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BFE9CB" w14:textId="77777777" w:rsidR="00EB5947" w:rsidRPr="00EB5947" w:rsidRDefault="00EB5947" w:rsidP="00EB5947">
      <w:pPr>
        <w:pStyle w:val="Heading1"/>
        <w:spacing w:before="170"/>
        <w:ind w:left="0"/>
        <w:jc w:val="both"/>
        <w:rPr>
          <w:color w:val="337AB7"/>
        </w:rPr>
      </w:pPr>
      <w:r w:rsidRPr="00EB5947">
        <w:rPr>
          <w:color w:val="337AB7"/>
        </w:rPr>
        <w:t xml:space="preserve">EFFICACY OF </w:t>
      </w:r>
      <w:r w:rsidRPr="00EB5947">
        <w:rPr>
          <w:i/>
          <w:iCs/>
          <w:color w:val="337AB7"/>
        </w:rPr>
        <w:t xml:space="preserve">Bacillus </w:t>
      </w:r>
      <w:proofErr w:type="spellStart"/>
      <w:r w:rsidRPr="00EB5947">
        <w:rPr>
          <w:i/>
          <w:iCs/>
          <w:color w:val="337AB7"/>
        </w:rPr>
        <w:t>subtilis</w:t>
      </w:r>
      <w:proofErr w:type="spellEnd"/>
      <w:r w:rsidRPr="00EB5947">
        <w:rPr>
          <w:color w:val="337AB7"/>
        </w:rPr>
        <w:t xml:space="preserve">, </w:t>
      </w:r>
      <w:proofErr w:type="spellStart"/>
      <w:r w:rsidRPr="00EB5947">
        <w:rPr>
          <w:i/>
          <w:iCs/>
          <w:color w:val="337AB7"/>
        </w:rPr>
        <w:t>Trichoderma</w:t>
      </w:r>
      <w:proofErr w:type="spellEnd"/>
      <w:r w:rsidRPr="00EB5947">
        <w:rPr>
          <w:i/>
          <w:iCs/>
          <w:color w:val="337AB7"/>
        </w:rPr>
        <w:t xml:space="preserve"> </w:t>
      </w:r>
      <w:proofErr w:type="spellStart"/>
      <w:r w:rsidRPr="00EB5947">
        <w:rPr>
          <w:i/>
          <w:iCs/>
          <w:color w:val="337AB7"/>
        </w:rPr>
        <w:t>harzianum</w:t>
      </w:r>
      <w:proofErr w:type="spellEnd"/>
      <w:r w:rsidRPr="00EB5947">
        <w:rPr>
          <w:color w:val="337AB7"/>
        </w:rPr>
        <w:t>,</w:t>
      </w:r>
      <w:r w:rsidRPr="00EB5947">
        <w:rPr>
          <w:rFonts w:hint="cs"/>
          <w:color w:val="337AB7"/>
          <w:cs/>
        </w:rPr>
        <w:t xml:space="preserve"> </w:t>
      </w:r>
      <w:r w:rsidRPr="00EB5947">
        <w:rPr>
          <w:color w:val="337AB7"/>
        </w:rPr>
        <w:t>KOCIDE FOR CONTROLLIING THE BACTERIAL WILT ON TOMATO</w:t>
      </w:r>
    </w:p>
    <w:p w14:paraId="623E012C" w14:textId="77777777" w:rsidR="00EB5947" w:rsidRPr="00EB5947" w:rsidRDefault="00EB5947" w:rsidP="000534A1">
      <w:pPr>
        <w:pStyle w:val="Heading1"/>
        <w:spacing w:before="170"/>
        <w:ind w:left="0"/>
        <w:jc w:val="both"/>
        <w:rPr>
          <w:color w:val="337AB7"/>
        </w:rPr>
      </w:pPr>
    </w:p>
    <w:p w14:paraId="20513DFE" w14:textId="27444F58" w:rsidR="00AE3E37" w:rsidRDefault="00EB5947">
      <w:pPr>
        <w:pStyle w:val="BodyText"/>
        <w:rPr>
          <w:rFonts w:ascii="Arial"/>
        </w:rPr>
      </w:pPr>
      <w:proofErr w:type="spellStart"/>
      <w:r>
        <w:rPr>
          <w:rFonts w:ascii="Arial"/>
        </w:rPr>
        <w:t>Socheath</w:t>
      </w:r>
      <w:proofErr w:type="spellEnd"/>
      <w:r>
        <w:rPr>
          <w:rFonts w:ascii="Arial"/>
        </w:rPr>
        <w:t xml:space="preserve"> Tong, </w:t>
      </w:r>
      <w:bookmarkStart w:id="0" w:name="_GoBack"/>
      <w:proofErr w:type="spellStart"/>
      <w:r>
        <w:rPr>
          <w:rFonts w:ascii="Arial"/>
        </w:rPr>
        <w:t>Socheath</w:t>
      </w:r>
      <w:proofErr w:type="spellEnd"/>
      <w:r>
        <w:rPr>
          <w:rFonts w:ascii="Arial"/>
        </w:rPr>
        <w:t xml:space="preserve"> ONG</w:t>
      </w:r>
      <w:bookmarkEnd w:id="0"/>
      <w:r>
        <w:rPr>
          <w:rFonts w:ascii="Arial"/>
        </w:rPr>
        <w:t xml:space="preserve">, </w:t>
      </w:r>
      <w:proofErr w:type="spellStart"/>
      <w:r>
        <w:rPr>
          <w:rFonts w:ascii="Arial"/>
        </w:rPr>
        <w:t>Sokol</w:t>
      </w:r>
      <w:proofErr w:type="spellEnd"/>
      <w:r>
        <w:rPr>
          <w:rFonts w:ascii="Arial"/>
        </w:rPr>
        <w:t xml:space="preserve"> </w:t>
      </w:r>
      <w:proofErr w:type="spellStart"/>
      <w:r>
        <w:rPr>
          <w:rFonts w:ascii="Arial"/>
        </w:rPr>
        <w:t>Yem</w:t>
      </w:r>
      <w:proofErr w:type="spellEnd"/>
      <w:r>
        <w:rPr>
          <w:rFonts w:ascii="Arial"/>
        </w:rPr>
        <w:t xml:space="preserve">, </w:t>
      </w:r>
      <w:proofErr w:type="spellStart"/>
      <w:r>
        <w:rPr>
          <w:rFonts w:ascii="Arial"/>
        </w:rPr>
        <w:t>Keomonyroth</w:t>
      </w:r>
      <w:proofErr w:type="spellEnd"/>
      <w:r>
        <w:rPr>
          <w:rFonts w:ascii="Arial"/>
        </w:rPr>
        <w:t xml:space="preserve"> Lim, </w:t>
      </w:r>
      <w:proofErr w:type="spellStart"/>
      <w:r>
        <w:rPr>
          <w:rFonts w:ascii="Arial"/>
        </w:rPr>
        <w:t>Sokmean</w:t>
      </w:r>
      <w:proofErr w:type="spellEnd"/>
      <w:r>
        <w:rPr>
          <w:rFonts w:ascii="Arial"/>
        </w:rPr>
        <w:t xml:space="preserve"> Vann, </w:t>
      </w:r>
      <w:proofErr w:type="spellStart"/>
      <w:r>
        <w:rPr>
          <w:rFonts w:ascii="Arial"/>
        </w:rPr>
        <w:t>Borarin</w:t>
      </w:r>
      <w:proofErr w:type="spellEnd"/>
      <w:r>
        <w:rPr>
          <w:rFonts w:ascii="Arial"/>
        </w:rPr>
        <w:t xml:space="preserve"> </w:t>
      </w:r>
      <w:proofErr w:type="spellStart"/>
      <w:r>
        <w:rPr>
          <w:rFonts w:ascii="Arial"/>
        </w:rPr>
        <w:t>Buntong</w:t>
      </w:r>
      <w:proofErr w:type="spellEnd"/>
      <w:r>
        <w:rPr>
          <w:rFonts w:ascii="Arial"/>
        </w:rPr>
        <w:t>.</w:t>
      </w:r>
    </w:p>
    <w:p w14:paraId="02A4B77E" w14:textId="6262963B" w:rsidR="00EB5947" w:rsidRDefault="00EB5947">
      <w:pPr>
        <w:pStyle w:val="BodyText"/>
        <w:rPr>
          <w:rFonts w:ascii="Arial"/>
          <w:sz w:val="20"/>
        </w:rPr>
      </w:pPr>
      <w:r>
        <w:rPr>
          <w:rFonts w:ascii="Arial"/>
        </w:rPr>
        <w:t>Royal university of Agriculture, Cambodia</w:t>
      </w:r>
    </w:p>
    <w:p w14:paraId="67C3F464"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6383863B"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7CB8171D" w14:textId="1BC6DAC8" w:rsidR="007C21DA" w:rsidRDefault="00EB5947" w:rsidP="00123E70">
      <w:pPr>
        <w:tabs>
          <w:tab w:val="left" w:pos="384"/>
        </w:tabs>
        <w:spacing w:line="216" w:lineRule="exact"/>
        <w:ind w:left="99" w:right="137"/>
        <w:jc w:val="both"/>
        <w:rPr>
          <w:sz w:val="18"/>
        </w:rPr>
      </w:pPr>
      <w:r>
        <w:rPr>
          <w:sz w:val="18"/>
        </w:rPr>
        <w:tab/>
      </w:r>
      <w:r w:rsidRPr="00EB5947">
        <w:rPr>
          <w:sz w:val="18"/>
        </w:rPr>
        <w:t xml:space="preserve">Tomatoes are now one of the most commercially important vegetables in Cambodia, where they are the fourth most important agriculture crop and the leading tomato growers. Bacterial wilt on tomato disease, caused by Ralstonia solanacearum, was observed in Cambodia in 2019 and showed wilting symptoms as well as vascular browing from cut stems, as well as testing positive for Ralstonia solanacearum using the Rs Immunostrip. The bacterium has caused losses of up to 100% on tomato plantations, which has likely been a long-standing issue for Cambodian farmers. Due to severe insect pest and disease problems in Cambodia, pesticide use in crops such as cucumbers, cauliflower, brassica, tomatoes, and eggplant is quite high. Because bacterial wilt is readily eliminated in tomato production, this study was undertaken to evaluate the management of bacterial wilt on tomatoes and to determine the various application treatments for controlling bacterial wilt disease. The experiment was set up in a randomized complete block design (RCBD) with four replications and four treatments, totaling sixty-four pots. The plants were injected and examined for disease severity after being planted for 24 days. The results of the experiment revealed that the scoring of disease severity was considerably different, with Trichoderma harzianum, Bacillus subtilis, and Kocide having the lowest scores compared to the control at 95 percent (P-value 0.05). Although the disease incidence of bacterial wilt was 95 percent (P-value 0.05), the disease incidence of </w:t>
      </w:r>
    </w:p>
    <w:p w14:paraId="7EB571E3" w14:textId="77777777" w:rsidR="007C21DA" w:rsidRDefault="00EB5947" w:rsidP="007C21DA">
      <w:pPr>
        <w:tabs>
          <w:tab w:val="left" w:pos="384"/>
        </w:tabs>
        <w:spacing w:line="216" w:lineRule="exact"/>
        <w:ind w:left="99" w:right="137"/>
        <w:jc w:val="both"/>
        <w:rPr>
          <w:sz w:val="18"/>
        </w:rPr>
      </w:pPr>
      <w:proofErr w:type="spellStart"/>
      <w:r w:rsidRPr="00EB5947">
        <w:rPr>
          <w:sz w:val="18"/>
        </w:rPr>
        <w:t>Trichoderma</w:t>
      </w:r>
      <w:proofErr w:type="spellEnd"/>
      <w:r w:rsidRPr="00EB5947">
        <w:rPr>
          <w:sz w:val="18"/>
        </w:rPr>
        <w:t xml:space="preserve"> </w:t>
      </w:r>
      <w:proofErr w:type="spellStart"/>
      <w:r w:rsidRPr="00EB5947">
        <w:rPr>
          <w:sz w:val="18"/>
        </w:rPr>
        <w:t>harzianum</w:t>
      </w:r>
      <w:proofErr w:type="spellEnd"/>
      <w:r w:rsidRPr="00EB5947">
        <w:rPr>
          <w:sz w:val="18"/>
        </w:rPr>
        <w:t xml:space="preserve">, Bacillus </w:t>
      </w:r>
      <w:proofErr w:type="spellStart"/>
      <w:r w:rsidRPr="00EB5947">
        <w:rPr>
          <w:sz w:val="18"/>
        </w:rPr>
        <w:t>subtilis</w:t>
      </w:r>
      <w:proofErr w:type="spellEnd"/>
      <w:r w:rsidRPr="00EB5947">
        <w:rPr>
          <w:sz w:val="18"/>
        </w:rPr>
        <w:t xml:space="preserve">, and Kocide were lower. In comparison to the suffixes, the results revealed that Trichoderma harzianum, Bacillus subtilis, and Kocide are the three species that can </w:t>
      </w:r>
      <w:r w:rsidRPr="00EB5947">
        <w:rPr>
          <w:sz w:val="18"/>
        </w:rPr>
        <w:lastRenderedPageBreak/>
        <w:t>achieve the maximum total yield of tomatoes, with average yield amounts.</w:t>
      </w:r>
    </w:p>
    <w:p w14:paraId="52D9CB36" w14:textId="3D5B9D7C" w:rsidR="005973B9" w:rsidRPr="007C21DA" w:rsidRDefault="005973B9" w:rsidP="007C21DA">
      <w:pPr>
        <w:tabs>
          <w:tab w:val="left" w:pos="384"/>
        </w:tabs>
        <w:spacing w:line="216" w:lineRule="exact"/>
        <w:ind w:left="99" w:right="137"/>
        <w:jc w:val="both"/>
        <w:rPr>
          <w:sz w:val="18"/>
        </w:rPr>
      </w:pPr>
      <w:r>
        <w:rPr>
          <w:rFonts w:ascii="Arial"/>
          <w:b/>
          <w:color w:val="BF5A14"/>
          <w:sz w:val="20"/>
        </w:rPr>
        <w:br/>
        <w:t>Recent Publications (minimum 5)</w:t>
      </w:r>
    </w:p>
    <w:p w14:paraId="4E80F0F7" w14:textId="0B674590" w:rsidR="007D13D7" w:rsidRDefault="007D13D7" w:rsidP="007D13D7">
      <w:pPr>
        <w:pStyle w:val="BodyText"/>
        <w:numPr>
          <w:ilvl w:val="0"/>
          <w:numId w:val="5"/>
        </w:numPr>
        <w:spacing w:before="85" w:line="216" w:lineRule="exact"/>
        <w:ind w:right="138"/>
        <w:jc w:val="both"/>
      </w:pPr>
      <w:proofErr w:type="spellStart"/>
      <w:r w:rsidRPr="007D13D7">
        <w:t>Socheath</w:t>
      </w:r>
      <w:proofErr w:type="spellEnd"/>
      <w:r w:rsidRPr="007D13D7">
        <w:t xml:space="preserve"> ONG and </w:t>
      </w:r>
      <w:proofErr w:type="spellStart"/>
      <w:r w:rsidRPr="007D13D7">
        <w:t>Filomena</w:t>
      </w:r>
      <w:proofErr w:type="spellEnd"/>
      <w:r w:rsidRPr="007D13D7">
        <w:t xml:space="preserve"> </w:t>
      </w:r>
      <w:proofErr w:type="spellStart"/>
      <w:r w:rsidRPr="007D13D7">
        <w:t>C.Sta.Cruz</w:t>
      </w:r>
      <w:proofErr w:type="spellEnd"/>
      <w:r w:rsidRPr="007D13D7">
        <w:t>. Effect of Exogenous Application of Salicylic acid on the Severity of Tomato leaf curl disease. J.ISSAAS Vol. 22, No. 1:137-145 (2016).</w:t>
      </w:r>
    </w:p>
    <w:p w14:paraId="5957766E" w14:textId="07E4B99E" w:rsidR="007D13D7" w:rsidRDefault="00714DC2" w:rsidP="007D13D7">
      <w:pPr>
        <w:pStyle w:val="BodyText"/>
        <w:numPr>
          <w:ilvl w:val="0"/>
          <w:numId w:val="5"/>
        </w:numPr>
        <w:spacing w:before="85" w:line="216" w:lineRule="exact"/>
        <w:ind w:right="138"/>
        <w:jc w:val="both"/>
      </w:pPr>
      <w:proofErr w:type="spellStart"/>
      <w:r w:rsidRPr="00714DC2">
        <w:t>Socheath</w:t>
      </w:r>
      <w:proofErr w:type="spellEnd"/>
      <w:r w:rsidRPr="00714DC2">
        <w:t xml:space="preserve"> ONG, </w:t>
      </w:r>
      <w:proofErr w:type="spellStart"/>
      <w:r w:rsidRPr="00714DC2">
        <w:t>Filomena</w:t>
      </w:r>
      <w:proofErr w:type="spellEnd"/>
      <w:r w:rsidRPr="00714DC2">
        <w:t xml:space="preserve"> </w:t>
      </w:r>
      <w:proofErr w:type="spellStart"/>
      <w:r w:rsidRPr="00714DC2">
        <w:t>C.Sta</w:t>
      </w:r>
      <w:proofErr w:type="spellEnd"/>
      <w:r w:rsidRPr="00714DC2">
        <w:t xml:space="preserve">. Cruz, Gil L. </w:t>
      </w:r>
      <w:proofErr w:type="spellStart"/>
      <w:r w:rsidRPr="00714DC2">
        <w:t>Magsion</w:t>
      </w:r>
      <w:proofErr w:type="spellEnd"/>
      <w:r w:rsidRPr="00714DC2">
        <w:t xml:space="preserve"> and Lucille V.ABAD. Effect of radiation-modified Carrageenan on leaf curl disease of tomato (Lycopersicon esculentum). ASIANLIFE SCIENCES 25(1): 517-534, 2016</w:t>
      </w:r>
      <w:r>
        <w:t>.</w:t>
      </w:r>
    </w:p>
    <w:p w14:paraId="03D63E4F" w14:textId="77777777" w:rsidR="00B554FF" w:rsidRPr="00B554FF" w:rsidRDefault="00714DC2" w:rsidP="00714DC2">
      <w:pPr>
        <w:pStyle w:val="BodyText"/>
        <w:numPr>
          <w:ilvl w:val="0"/>
          <w:numId w:val="5"/>
        </w:numPr>
        <w:spacing w:before="85" w:line="216" w:lineRule="exact"/>
        <w:ind w:right="138"/>
        <w:jc w:val="both"/>
      </w:pPr>
      <w:r w:rsidRPr="00714DC2">
        <w:t xml:space="preserve">T.L. </w:t>
      </w:r>
      <w:proofErr w:type="spellStart"/>
      <w:r w:rsidRPr="00714DC2">
        <w:t>Klass</w:t>
      </w:r>
      <w:proofErr w:type="spellEnd"/>
      <w:r w:rsidRPr="00714DC2">
        <w:t xml:space="preserve">, M.M. Hayes, K.H. Seng, C. An, F, </w:t>
      </w:r>
      <w:proofErr w:type="spellStart"/>
      <w:r w:rsidRPr="00714DC2">
        <w:t>Rotonso</w:t>
      </w:r>
      <w:proofErr w:type="spellEnd"/>
      <w:r w:rsidRPr="00714DC2">
        <w:t xml:space="preserve">, W.W. </w:t>
      </w:r>
      <w:proofErr w:type="spellStart"/>
      <w:r w:rsidRPr="00714DC2">
        <w:t>Shoaf</w:t>
      </w:r>
      <w:proofErr w:type="spellEnd"/>
      <w:r w:rsidRPr="00714DC2">
        <w:t xml:space="preserve">, S. </w:t>
      </w:r>
      <w:proofErr w:type="spellStart"/>
      <w:r w:rsidRPr="00714DC2">
        <w:t>Ong</w:t>
      </w:r>
      <w:proofErr w:type="spellEnd"/>
      <w:r w:rsidRPr="00714DC2">
        <w:t xml:space="preserve">, K.E. </w:t>
      </w:r>
      <w:proofErr w:type="spellStart"/>
      <w:r w:rsidRPr="00714DC2">
        <w:t>Tho</w:t>
      </w:r>
      <w:proofErr w:type="spellEnd"/>
      <w:r w:rsidRPr="00714DC2">
        <w:t xml:space="preserve">, </w:t>
      </w:r>
      <w:proofErr w:type="spellStart"/>
      <w:r w:rsidRPr="00714DC2">
        <w:t>C.Allen</w:t>
      </w:r>
      <w:proofErr w:type="spellEnd"/>
      <w:r w:rsidRPr="00714DC2">
        <w:t xml:space="preserve">, S.A. Miller, and J.M. Jacobs. First Report of Bacterial Wilt of Tomato   Cause by </w:t>
      </w:r>
      <w:proofErr w:type="spellStart"/>
      <w:r w:rsidRPr="00714DC2">
        <w:t>Ralstonia</w:t>
      </w:r>
      <w:proofErr w:type="spellEnd"/>
      <w:r w:rsidRPr="00714DC2">
        <w:t xml:space="preserve"> </w:t>
      </w:r>
      <w:proofErr w:type="spellStart"/>
      <w:r w:rsidRPr="00714DC2">
        <w:t>pseudosolanacearum</w:t>
      </w:r>
      <w:proofErr w:type="spellEnd"/>
      <w:r w:rsidRPr="00714DC2">
        <w:t xml:space="preserve"> in Cambodia.  APS.PDIS-09-19-1823.PDN. 2019</w:t>
      </w:r>
      <w:r w:rsidRPr="00714DC2">
        <w:rPr>
          <w:rFonts w:ascii="Times New Roman" w:hAnsi="Times New Roman"/>
          <w:sz w:val="24"/>
          <w:szCs w:val="24"/>
        </w:rPr>
        <w:t>.</w:t>
      </w:r>
    </w:p>
    <w:p w14:paraId="05781044" w14:textId="503EB63F" w:rsidR="00CB5EA0" w:rsidRDefault="00B554FF" w:rsidP="00CB5EA0">
      <w:pPr>
        <w:pStyle w:val="BodyText"/>
        <w:numPr>
          <w:ilvl w:val="0"/>
          <w:numId w:val="5"/>
        </w:numPr>
        <w:spacing w:before="85" w:line="216" w:lineRule="exact"/>
        <w:ind w:right="138"/>
        <w:jc w:val="both"/>
      </w:pPr>
      <w:proofErr w:type="spellStart"/>
      <w:proofErr w:type="gramStart"/>
      <w:r w:rsidRPr="00B554FF">
        <w:t>Malacrino</w:t>
      </w:r>
      <w:proofErr w:type="spellEnd"/>
      <w:r w:rsidRPr="00B554FF">
        <w:t xml:space="preserve">  </w:t>
      </w:r>
      <w:proofErr w:type="spellStart"/>
      <w:r w:rsidRPr="00B554FF">
        <w:t>Antonino</w:t>
      </w:r>
      <w:proofErr w:type="spellEnd"/>
      <w:proofErr w:type="gramEnd"/>
      <w:r w:rsidRPr="00B554FF">
        <w:t xml:space="preserve">, </w:t>
      </w:r>
      <w:proofErr w:type="spellStart"/>
      <w:r w:rsidRPr="00B554FF">
        <w:t>Seng</w:t>
      </w:r>
      <w:proofErr w:type="spellEnd"/>
      <w:r w:rsidRPr="00B554FF">
        <w:t xml:space="preserve">  </w:t>
      </w:r>
      <w:proofErr w:type="spellStart"/>
      <w:r w:rsidRPr="00B554FF">
        <w:t>KimHian</w:t>
      </w:r>
      <w:proofErr w:type="spellEnd"/>
      <w:r w:rsidRPr="00B554FF">
        <w:t xml:space="preserve">, </w:t>
      </w:r>
      <w:proofErr w:type="spellStart"/>
      <w:r w:rsidRPr="00B554FF">
        <w:t>Ong</w:t>
      </w:r>
      <w:proofErr w:type="spellEnd"/>
      <w:r w:rsidRPr="00B554FF">
        <w:t xml:space="preserve"> </w:t>
      </w:r>
      <w:proofErr w:type="spellStart"/>
      <w:r w:rsidRPr="00B554FF">
        <w:t>Socheath</w:t>
      </w:r>
      <w:proofErr w:type="spellEnd"/>
      <w:r w:rsidRPr="00B554FF">
        <w:t xml:space="preserve"> and An </w:t>
      </w:r>
      <w:proofErr w:type="spellStart"/>
      <w:r w:rsidRPr="00B554FF">
        <w:t>chanratha</w:t>
      </w:r>
      <w:proofErr w:type="spellEnd"/>
      <w:r w:rsidRPr="00B554FF">
        <w:t xml:space="preserve">. Integrated pest management for yard-long bean (Vigna unguiculata subsp. </w:t>
      </w:r>
      <w:proofErr w:type="spellStart"/>
      <w:r w:rsidRPr="00B554FF">
        <w:t>Sesquipedalis</w:t>
      </w:r>
      <w:proofErr w:type="spellEnd"/>
      <w:r w:rsidRPr="00B554FF">
        <w:t xml:space="preserve">) in Cambodia. ELSEVIER SCI LTD, Vol. 135, article </w:t>
      </w:r>
      <w:proofErr w:type="spellStart"/>
      <w:r w:rsidRPr="00B554FF">
        <w:t>id</w:t>
      </w:r>
      <w:proofErr w:type="spellEnd"/>
      <w:r w:rsidRPr="00B554FF">
        <w:t xml:space="preserve"> 104811. 2020</w:t>
      </w:r>
      <w:r>
        <w:t>.</w:t>
      </w:r>
    </w:p>
    <w:p w14:paraId="0156E970" w14:textId="33498ECE" w:rsidR="00CB5EA0" w:rsidRPr="00714DC2" w:rsidRDefault="00CB5EA0" w:rsidP="00CB5EA0">
      <w:pPr>
        <w:pStyle w:val="BodyText"/>
        <w:numPr>
          <w:ilvl w:val="0"/>
          <w:numId w:val="5"/>
        </w:numPr>
        <w:spacing w:before="85" w:line="216" w:lineRule="exact"/>
        <w:ind w:right="138"/>
        <w:jc w:val="both"/>
        <w:sectPr w:rsidR="00CB5EA0" w:rsidRPr="00714DC2" w:rsidSect="008E5477">
          <w:type w:val="continuous"/>
          <w:pgSz w:w="11910" w:h="16840"/>
          <w:pgMar w:top="995" w:right="600" w:bottom="840" w:left="620" w:header="720" w:footer="720" w:gutter="0"/>
          <w:cols w:num="2" w:space="720" w:equalWidth="0">
            <w:col w:w="5214" w:space="138"/>
            <w:col w:w="5338"/>
          </w:cols>
        </w:sectPr>
      </w:pPr>
      <w:proofErr w:type="spellStart"/>
      <w:r>
        <w:t>Socheath</w:t>
      </w:r>
      <w:proofErr w:type="spellEnd"/>
      <w:r>
        <w:t xml:space="preserve"> </w:t>
      </w:r>
      <w:proofErr w:type="spellStart"/>
      <w:r>
        <w:t>Ong</w:t>
      </w:r>
      <w:proofErr w:type="spellEnd"/>
      <w:r>
        <w:t xml:space="preserve">, Gilda B. Jonson, </w:t>
      </w:r>
      <w:proofErr w:type="spellStart"/>
      <w:r>
        <w:t>Matteo</w:t>
      </w:r>
      <w:proofErr w:type="spellEnd"/>
      <w:r>
        <w:t xml:space="preserve"> </w:t>
      </w:r>
      <w:proofErr w:type="spellStart"/>
      <w:r>
        <w:t>Calassanzio</w:t>
      </w:r>
      <w:proofErr w:type="spellEnd"/>
      <w:r>
        <w:t xml:space="preserve">, </w:t>
      </w:r>
      <w:proofErr w:type="spellStart"/>
      <w:r>
        <w:t>Soriya</w:t>
      </w:r>
      <w:proofErr w:type="spellEnd"/>
      <w:r>
        <w:t xml:space="preserve"> </w:t>
      </w:r>
      <w:proofErr w:type="spellStart"/>
      <w:r>
        <w:t>Rin</w:t>
      </w:r>
      <w:proofErr w:type="spellEnd"/>
      <w:r>
        <w:t xml:space="preserve">, </w:t>
      </w:r>
      <w:proofErr w:type="spellStart"/>
      <w:r>
        <w:t>Cheythyrith</w:t>
      </w:r>
      <w:proofErr w:type="spellEnd"/>
      <w:r>
        <w:t xml:space="preserve"> Chou, Takao </w:t>
      </w:r>
      <w:proofErr w:type="spellStart"/>
      <w:r>
        <w:t>Oi</w:t>
      </w:r>
      <w:proofErr w:type="spellEnd"/>
      <w:r>
        <w:t xml:space="preserve">, </w:t>
      </w:r>
      <w:proofErr w:type="spellStart"/>
      <w:r>
        <w:t>Ikuo</w:t>
      </w:r>
      <w:proofErr w:type="spellEnd"/>
      <w:r>
        <w:t xml:space="preserve"> Sato, </w:t>
      </w:r>
      <w:proofErr w:type="spellStart"/>
      <w:r>
        <w:t>Daigo</w:t>
      </w:r>
      <w:proofErr w:type="spellEnd"/>
      <w:r>
        <w:t xml:space="preserve"> </w:t>
      </w:r>
      <w:proofErr w:type="spellStart"/>
      <w:r>
        <w:t>Takemoto</w:t>
      </w:r>
      <w:proofErr w:type="spellEnd"/>
      <w:r>
        <w:t>, Toshiharu Tanaka, II-</w:t>
      </w:r>
      <w:proofErr w:type="spellStart"/>
      <w:r>
        <w:t>Ryong</w:t>
      </w:r>
      <w:proofErr w:type="spellEnd"/>
      <w:r>
        <w:t xml:space="preserve"> Choi, </w:t>
      </w:r>
      <w:proofErr w:type="spellStart"/>
      <w:r>
        <w:t>Chhay</w:t>
      </w:r>
      <w:proofErr w:type="spellEnd"/>
      <w:r>
        <w:t xml:space="preserve"> </w:t>
      </w:r>
      <w:proofErr w:type="spellStart"/>
      <w:r>
        <w:t>Nign</w:t>
      </w:r>
      <w:proofErr w:type="spellEnd"/>
      <w:r>
        <w:t xml:space="preserve"> and </w:t>
      </w:r>
      <w:proofErr w:type="spellStart"/>
      <w:r>
        <w:t>Sotaro</w:t>
      </w:r>
      <w:proofErr w:type="spellEnd"/>
      <w:r>
        <w:t xml:space="preserve"> Chiba. Geographic Distribution, Genetic Variability and Biological Properties of Rice Orange Leaf Phytoplasma in Southeast Asia. </w:t>
      </w:r>
      <w:r w:rsidRPr="00CB5EA0">
        <w:t> </w:t>
      </w:r>
      <w:r w:rsidRPr="00CB5EA0">
        <w:rPr>
          <w:i/>
          <w:iCs/>
        </w:rPr>
        <w:t>Pathogens</w:t>
      </w:r>
      <w:r w:rsidRPr="00CB5EA0">
        <w:t> 2021, </w:t>
      </w:r>
      <w:r w:rsidRPr="00CB5EA0">
        <w:rPr>
          <w:i/>
          <w:iCs/>
        </w:rPr>
        <w:t>10</w:t>
      </w:r>
      <w:r w:rsidRPr="00CB5EA0">
        <w:t xml:space="preserve">, 169. </w:t>
      </w:r>
    </w:p>
    <w:p w14:paraId="7E462D39" w14:textId="65101609" w:rsidR="00AE3E37" w:rsidRDefault="00AE3E37">
      <w:pPr>
        <w:pStyle w:val="BodyText"/>
        <w:rPr>
          <w:rFonts w:ascii="Calibri"/>
          <w:sz w:val="20"/>
        </w:rPr>
      </w:pPr>
    </w:p>
    <w:p w14:paraId="352A4424" w14:textId="6E752978" w:rsidR="00123E70" w:rsidRDefault="00123E70">
      <w:pPr>
        <w:pStyle w:val="BodyText"/>
        <w:rPr>
          <w:rFonts w:ascii="Calibri"/>
          <w:sz w:val="20"/>
        </w:rPr>
      </w:pPr>
    </w:p>
    <w:p w14:paraId="669E5A48" w14:textId="657EE0CF" w:rsidR="00123E70" w:rsidRDefault="00F609CF">
      <w:pPr>
        <w:pStyle w:val="BodyText"/>
        <w:rPr>
          <w:rFonts w:ascii="Calibri"/>
          <w:sz w:val="20"/>
        </w:rPr>
      </w:pPr>
      <w:r>
        <w:rPr>
          <w:noProof/>
        </w:rPr>
        <w:drawing>
          <wp:anchor distT="0" distB="0" distL="114300" distR="114300" simplePos="0" relativeHeight="251662336" behindDoc="1" locked="0" layoutInCell="1" allowOverlap="1" wp14:anchorId="424103D0" wp14:editId="280DBFB0">
            <wp:simplePos x="0" y="0"/>
            <wp:positionH relativeFrom="column">
              <wp:posOffset>6291529</wp:posOffset>
            </wp:positionH>
            <wp:positionV relativeFrom="paragraph">
              <wp:posOffset>153188</wp:posOffset>
            </wp:positionV>
            <wp:extent cx="372110" cy="532765"/>
            <wp:effectExtent l="0" t="0" r="8890" b="635"/>
            <wp:wrapTight wrapText="bothSides">
              <wp:wrapPolygon edited="0">
                <wp:start x="7741" y="0"/>
                <wp:lineTo x="0" y="6179"/>
                <wp:lineTo x="0" y="16219"/>
                <wp:lineTo x="2212" y="20853"/>
                <wp:lineTo x="21010" y="20853"/>
                <wp:lineTo x="21010" y="7723"/>
                <wp:lineTo x="14375" y="0"/>
                <wp:lineTo x="7741"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372110" cy="5327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41E51B" w14:textId="7170EC38" w:rsidR="00AE3E37" w:rsidRDefault="00123E70">
      <w:pPr>
        <w:pStyle w:val="BodyText"/>
        <w:spacing w:line="40" w:lineRule="exact"/>
        <w:ind w:left="2202"/>
        <w:rPr>
          <w:rFonts w:ascii="Calibri"/>
          <w:sz w:val="4"/>
        </w:rPr>
      </w:pPr>
      <w:r>
        <w:rPr>
          <w:rFonts w:ascii="Times New Roman" w:hAnsi="Times New Roman" w:cs="Times New Roman"/>
          <w:noProof/>
          <w:sz w:val="24"/>
          <w:szCs w:val="24"/>
        </w:rPr>
        <w:drawing>
          <wp:anchor distT="0" distB="0" distL="114300" distR="114300" simplePos="0" relativeHeight="251661312" behindDoc="0" locked="0" layoutInCell="1" allowOverlap="1" wp14:anchorId="659C36C2" wp14:editId="225F6FB6">
            <wp:simplePos x="0" y="0"/>
            <wp:positionH relativeFrom="column">
              <wp:posOffset>90253</wp:posOffset>
            </wp:positionH>
            <wp:positionV relativeFrom="paragraph">
              <wp:posOffset>635</wp:posOffset>
            </wp:positionV>
            <wp:extent cx="625475" cy="625475"/>
            <wp:effectExtent l="0" t="0" r="3175" b="3175"/>
            <wp:wrapThrough wrapText="bothSides">
              <wp:wrapPolygon edited="0">
                <wp:start x="0" y="0"/>
                <wp:lineTo x="0" y="21052"/>
                <wp:lineTo x="21052" y="21052"/>
                <wp:lineTo x="21052" y="0"/>
                <wp:lineTo x="0" y="0"/>
              </wp:wrapPolygon>
            </wp:wrapThrough>
            <wp:docPr id="1" name="Picture 1" descr="../Desktop/Socheath%20ONG%20/SC%20doc/Personal%20Data/SC-Photo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ocheath%20ONG%20/SC%20doc/Personal%20Data/SC-Photo201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5475" cy="625475"/>
                    </a:xfrm>
                    <a:prstGeom prst="rect">
                      <a:avLst/>
                    </a:prstGeom>
                    <a:noFill/>
                    <a:ln>
                      <a:noFill/>
                    </a:ln>
                  </pic:spPr>
                </pic:pic>
              </a:graphicData>
            </a:graphic>
            <wp14:sizeRelH relativeFrom="page">
              <wp14:pctWidth>0</wp14:pctWidth>
            </wp14:sizeRelH>
            <wp14:sizeRelV relativeFrom="page">
              <wp14:pctHeight>0</wp14:pctHeight>
            </wp14:sizeRelV>
          </wp:anchor>
        </w:drawing>
      </w:r>
      <w:r w:rsidR="00292ED9">
        <w:rPr>
          <w:rFonts w:ascii="Calibri"/>
          <w:noProof/>
          <w:sz w:val="4"/>
        </w:rPr>
        <mc:AlternateContent>
          <mc:Choice Requires="wpg">
            <w:drawing>
              <wp:inline distT="0" distB="0" distL="0" distR="0" wp14:anchorId="7DA45541" wp14:editId="24679AF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A27C4B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23F5238" w14:textId="5E28FD00" w:rsidR="00E747EB" w:rsidRDefault="00E747EB" w:rsidP="00404E5B">
      <w:pPr>
        <w:spacing w:before="92"/>
        <w:ind w:right="4234"/>
        <w:rPr>
          <w:noProof/>
        </w:rPr>
      </w:pPr>
    </w:p>
    <w:p w14:paraId="3335D7D3" w14:textId="33A591FE" w:rsidR="00E747EB" w:rsidRPr="00E747EB" w:rsidRDefault="008756E6" w:rsidP="00E747EB">
      <w:pPr>
        <w:spacing w:before="92"/>
        <w:ind w:right="4234"/>
        <w:rPr>
          <w:rFonts w:ascii="Times New Roman" w:hAnsi="Times New Roman" w:cs="Times New Roman"/>
          <w:sz w:val="24"/>
          <w:szCs w:val="24"/>
        </w:rPr>
      </w:pPr>
      <w:r>
        <w:rPr>
          <w:noProof/>
        </w:rPr>
        <w:t xml:space="preserve">  </w:t>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024983A6" w14:textId="70E2966C" w:rsidR="005D07F6" w:rsidRDefault="00E747EB" w:rsidP="00E747EB">
      <w:pPr>
        <w:spacing w:before="41" w:line="154" w:lineRule="exact"/>
        <w:ind w:right="231"/>
        <w:jc w:val="both"/>
        <w:rPr>
          <w:rFonts w:ascii="Arial"/>
          <w:sz w:val="14"/>
        </w:rPr>
      </w:pPr>
      <w:proofErr w:type="spellStart"/>
      <w:r>
        <w:rPr>
          <w:rFonts w:ascii="Arial"/>
          <w:sz w:val="14"/>
        </w:rPr>
        <w:t>Ong</w:t>
      </w:r>
      <w:proofErr w:type="spellEnd"/>
      <w:r>
        <w:rPr>
          <w:rFonts w:ascii="Arial"/>
          <w:sz w:val="14"/>
        </w:rPr>
        <w:t xml:space="preserve"> </w:t>
      </w:r>
      <w:proofErr w:type="spellStart"/>
      <w:r>
        <w:rPr>
          <w:rFonts w:ascii="Arial"/>
          <w:sz w:val="14"/>
        </w:rPr>
        <w:t>Socheath</w:t>
      </w:r>
      <w:proofErr w:type="spellEnd"/>
      <w:r>
        <w:rPr>
          <w:rFonts w:ascii="Arial"/>
          <w:sz w:val="14"/>
        </w:rPr>
        <w:t xml:space="preserve"> was born on the 08</w:t>
      </w:r>
      <w:r w:rsidRPr="00E747EB">
        <w:rPr>
          <w:rFonts w:ascii="Arial"/>
          <w:sz w:val="14"/>
          <w:vertAlign w:val="superscript"/>
        </w:rPr>
        <w:t>th</w:t>
      </w:r>
      <w:r>
        <w:rPr>
          <w:rFonts w:ascii="Arial"/>
          <w:sz w:val="14"/>
        </w:rPr>
        <w:t xml:space="preserve"> </w:t>
      </w:r>
      <w:r w:rsidR="007A6110">
        <w:rPr>
          <w:rFonts w:ascii="Arial"/>
          <w:sz w:val="14"/>
        </w:rPr>
        <w:t xml:space="preserve">of </w:t>
      </w:r>
      <w:r>
        <w:rPr>
          <w:rFonts w:ascii="Arial"/>
          <w:sz w:val="14"/>
        </w:rPr>
        <w:t>Jan</w:t>
      </w:r>
      <w:r w:rsidR="00E211DD">
        <w:rPr>
          <w:rFonts w:ascii="Arial"/>
          <w:sz w:val="14"/>
        </w:rPr>
        <w:t xml:space="preserve">uary 1988 </w:t>
      </w:r>
      <w:r>
        <w:rPr>
          <w:rFonts w:ascii="Arial"/>
          <w:sz w:val="14"/>
        </w:rPr>
        <w:t>in</w:t>
      </w:r>
      <w:r w:rsidR="00E211DD">
        <w:rPr>
          <w:rFonts w:ascii="Arial"/>
          <w:sz w:val="14"/>
        </w:rPr>
        <w:t xml:space="preserve"> Phnom Penh,</w:t>
      </w:r>
      <w:r>
        <w:rPr>
          <w:rFonts w:ascii="Arial"/>
          <w:sz w:val="14"/>
        </w:rPr>
        <w:t xml:space="preserve"> Cambodia</w:t>
      </w:r>
      <w:r w:rsidR="00E211DD">
        <w:rPr>
          <w:rFonts w:ascii="Arial"/>
          <w:sz w:val="14"/>
        </w:rPr>
        <w:t xml:space="preserve">. She is plant pathologist and lecture at </w:t>
      </w:r>
      <w:r w:rsidR="007A6110">
        <w:rPr>
          <w:rFonts w:ascii="Arial"/>
          <w:sz w:val="14"/>
        </w:rPr>
        <w:t xml:space="preserve">the </w:t>
      </w:r>
      <w:r w:rsidR="00E211DD">
        <w:rPr>
          <w:rFonts w:ascii="Arial"/>
          <w:sz w:val="14"/>
        </w:rPr>
        <w:t>Royal University of Agriculture.</w:t>
      </w:r>
      <w:r w:rsidR="007A6110">
        <w:rPr>
          <w:rFonts w:ascii="Arial"/>
          <w:sz w:val="14"/>
        </w:rPr>
        <w:t xml:space="preserve"> </w:t>
      </w:r>
      <w:proofErr w:type="spellStart"/>
      <w:r w:rsidR="00E211DD">
        <w:rPr>
          <w:rFonts w:ascii="Arial"/>
          <w:sz w:val="14"/>
        </w:rPr>
        <w:t>Socheath</w:t>
      </w:r>
      <w:proofErr w:type="spellEnd"/>
      <w:r w:rsidR="00E211DD">
        <w:rPr>
          <w:rFonts w:ascii="Arial"/>
          <w:sz w:val="14"/>
        </w:rPr>
        <w:t xml:space="preserve"> graduated her BSc. (2006) from Royal University of Agriculture, MSc (2015) from University of the Philippines Los </w:t>
      </w:r>
      <w:proofErr w:type="spellStart"/>
      <w:r w:rsidR="00E211DD">
        <w:rPr>
          <w:rFonts w:ascii="Arial"/>
          <w:sz w:val="14"/>
        </w:rPr>
        <w:t>Banos</w:t>
      </w:r>
      <w:proofErr w:type="spellEnd"/>
      <w:r w:rsidR="00E211DD">
        <w:rPr>
          <w:rFonts w:ascii="Arial"/>
          <w:sz w:val="14"/>
        </w:rPr>
        <w:t xml:space="preserve"> and Ph.D. (2021) from Nagoya University.</w:t>
      </w:r>
      <w:r w:rsidR="00D76310">
        <w:rPr>
          <w:rFonts w:ascii="Arial"/>
          <w:sz w:val="14"/>
        </w:rPr>
        <w:t xml:space="preserve"> In 2015 she became instructor in the newly established laboratory of plant pathology, and in 2017 she became deputy head of the department of plant protection, faculty of Agronomy, a position she </w:t>
      </w:r>
      <w:r w:rsidR="007A6110">
        <w:rPr>
          <w:rFonts w:ascii="Arial"/>
          <w:sz w:val="14"/>
        </w:rPr>
        <w:t xml:space="preserve">still holds. </w:t>
      </w:r>
      <w:r>
        <w:rPr>
          <w:rFonts w:ascii="Arial"/>
          <w:sz w:val="14"/>
        </w:rPr>
        <w:t xml:space="preserve">She </w:t>
      </w:r>
      <w:r w:rsidR="007A6110">
        <w:rPr>
          <w:rFonts w:ascii="Arial"/>
          <w:sz w:val="14"/>
        </w:rPr>
        <w:t>has</w:t>
      </w:r>
      <w:r>
        <w:rPr>
          <w:rFonts w:ascii="Arial"/>
          <w:sz w:val="14"/>
        </w:rPr>
        <w:t xml:space="preserve"> expertise in plant protection</w:t>
      </w:r>
      <w:r w:rsidR="00D76310">
        <w:rPr>
          <w:rFonts w:ascii="Arial"/>
          <w:sz w:val="14"/>
        </w:rPr>
        <w:t>. Her work</w:t>
      </w:r>
      <w:r w:rsidR="007A6110">
        <w:rPr>
          <w:rFonts w:ascii="Arial"/>
          <w:sz w:val="14"/>
        </w:rPr>
        <w:t xml:space="preserve"> is</w:t>
      </w:r>
      <w:r w:rsidR="00D76310">
        <w:rPr>
          <w:rFonts w:ascii="Arial"/>
          <w:sz w:val="14"/>
        </w:rPr>
        <w:t xml:space="preserve"> related </w:t>
      </w:r>
      <w:r w:rsidR="007A6110">
        <w:rPr>
          <w:rFonts w:ascii="Arial"/>
          <w:sz w:val="14"/>
        </w:rPr>
        <w:t>to</w:t>
      </w:r>
      <w:r w:rsidR="00D76310">
        <w:rPr>
          <w:rFonts w:ascii="Arial"/>
          <w:sz w:val="14"/>
        </w:rPr>
        <w:t xml:space="preserve"> vegetable, fruit</w:t>
      </w:r>
      <w:r w:rsidR="007A6110">
        <w:rPr>
          <w:rFonts w:ascii="Arial"/>
          <w:sz w:val="14"/>
        </w:rPr>
        <w:t>,</w:t>
      </w:r>
      <w:r w:rsidR="00D76310">
        <w:rPr>
          <w:rFonts w:ascii="Arial"/>
          <w:sz w:val="14"/>
        </w:rPr>
        <w:t xml:space="preserve"> and rice disease and finding the disease management. In 2019, she received the </w:t>
      </w:r>
      <w:r w:rsidR="005D07F6" w:rsidRPr="007A6110">
        <w:rPr>
          <w:rFonts w:ascii="Arial"/>
          <w:sz w:val="14"/>
        </w:rPr>
        <w:t>Cambodia Decoration Honor Medal.</w:t>
      </w:r>
    </w:p>
    <w:p w14:paraId="2006CD3B" w14:textId="2706BBD2" w:rsidR="007A6110" w:rsidRPr="007A6110" w:rsidRDefault="007A6110" w:rsidP="00E747EB">
      <w:pPr>
        <w:spacing w:before="41" w:line="154" w:lineRule="exact"/>
        <w:ind w:right="231"/>
        <w:jc w:val="both"/>
        <w:rPr>
          <w:rFonts w:ascii="Arial"/>
          <w:sz w:val="14"/>
        </w:rPr>
      </w:pPr>
    </w:p>
    <w:p w14:paraId="18BC6E24" w14:textId="77777777" w:rsidR="007A6110" w:rsidRDefault="00A9710C">
      <w:pPr>
        <w:spacing w:before="62"/>
        <w:ind w:left="4217" w:right="4235"/>
        <w:jc w:val="center"/>
        <w:rPr>
          <w:rFonts w:ascii="Arial"/>
          <w:sz w:val="14"/>
        </w:rPr>
      </w:pPr>
      <w:r>
        <w:rPr>
          <w:rFonts w:ascii="Arial"/>
          <w:sz w:val="14"/>
        </w:rPr>
        <w:t>Email:</w:t>
      </w:r>
      <w:r w:rsidR="007A6110">
        <w:rPr>
          <w:rFonts w:ascii="Arial"/>
          <w:sz w:val="14"/>
        </w:rPr>
        <w:t>ongsocheath@yahoo.com/</w:t>
      </w:r>
    </w:p>
    <w:p w14:paraId="08F6D774" w14:textId="72F76A78" w:rsidR="00AE3E37" w:rsidRDefault="007A6110">
      <w:pPr>
        <w:spacing w:before="62"/>
        <w:ind w:left="4217" w:right="4235"/>
        <w:jc w:val="center"/>
        <w:rPr>
          <w:rFonts w:ascii="Arial"/>
          <w:sz w:val="14"/>
        </w:rPr>
      </w:pPr>
      <w:r>
        <w:rPr>
          <w:rFonts w:ascii="Arial"/>
          <w:sz w:val="14"/>
        </w:rPr>
        <w:t>osocheath@rua.edu.kh</w:t>
      </w:r>
    </w:p>
    <w:p w14:paraId="00B42455" w14:textId="0E052966"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09A2444" wp14:editId="746E12C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1721CB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9E28448" w14:textId="77777777" w:rsidR="00AE3E37" w:rsidRDefault="00AE3E37">
      <w:pPr>
        <w:pStyle w:val="BodyText"/>
        <w:rPr>
          <w:rFonts w:ascii="Arial"/>
          <w:sz w:val="20"/>
        </w:rPr>
      </w:pPr>
    </w:p>
    <w:p w14:paraId="21F988DD" w14:textId="77777777" w:rsidR="00AE3E37" w:rsidRDefault="00AE3E37">
      <w:pPr>
        <w:pStyle w:val="BodyText"/>
        <w:rPr>
          <w:rFonts w:ascii="Arial"/>
          <w:sz w:val="20"/>
        </w:rPr>
      </w:pPr>
    </w:p>
    <w:p w14:paraId="7D0448EE" w14:textId="77777777" w:rsidR="00AE3E37" w:rsidRDefault="00AE3E37">
      <w:pPr>
        <w:pStyle w:val="BodyText"/>
        <w:spacing w:before="7"/>
        <w:rPr>
          <w:rFonts w:ascii="Arial"/>
          <w:sz w:val="29"/>
        </w:rPr>
      </w:pPr>
    </w:p>
    <w:p w14:paraId="286ED553" w14:textId="77777777" w:rsidR="00AE3E37" w:rsidRDefault="00A9710C" w:rsidP="000534A1">
      <w:pPr>
        <w:spacing w:before="39"/>
        <w:ind w:left="100"/>
        <w:rPr>
          <w:rFonts w:ascii="Minion Pro"/>
          <w:b/>
          <w:sz w:val="20"/>
        </w:rPr>
      </w:pPr>
      <w:r w:rsidRPr="00B21A57">
        <w:rPr>
          <w:rFonts w:ascii="Minion Pro"/>
          <w:b/>
          <w:sz w:val="20"/>
        </w:rPr>
        <w:t>Notes/Comments:</w:t>
      </w:r>
    </w:p>
    <w:p w14:paraId="3EFAA0F4" w14:textId="77777777" w:rsidR="00EA7D51" w:rsidRDefault="00EA7D51" w:rsidP="000534A1">
      <w:pPr>
        <w:spacing w:before="39"/>
        <w:ind w:left="100"/>
        <w:rPr>
          <w:rFonts w:ascii="Minion Pro"/>
          <w:b/>
          <w:sz w:val="20"/>
        </w:rPr>
      </w:pPr>
    </w:p>
    <w:p w14:paraId="2FFD7547" w14:textId="77777777" w:rsidR="00EA7D51" w:rsidRDefault="00EA7D51" w:rsidP="000534A1">
      <w:pPr>
        <w:spacing w:before="39"/>
        <w:ind w:left="100"/>
        <w:rPr>
          <w:rFonts w:ascii="Minion Pro"/>
          <w:b/>
          <w:sz w:val="20"/>
        </w:rPr>
      </w:pPr>
    </w:p>
    <w:p w14:paraId="2988E6F5" w14:textId="1C3BF726"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7A6110">
        <w:rPr>
          <w:sz w:val="20"/>
          <w:szCs w:val="20"/>
          <w:lang w:val="en-NZ"/>
        </w:rPr>
        <w:t>Ong</w:t>
      </w:r>
      <w:proofErr w:type="spellEnd"/>
      <w:r w:rsidR="007A6110">
        <w:rPr>
          <w:sz w:val="20"/>
          <w:szCs w:val="20"/>
          <w:lang w:val="en-NZ"/>
        </w:rPr>
        <w:t xml:space="preserve"> </w:t>
      </w:r>
      <w:proofErr w:type="spellStart"/>
      <w:r w:rsidR="007A6110">
        <w:rPr>
          <w:sz w:val="20"/>
          <w:szCs w:val="20"/>
          <w:lang w:val="en-NZ"/>
        </w:rPr>
        <w:t>Socheath</w:t>
      </w:r>
      <w:proofErr w:type="spellEnd"/>
      <w:r w:rsidRPr="00F35A62">
        <w:rPr>
          <w:sz w:val="20"/>
          <w:szCs w:val="20"/>
          <w:lang w:val="en-NZ"/>
        </w:rPr>
        <w:br/>
        <w:t>Contact number:</w:t>
      </w:r>
      <w:r w:rsidR="007A6110">
        <w:rPr>
          <w:sz w:val="20"/>
          <w:szCs w:val="20"/>
          <w:lang w:val="en-NZ"/>
        </w:rPr>
        <w:t>(855) 92 622621</w:t>
      </w:r>
      <w:r w:rsidRPr="00F35A62">
        <w:rPr>
          <w:sz w:val="20"/>
          <w:szCs w:val="20"/>
          <w:lang w:val="en-NZ"/>
        </w:rPr>
        <w:br/>
        <w:t>Twitter account:</w:t>
      </w:r>
      <w:r w:rsidR="00264FF0">
        <w:rPr>
          <w:sz w:val="20"/>
          <w:szCs w:val="20"/>
          <w:lang w:val="en-NZ"/>
        </w:rPr>
        <w:t xml:space="preserve"> non</w:t>
      </w:r>
      <w:r w:rsidRPr="00F35A62">
        <w:rPr>
          <w:sz w:val="20"/>
          <w:szCs w:val="20"/>
          <w:lang w:val="en-NZ"/>
        </w:rPr>
        <w:br/>
        <w:t>Linked In account:</w:t>
      </w:r>
      <w:r w:rsidR="00264FF0">
        <w:rPr>
          <w:sz w:val="20"/>
          <w:szCs w:val="20"/>
          <w:lang w:val="en-NZ"/>
        </w:rPr>
        <w:t xml:space="preserve"> Non</w:t>
      </w:r>
    </w:p>
    <w:p w14:paraId="1C555E9F" w14:textId="05EEB372" w:rsidR="00EA7D51" w:rsidRPr="00EA3607" w:rsidRDefault="00EA7D51" w:rsidP="00EA3607">
      <w:pPr>
        <w:autoSpaceDE w:val="0"/>
        <w:autoSpaceDN w:val="0"/>
        <w:adjustRightInd w:val="0"/>
        <w:rPr>
          <w:sz w:val="20"/>
          <w:szCs w:val="20"/>
          <w:lang w:val="en-NZ"/>
        </w:rPr>
        <w:sectPr w:rsidR="00EA7D51" w:rsidRPr="00EA3607"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00264FF0">
        <w:rPr>
          <w:sz w:val="20"/>
          <w:szCs w:val="20"/>
          <w:lang w:val="en-NZ"/>
        </w:rPr>
        <w:t>Crop Protection Track 4.</w:t>
      </w:r>
      <w:r w:rsidRPr="00F35A62">
        <w:rPr>
          <w:sz w:val="20"/>
          <w:szCs w:val="20"/>
          <w:lang w:val="en-NZ"/>
        </w:rPr>
        <w:br/>
        <w:t xml:space="preserve">Category: (Oral presentation/ </w:t>
      </w:r>
      <w:r w:rsidRPr="007A6110">
        <w:rPr>
          <w:sz w:val="20"/>
          <w:szCs w:val="20"/>
          <w:highlight w:val="yellow"/>
          <w:lang w:val="en-NZ"/>
        </w:rPr>
        <w:t>Poster presentation</w:t>
      </w:r>
      <w:r w:rsidRPr="00F35A62">
        <w:rPr>
          <w:sz w:val="20"/>
          <w:szCs w:val="20"/>
          <w:lang w:val="en-NZ"/>
        </w:rPr>
        <w:t>)</w:t>
      </w:r>
    </w:p>
    <w:p w14:paraId="121BC4B1"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A6531D" w14:textId="77777777" w:rsidR="00F227FD" w:rsidRDefault="00F227FD">
      <w:r>
        <w:separator/>
      </w:r>
    </w:p>
  </w:endnote>
  <w:endnote w:type="continuationSeparator" w:id="0">
    <w:p w14:paraId="2BC453A3" w14:textId="77777777" w:rsidR="00F227FD" w:rsidRDefault="00F22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aunPenh">
    <w:altName w:val="Leelawadee UI"/>
    <w:charset w:val="00"/>
    <w:family w:val="auto"/>
    <w:pitch w:val="variable"/>
    <w:sig w:usb0="00000001" w:usb1="00000000" w:usb2="00010000" w:usb3="00000000" w:csb0="0000011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oolBoran">
    <w:altName w:val="Leelawadee UI"/>
    <w:charset w:val="00"/>
    <w:family w:val="swiss"/>
    <w:pitch w:val="variable"/>
    <w:sig w:usb0="00000003" w:usb1="00000000" w:usb2="0001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1AAD3C"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5153B5D" wp14:editId="5A93344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FC50C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8B3A73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5153B5D"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26FC50C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8B3A73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C496B4C" wp14:editId="07A624D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61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C850FB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496B4C"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6578F61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C850FB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BE02AF8" wp14:editId="31DD1DE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32D9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489C7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E02AF8"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73932D9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489C7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0C93C1" w14:textId="77777777" w:rsidR="00F227FD" w:rsidRDefault="00F227FD">
      <w:r>
        <w:separator/>
      </w:r>
    </w:p>
  </w:footnote>
  <w:footnote w:type="continuationSeparator" w:id="0">
    <w:p w14:paraId="370A7B65" w14:textId="77777777" w:rsidR="00F227FD" w:rsidRDefault="00F227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16C82"/>
    <w:multiLevelType w:val="hybridMultilevel"/>
    <w:tmpl w:val="C9A8B408"/>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4DDB1DFC"/>
    <w:multiLevelType w:val="hybridMultilevel"/>
    <w:tmpl w:val="83E8D290"/>
    <w:lvl w:ilvl="0" w:tplc="9758AA72">
      <w:start w:val="1"/>
      <w:numFmt w:val="decimal"/>
      <w:lvlText w:val="%1."/>
      <w:lvlJc w:val="left"/>
      <w:pPr>
        <w:ind w:left="459" w:hanging="360"/>
      </w:pPr>
      <w:rPr>
        <w:rFonts w:ascii="Calibri" w:hAnsi="Calibri"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3E70"/>
    <w:rsid w:val="001263DF"/>
    <w:rsid w:val="00264FF0"/>
    <w:rsid w:val="00292ED9"/>
    <w:rsid w:val="002E01FC"/>
    <w:rsid w:val="00351D9B"/>
    <w:rsid w:val="00380299"/>
    <w:rsid w:val="00404E5B"/>
    <w:rsid w:val="00414F7B"/>
    <w:rsid w:val="004355DC"/>
    <w:rsid w:val="004749B4"/>
    <w:rsid w:val="00475D20"/>
    <w:rsid w:val="00494130"/>
    <w:rsid w:val="004F3523"/>
    <w:rsid w:val="00590D60"/>
    <w:rsid w:val="005973B9"/>
    <w:rsid w:val="005B3A56"/>
    <w:rsid w:val="005D07F6"/>
    <w:rsid w:val="005D70BD"/>
    <w:rsid w:val="006060CE"/>
    <w:rsid w:val="0061505C"/>
    <w:rsid w:val="0063497F"/>
    <w:rsid w:val="00714354"/>
    <w:rsid w:val="00714DC2"/>
    <w:rsid w:val="007A6110"/>
    <w:rsid w:val="007C21DA"/>
    <w:rsid w:val="007D13D7"/>
    <w:rsid w:val="00873DF0"/>
    <w:rsid w:val="008756E6"/>
    <w:rsid w:val="00897EC5"/>
    <w:rsid w:val="008A0763"/>
    <w:rsid w:val="008E5477"/>
    <w:rsid w:val="00994E66"/>
    <w:rsid w:val="009B2D44"/>
    <w:rsid w:val="00A07E82"/>
    <w:rsid w:val="00A52075"/>
    <w:rsid w:val="00A864E8"/>
    <w:rsid w:val="00A9710C"/>
    <w:rsid w:val="00AE3E37"/>
    <w:rsid w:val="00AE7589"/>
    <w:rsid w:val="00B21A57"/>
    <w:rsid w:val="00B554FF"/>
    <w:rsid w:val="00BE6743"/>
    <w:rsid w:val="00C33602"/>
    <w:rsid w:val="00C56C74"/>
    <w:rsid w:val="00CB5EA0"/>
    <w:rsid w:val="00CD1567"/>
    <w:rsid w:val="00CD6F55"/>
    <w:rsid w:val="00D76310"/>
    <w:rsid w:val="00D876C6"/>
    <w:rsid w:val="00D907BA"/>
    <w:rsid w:val="00DE3104"/>
    <w:rsid w:val="00DE6170"/>
    <w:rsid w:val="00E211DD"/>
    <w:rsid w:val="00E30AAC"/>
    <w:rsid w:val="00E747EB"/>
    <w:rsid w:val="00E95D97"/>
    <w:rsid w:val="00EA3607"/>
    <w:rsid w:val="00EA7D51"/>
    <w:rsid w:val="00EB5947"/>
    <w:rsid w:val="00F046EA"/>
    <w:rsid w:val="00F227FD"/>
    <w:rsid w:val="00F312EA"/>
    <w:rsid w:val="00F35A62"/>
    <w:rsid w:val="00F609CF"/>
    <w:rsid w:val="00F72EEA"/>
    <w:rsid w:val="00F84CAE"/>
    <w:rsid w:val="00FA41DE"/>
    <w:rsid w:val="00FD0176"/>
  </w:rsids>
  <m:mathPr>
    <m:mathFont m:val="Cambria Math"/>
    <m:brkBin m:val="before"/>
    <m:brkBinSub m:val="--"/>
    <m:smallFrac/>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08C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chievement">
    <w:name w:val="Achievement"/>
    <w:basedOn w:val="BodyText"/>
    <w:rsid w:val="007D13D7"/>
    <w:pPr>
      <w:widowControl/>
      <w:spacing w:after="60" w:line="240" w:lineRule="atLeast"/>
      <w:ind w:left="360" w:hanging="360"/>
      <w:jc w:val="both"/>
    </w:pPr>
    <w:rPr>
      <w:rFonts w:ascii="Garamond" w:eastAsia="Times New Roman" w:hAnsi="Garamond" w:cs="Times New Roman"/>
      <w:sz w:val="22"/>
      <w:szCs w:val="20"/>
    </w:rPr>
  </w:style>
  <w:style w:type="character" w:styleId="Emphasis">
    <w:name w:val="Emphasis"/>
    <w:basedOn w:val="DefaultParagraphFont"/>
    <w:uiPriority w:val="20"/>
    <w:qFormat/>
    <w:rsid w:val="00CB5EA0"/>
    <w:rPr>
      <w:i/>
      <w:iCs/>
    </w:rPr>
  </w:style>
  <w:style w:type="paragraph" w:customStyle="1" w:styleId="root-block-node">
    <w:name w:val="root-block-node"/>
    <w:basedOn w:val="Normal"/>
    <w:rsid w:val="005D07F6"/>
    <w:pPr>
      <w:widowControl/>
      <w:spacing w:before="100" w:beforeAutospacing="1" w:after="100" w:afterAutospacing="1"/>
    </w:pPr>
    <w:rPr>
      <w:rFonts w:ascii="Times New Roman" w:eastAsia="Times New Roman" w:hAnsi="Times New Roman" w:cs="Times New Roman"/>
      <w:sz w:val="24"/>
      <w:szCs w:val="24"/>
      <w:lang w:bidi="km-KH"/>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chievement">
    <w:name w:val="Achievement"/>
    <w:basedOn w:val="BodyText"/>
    <w:rsid w:val="007D13D7"/>
    <w:pPr>
      <w:widowControl/>
      <w:spacing w:after="60" w:line="240" w:lineRule="atLeast"/>
      <w:ind w:left="360" w:hanging="360"/>
      <w:jc w:val="both"/>
    </w:pPr>
    <w:rPr>
      <w:rFonts w:ascii="Garamond" w:eastAsia="Times New Roman" w:hAnsi="Garamond" w:cs="Times New Roman"/>
      <w:sz w:val="22"/>
      <w:szCs w:val="20"/>
    </w:rPr>
  </w:style>
  <w:style w:type="character" w:styleId="Emphasis">
    <w:name w:val="Emphasis"/>
    <w:basedOn w:val="DefaultParagraphFont"/>
    <w:uiPriority w:val="20"/>
    <w:qFormat/>
    <w:rsid w:val="00CB5EA0"/>
    <w:rPr>
      <w:i/>
      <w:iCs/>
    </w:rPr>
  </w:style>
  <w:style w:type="paragraph" w:customStyle="1" w:styleId="root-block-node">
    <w:name w:val="root-block-node"/>
    <w:basedOn w:val="Normal"/>
    <w:rsid w:val="005D07F6"/>
    <w:pPr>
      <w:widowControl/>
      <w:spacing w:before="100" w:beforeAutospacing="1" w:after="100" w:afterAutospacing="1"/>
    </w:pPr>
    <w:rPr>
      <w:rFonts w:ascii="Times New Roman" w:eastAsia="Times New Roman" w:hAnsi="Times New Roman" w:cs="Times New Roman"/>
      <w:sz w:val="24"/>
      <w:szCs w:val="24"/>
      <w:lang w:bidi="km-K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7311048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651</Words>
  <Characters>3714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Aesthetic Medicine 2018</cp:lastModifiedBy>
  <cp:revision>2</cp:revision>
  <dcterms:created xsi:type="dcterms:W3CDTF">2022-05-26T11:49:00Z</dcterms:created>
  <dcterms:modified xsi:type="dcterms:W3CDTF">2022-05-26T11:49:00Z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