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8B7EC7" w14:textId="77777777" w:rsidR="00DE65EA" w:rsidRPr="00D23AAA" w:rsidRDefault="00DE65EA" w:rsidP="00810C45">
      <w:pPr>
        <w:jc w:val="center"/>
        <w:rPr>
          <w:b/>
          <w:bCs/>
          <w:sz w:val="40"/>
          <w:szCs w:val="40"/>
        </w:rPr>
      </w:pPr>
      <w:r w:rsidRPr="00D23AAA">
        <w:rPr>
          <w:b/>
          <w:bCs/>
          <w:sz w:val="40"/>
          <w:szCs w:val="40"/>
        </w:rPr>
        <w:t>The Hassel of Bonding … Efficiency &amp; Durability</w:t>
      </w:r>
    </w:p>
    <w:p w14:paraId="4209035D" w14:textId="1EBE83A1" w:rsidR="00DE65EA" w:rsidRPr="00DE65EA" w:rsidRDefault="00DE65EA" w:rsidP="006E7DBB">
      <w:pPr>
        <w:jc w:val="center"/>
        <w:rPr>
          <w:b/>
          <w:bCs/>
          <w:sz w:val="40"/>
          <w:szCs w:val="40"/>
        </w:rPr>
      </w:pPr>
      <w:r w:rsidRPr="00D23AAA">
        <w:rPr>
          <w:b/>
          <w:bCs/>
          <w:sz w:val="40"/>
          <w:szCs w:val="40"/>
        </w:rPr>
        <w:t>(Clinical Tips &amp; Tricks)</w:t>
      </w:r>
    </w:p>
    <w:p w14:paraId="3CDC9933" w14:textId="77777777" w:rsidR="00AE3E37" w:rsidRDefault="00AE3E37">
      <w:pPr>
        <w:pStyle w:val="BodyText"/>
        <w:spacing w:before="3"/>
        <w:rPr>
          <w:rFonts w:ascii="Arial"/>
          <w:sz w:val="21"/>
        </w:rPr>
      </w:pPr>
    </w:p>
    <w:p w14:paraId="31949C32" w14:textId="789BFE5C" w:rsidR="006E7DBB" w:rsidRPr="00810C45" w:rsidRDefault="00810C45" w:rsidP="00810C45">
      <w:pPr>
        <w:jc w:val="center"/>
        <w:rPr>
          <w:rFonts w:ascii="Bookman Old Style" w:hAnsi="Bookman Old Style"/>
          <w:b/>
          <w:bCs/>
          <w:sz w:val="21"/>
          <w:szCs w:val="21"/>
        </w:rPr>
      </w:pPr>
      <w:bookmarkStart w:id="0" w:name="_GoBack"/>
      <w:r w:rsidRPr="00810C45">
        <w:rPr>
          <w:rFonts w:ascii="Bookman Old Style" w:hAnsi="Bookman Old Style"/>
          <w:b/>
          <w:bCs/>
          <w:sz w:val="21"/>
          <w:szCs w:val="21"/>
        </w:rPr>
        <w:t>Prof.</w:t>
      </w:r>
      <w:r w:rsidR="006E7DBB" w:rsidRPr="00810C45">
        <w:rPr>
          <w:rFonts w:ascii="Bookman Old Style" w:hAnsi="Bookman Old Style"/>
          <w:b/>
          <w:bCs/>
          <w:sz w:val="21"/>
          <w:szCs w:val="21"/>
        </w:rPr>
        <w:t xml:space="preserve"> Mohamed Fouad Haridy</w:t>
      </w:r>
      <w:bookmarkEnd w:id="0"/>
    </w:p>
    <w:p w14:paraId="4D123ABC" w14:textId="77777777" w:rsidR="00AE3E37" w:rsidRDefault="00AE3E37">
      <w:pPr>
        <w:rPr>
          <w:rFonts w:ascii="Arial"/>
          <w:sz w:val="21"/>
        </w:rPr>
      </w:pPr>
    </w:p>
    <w:p w14:paraId="75EE099F" w14:textId="41B56AD0" w:rsidR="00810C45" w:rsidRPr="00810C45" w:rsidRDefault="00810C45" w:rsidP="00810C45">
      <w:pPr>
        <w:jc w:val="center"/>
        <w:rPr>
          <w:rFonts w:ascii="Arial"/>
          <w:sz w:val="18"/>
          <w:szCs w:val="18"/>
        </w:rPr>
        <w:sectPr w:rsidR="00810C45" w:rsidRPr="00810C45">
          <w:headerReference w:type="default" r:id="rId8"/>
          <w:footerReference w:type="default" r:id="rId9"/>
          <w:type w:val="continuous"/>
          <w:pgSz w:w="11910" w:h="16840"/>
          <w:pgMar w:top="1740" w:right="600" w:bottom="840" w:left="620" w:header="541" w:footer="642" w:gutter="0"/>
          <w:cols w:space="720"/>
        </w:sectPr>
      </w:pPr>
    </w:p>
    <w:p w14:paraId="47F41FA2" w14:textId="784F1627"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14:paraId="0D11D5C6" w14:textId="77777777" w:rsidR="003D6D5A" w:rsidRDefault="003D6D5A">
      <w:pPr>
        <w:pStyle w:val="Heading3"/>
        <w:spacing w:before="147"/>
        <w:jc w:val="both"/>
      </w:pPr>
    </w:p>
    <w:p w14:paraId="3FA22321" w14:textId="114BC2EF" w:rsidR="00DE65EA" w:rsidRPr="003D6D5A" w:rsidRDefault="00DE65EA" w:rsidP="003D6D5A">
      <w:pPr>
        <w:tabs>
          <w:tab w:val="left" w:pos="0"/>
          <w:tab w:val="left" w:pos="220"/>
        </w:tabs>
        <w:autoSpaceDE w:val="0"/>
        <w:autoSpaceDN w:val="0"/>
        <w:adjustRightInd w:val="0"/>
        <w:spacing w:line="360" w:lineRule="auto"/>
        <w:jc w:val="both"/>
        <w:rPr>
          <w:rFonts w:ascii="Bookman Old Style" w:hAnsi="Bookman Old Style" w:cs="Verdana"/>
          <w:sz w:val="20"/>
          <w:szCs w:val="20"/>
        </w:rPr>
      </w:pPr>
      <w:r>
        <w:rPr>
          <w:rFonts w:ascii="Bookman Old Style" w:hAnsi="Bookman Old Style" w:cs="Verdana"/>
          <w:sz w:val="20"/>
          <w:szCs w:val="20"/>
        </w:rPr>
        <w:t>Introduction about bonding to tooth structures</w:t>
      </w:r>
      <w:r w:rsidR="003D6D5A">
        <w:rPr>
          <w:rFonts w:ascii="Bookman Old Style" w:hAnsi="Bookman Old Style" w:cs="Verdana"/>
          <w:sz w:val="20"/>
          <w:szCs w:val="20"/>
        </w:rPr>
        <w:t xml:space="preserve">. </w:t>
      </w:r>
      <w:r w:rsidRPr="00DE65EA">
        <w:rPr>
          <w:rFonts w:ascii="Bookman Old Style" w:hAnsi="Bookman Old Style" w:cs="Verdana"/>
          <w:sz w:val="20"/>
          <w:szCs w:val="20"/>
        </w:rPr>
        <w:t>Discuss</w:t>
      </w:r>
      <w:r w:rsidR="003D6D5A">
        <w:rPr>
          <w:rFonts w:ascii="Bookman Old Style" w:hAnsi="Bookman Old Style" w:cs="Verdana"/>
          <w:sz w:val="20"/>
          <w:szCs w:val="20"/>
        </w:rPr>
        <w:t>ion about</w:t>
      </w:r>
      <w:r w:rsidRPr="00DE65EA">
        <w:rPr>
          <w:rFonts w:ascii="Bookman Old Style" w:hAnsi="Bookman Old Style" w:cs="Verdana"/>
          <w:sz w:val="20"/>
          <w:szCs w:val="20"/>
        </w:rPr>
        <w:t xml:space="preserve"> some of the new innovations in adhesives that are advancing the technology of composite resins.</w:t>
      </w:r>
      <w:r w:rsidR="003D6D5A">
        <w:rPr>
          <w:rFonts w:ascii="Bookman Old Style" w:hAnsi="Bookman Old Style" w:cs="Verdana"/>
          <w:sz w:val="20"/>
          <w:szCs w:val="20"/>
        </w:rPr>
        <w:t xml:space="preserve"> </w:t>
      </w:r>
      <w:r w:rsidRPr="00DE65EA">
        <w:rPr>
          <w:rFonts w:ascii="Bookman Old Style" w:hAnsi="Bookman Old Style" w:cs="Arial"/>
          <w:sz w:val="20"/>
          <w:szCs w:val="20"/>
        </w:rPr>
        <w:t>Total etch Vs Self etch adhesives</w:t>
      </w:r>
      <w:r w:rsidR="003D6D5A">
        <w:rPr>
          <w:rFonts w:ascii="Bookman Old Style" w:hAnsi="Bookman Old Style" w:cs="Arial"/>
          <w:sz w:val="20"/>
          <w:szCs w:val="20"/>
        </w:rPr>
        <w:t xml:space="preserve">. </w:t>
      </w:r>
      <w:r>
        <w:rPr>
          <w:rFonts w:ascii="Bookman Old Style" w:hAnsi="Bookman Old Style" w:cs="Arial"/>
          <w:sz w:val="20"/>
          <w:szCs w:val="20"/>
        </w:rPr>
        <w:t>Technique sensitivity of different adhesive approaches</w:t>
      </w:r>
      <w:r w:rsidR="003D6D5A">
        <w:rPr>
          <w:rFonts w:ascii="Bookman Old Style" w:hAnsi="Bookman Old Style" w:cs="Arial"/>
          <w:sz w:val="20"/>
          <w:szCs w:val="20"/>
        </w:rPr>
        <w:t>.</w:t>
      </w:r>
      <w:r w:rsidR="003D6D5A">
        <w:rPr>
          <w:rFonts w:ascii="Bookman Old Style" w:hAnsi="Bookman Old Style" w:cs="Verdana"/>
          <w:sz w:val="20"/>
          <w:szCs w:val="20"/>
        </w:rPr>
        <w:t xml:space="preserve"> </w:t>
      </w:r>
      <w:r w:rsidRPr="00DE65EA">
        <w:rPr>
          <w:rFonts w:ascii="Bookman Old Style" w:hAnsi="Bookman Old Style" w:cs="Arial"/>
          <w:sz w:val="20"/>
          <w:szCs w:val="20"/>
        </w:rPr>
        <w:t>Post-operative hypersensitivity... is it composite related or adhesive related</w:t>
      </w:r>
      <w:r w:rsidR="003D6D5A">
        <w:rPr>
          <w:rFonts w:ascii="Bookman Old Style" w:hAnsi="Bookman Old Style" w:cs="Arial"/>
          <w:sz w:val="20"/>
          <w:szCs w:val="20"/>
        </w:rPr>
        <w:t xml:space="preserve">? </w:t>
      </w:r>
      <w:r w:rsidRPr="00DE65EA">
        <w:rPr>
          <w:rFonts w:ascii="Bookman Old Style" w:hAnsi="Bookman Old Style" w:cs="Arial"/>
          <w:sz w:val="20"/>
          <w:szCs w:val="20"/>
        </w:rPr>
        <w:t>What is the ideal adhesive &amp; why?</w:t>
      </w:r>
      <w:r w:rsidR="003D6D5A">
        <w:rPr>
          <w:rFonts w:ascii="Bookman Old Style" w:hAnsi="Bookman Old Style" w:cs="Verdana"/>
          <w:sz w:val="20"/>
          <w:szCs w:val="20"/>
        </w:rPr>
        <w:t xml:space="preserve"> </w:t>
      </w:r>
      <w:r>
        <w:rPr>
          <w:rFonts w:ascii="Bookman Old Style" w:hAnsi="Bookman Old Style" w:cs="Arial"/>
          <w:sz w:val="20"/>
          <w:szCs w:val="20"/>
        </w:rPr>
        <w:t>Ideal bonding protocol with enamel and dentin</w:t>
      </w:r>
      <w:r w:rsidR="003D6D5A">
        <w:rPr>
          <w:rFonts w:ascii="Bookman Old Style" w:hAnsi="Bookman Old Style" w:cs="Arial"/>
          <w:sz w:val="20"/>
          <w:szCs w:val="20"/>
        </w:rPr>
        <w:t>.</w:t>
      </w:r>
      <w:r w:rsidR="003D6D5A">
        <w:rPr>
          <w:rFonts w:ascii="Bookman Old Style" w:hAnsi="Bookman Old Style" w:cs="Verdana"/>
          <w:sz w:val="20"/>
          <w:szCs w:val="20"/>
        </w:rPr>
        <w:t xml:space="preserve"> </w:t>
      </w:r>
      <w:r w:rsidRPr="00DE65EA">
        <w:rPr>
          <w:rFonts w:ascii="Bookman Old Style" w:hAnsi="Bookman Old Style" w:cs="Verdana"/>
          <w:sz w:val="20"/>
          <w:szCs w:val="20"/>
        </w:rPr>
        <w:t>Simple, reproducible technique to bond resin composite to different dental structures</w:t>
      </w:r>
      <w:r w:rsidR="003D6D5A">
        <w:rPr>
          <w:rFonts w:ascii="Bookman Old Style" w:hAnsi="Bookman Old Style" w:cs="Verdana"/>
          <w:sz w:val="20"/>
          <w:szCs w:val="20"/>
        </w:rPr>
        <w:t xml:space="preserve">. </w:t>
      </w:r>
      <w:r>
        <w:rPr>
          <w:rFonts w:ascii="Bookman Old Style" w:hAnsi="Bookman Old Style" w:cs="Arial"/>
          <w:sz w:val="20"/>
          <w:szCs w:val="20"/>
        </w:rPr>
        <w:t>Selective etch technique</w:t>
      </w:r>
      <w:r w:rsidR="003D6D5A">
        <w:rPr>
          <w:rFonts w:ascii="Bookman Old Style" w:hAnsi="Bookman Old Style" w:cs="Arial"/>
          <w:sz w:val="20"/>
          <w:szCs w:val="20"/>
        </w:rPr>
        <w:t xml:space="preserve"> protocol</w:t>
      </w:r>
      <w:r>
        <w:rPr>
          <w:rFonts w:ascii="Bookman Old Style" w:hAnsi="Bookman Old Style" w:cs="Arial"/>
          <w:sz w:val="20"/>
          <w:szCs w:val="20"/>
        </w:rPr>
        <w:t xml:space="preserve"> (step by step)</w:t>
      </w:r>
      <w:r w:rsidR="003D6D5A">
        <w:rPr>
          <w:rFonts w:ascii="Bookman Old Style" w:hAnsi="Bookman Old Style" w:cs="Arial"/>
          <w:sz w:val="20"/>
          <w:szCs w:val="20"/>
        </w:rPr>
        <w:t>.</w:t>
      </w:r>
      <w:r w:rsidR="003D6D5A">
        <w:rPr>
          <w:rFonts w:ascii="Bookman Old Style" w:hAnsi="Bookman Old Style" w:cs="Verdana"/>
          <w:sz w:val="20"/>
          <w:szCs w:val="20"/>
        </w:rPr>
        <w:t xml:space="preserve"> </w:t>
      </w:r>
      <w:r>
        <w:rPr>
          <w:rFonts w:ascii="Bookman Old Style" w:hAnsi="Bookman Old Style" w:cs="Arial"/>
          <w:sz w:val="20"/>
          <w:szCs w:val="20"/>
        </w:rPr>
        <w:t xml:space="preserve">Bonding of indirect </w:t>
      </w:r>
      <w:r w:rsidR="003D6D5A">
        <w:rPr>
          <w:rFonts w:ascii="Bookman Old Style" w:hAnsi="Bookman Old Style" w:cs="Arial"/>
          <w:sz w:val="20"/>
          <w:szCs w:val="20"/>
        </w:rPr>
        <w:t>restorations.</w:t>
      </w:r>
    </w:p>
    <w:p w14:paraId="54AE5213" w14:textId="2B8EFE70" w:rsidR="00AE3E37" w:rsidRDefault="00A9710C">
      <w:pPr>
        <w:pStyle w:val="Heading3"/>
        <w:spacing w:before="74"/>
      </w:pPr>
      <w:r>
        <w:rPr>
          <w:color w:val="BF5A14"/>
        </w:rPr>
        <w:t>Image</w:t>
      </w:r>
    </w:p>
    <w:p w14:paraId="3E8F929F" w14:textId="2750B640" w:rsidR="00AE3E37" w:rsidRDefault="00DE65EA">
      <w:pPr>
        <w:pStyle w:val="BodyText"/>
        <w:spacing w:before="2"/>
        <w:rPr>
          <w:rFonts w:ascii="Arial"/>
          <w:b/>
          <w:sz w:val="16"/>
        </w:rPr>
      </w:pPr>
      <w:r>
        <w:rPr>
          <w:noProof/>
        </w:rPr>
        <w:drawing>
          <wp:anchor distT="0" distB="0" distL="114300" distR="114300" simplePos="0" relativeHeight="251660288" behindDoc="0" locked="0" layoutInCell="1" allowOverlap="1" wp14:anchorId="2D9391FB" wp14:editId="619EE1FE">
            <wp:simplePos x="0" y="0"/>
            <wp:positionH relativeFrom="column">
              <wp:posOffset>263946</wp:posOffset>
            </wp:positionH>
            <wp:positionV relativeFrom="paragraph">
              <wp:posOffset>216405</wp:posOffset>
            </wp:positionV>
            <wp:extent cx="1005840" cy="1278255"/>
            <wp:effectExtent l="0" t="0" r="0" b="4445"/>
            <wp:wrapSquare wrapText="bothSides"/>
            <wp:docPr id="2" name="Picture 2"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for the camera&#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5840" cy="1278255"/>
                    </a:xfrm>
                    <a:prstGeom prst="rect">
                      <a:avLst/>
                    </a:prstGeom>
                  </pic:spPr>
                </pic:pic>
              </a:graphicData>
            </a:graphic>
            <wp14:sizeRelH relativeFrom="page">
              <wp14:pctWidth>0</wp14:pctWidth>
            </wp14:sizeRelH>
            <wp14:sizeRelV relativeFrom="page">
              <wp14:pctHeight>0</wp14:pctHeight>
            </wp14:sizeRelV>
          </wp:anchor>
        </w:drawing>
      </w:r>
    </w:p>
    <w:p w14:paraId="02BAB990" w14:textId="77777777" w:rsidR="00DE65EA" w:rsidRDefault="005973B9" w:rsidP="005973B9">
      <w:pPr>
        <w:spacing w:line="204" w:lineRule="exact"/>
        <w:rPr>
          <w:rFonts w:ascii="Arial"/>
          <w:b/>
          <w:color w:val="BF5A14"/>
          <w:sz w:val="20"/>
        </w:rPr>
      </w:pPr>
      <w:r>
        <w:rPr>
          <w:rFonts w:ascii="Arial"/>
          <w:b/>
          <w:color w:val="BF5A14"/>
          <w:sz w:val="20"/>
        </w:rPr>
        <w:br/>
      </w:r>
    </w:p>
    <w:p w14:paraId="117358EB" w14:textId="77777777" w:rsidR="00DE65EA" w:rsidRDefault="00DE65EA" w:rsidP="005973B9">
      <w:pPr>
        <w:spacing w:line="204" w:lineRule="exact"/>
        <w:rPr>
          <w:rFonts w:ascii="Arial"/>
          <w:b/>
          <w:color w:val="BF5A14"/>
          <w:sz w:val="20"/>
        </w:rPr>
      </w:pPr>
    </w:p>
    <w:p w14:paraId="1A5E0194" w14:textId="77777777" w:rsidR="00DE65EA" w:rsidRDefault="00DE65EA" w:rsidP="005973B9">
      <w:pPr>
        <w:spacing w:line="204" w:lineRule="exact"/>
        <w:rPr>
          <w:rFonts w:ascii="Arial"/>
          <w:b/>
          <w:color w:val="BF5A14"/>
          <w:sz w:val="20"/>
        </w:rPr>
      </w:pPr>
    </w:p>
    <w:p w14:paraId="7EAAD712" w14:textId="77777777" w:rsidR="00DE65EA" w:rsidRDefault="00DE65EA" w:rsidP="005973B9">
      <w:pPr>
        <w:spacing w:line="204" w:lineRule="exact"/>
        <w:rPr>
          <w:rFonts w:ascii="Arial"/>
          <w:b/>
          <w:color w:val="BF5A14"/>
          <w:sz w:val="20"/>
        </w:rPr>
      </w:pPr>
    </w:p>
    <w:p w14:paraId="40B6D453" w14:textId="77777777" w:rsidR="00DE65EA" w:rsidRDefault="00DE65EA" w:rsidP="005973B9">
      <w:pPr>
        <w:spacing w:line="204" w:lineRule="exact"/>
        <w:rPr>
          <w:rFonts w:ascii="Arial"/>
          <w:b/>
          <w:color w:val="BF5A14"/>
          <w:sz w:val="20"/>
        </w:rPr>
      </w:pPr>
    </w:p>
    <w:p w14:paraId="29D5E01F" w14:textId="77777777" w:rsidR="00DE65EA" w:rsidRDefault="00DE65EA" w:rsidP="005973B9">
      <w:pPr>
        <w:spacing w:line="204" w:lineRule="exact"/>
        <w:rPr>
          <w:rFonts w:ascii="Arial"/>
          <w:b/>
          <w:color w:val="BF5A14"/>
          <w:sz w:val="20"/>
        </w:rPr>
      </w:pPr>
    </w:p>
    <w:p w14:paraId="6476A973" w14:textId="77777777" w:rsidR="00DE65EA" w:rsidRDefault="00DE65EA" w:rsidP="005973B9">
      <w:pPr>
        <w:spacing w:line="204" w:lineRule="exact"/>
        <w:rPr>
          <w:rFonts w:ascii="Arial"/>
          <w:b/>
          <w:color w:val="BF5A14"/>
          <w:sz w:val="20"/>
        </w:rPr>
      </w:pPr>
    </w:p>
    <w:p w14:paraId="00E03CE6" w14:textId="77777777" w:rsidR="00DE65EA" w:rsidRDefault="00DE65EA" w:rsidP="005973B9">
      <w:pPr>
        <w:spacing w:line="204" w:lineRule="exact"/>
        <w:rPr>
          <w:rFonts w:ascii="Arial"/>
          <w:b/>
          <w:color w:val="BF5A14"/>
          <w:sz w:val="20"/>
        </w:rPr>
      </w:pPr>
    </w:p>
    <w:p w14:paraId="7D40F051" w14:textId="77777777" w:rsidR="00DE65EA" w:rsidRDefault="00DE65EA" w:rsidP="005973B9">
      <w:pPr>
        <w:spacing w:line="204" w:lineRule="exact"/>
        <w:rPr>
          <w:rFonts w:ascii="Arial"/>
          <w:b/>
          <w:color w:val="BF5A14"/>
          <w:sz w:val="20"/>
        </w:rPr>
      </w:pPr>
    </w:p>
    <w:p w14:paraId="056912E6" w14:textId="77777777" w:rsidR="00DE65EA" w:rsidRDefault="00DE65EA" w:rsidP="005973B9">
      <w:pPr>
        <w:spacing w:line="204" w:lineRule="exact"/>
        <w:rPr>
          <w:rFonts w:ascii="Arial"/>
          <w:b/>
          <w:color w:val="BF5A14"/>
          <w:sz w:val="20"/>
        </w:rPr>
      </w:pPr>
    </w:p>
    <w:p w14:paraId="24F8B0EF" w14:textId="3F5044B8" w:rsidR="005973B9" w:rsidRDefault="005973B9" w:rsidP="005973B9">
      <w:pPr>
        <w:spacing w:line="204" w:lineRule="exact"/>
        <w:rPr>
          <w:rFonts w:ascii="Arial"/>
          <w:b/>
          <w:sz w:val="20"/>
        </w:rPr>
      </w:pPr>
      <w:r>
        <w:rPr>
          <w:rFonts w:ascii="Arial"/>
          <w:b/>
          <w:color w:val="BF5A14"/>
          <w:sz w:val="20"/>
        </w:rPr>
        <w:t>Recent Publications (minimum 5)</w:t>
      </w:r>
    </w:p>
    <w:p w14:paraId="496F6E55" w14:textId="77777777" w:rsidR="006E7DBB" w:rsidRPr="006E7DBB" w:rsidRDefault="006E7DBB" w:rsidP="006E7DBB">
      <w:pPr>
        <w:pStyle w:val="ListParagraph"/>
        <w:numPr>
          <w:ilvl w:val="0"/>
          <w:numId w:val="3"/>
        </w:numPr>
        <w:tabs>
          <w:tab w:val="left" w:pos="384"/>
        </w:tabs>
        <w:spacing w:before="103" w:line="216" w:lineRule="exact"/>
        <w:ind w:right="138" w:hanging="283"/>
        <w:rPr>
          <w:sz w:val="18"/>
        </w:rPr>
      </w:pPr>
      <w:r w:rsidRPr="006E7DBB">
        <w:rPr>
          <w:rFonts w:ascii="Times New Roman" w:hAnsi="Times New Roman" w:cs="Times New Roman"/>
          <w:color w:val="000000"/>
        </w:rPr>
        <w:t xml:space="preserve">H Zaghloul, DW Elkassas, MF Haridy (2014) </w:t>
      </w:r>
      <w:hyperlink r:id="rId11" w:history="1">
        <w:r w:rsidRPr="006E7DBB">
          <w:rPr>
            <w:rFonts w:ascii="Times New Roman" w:hAnsi="Times New Roman" w:cs="Times New Roman"/>
            <w:color w:val="000000"/>
          </w:rPr>
          <w:t>Effect of incorporation of silane in the bonding agent on the repair potential of machinable esthetic blocks</w:t>
        </w:r>
      </w:hyperlink>
      <w:r w:rsidRPr="006E7DBB">
        <w:rPr>
          <w:rFonts w:ascii="Times New Roman" w:hAnsi="Times New Roman" w:cs="Times New Roman"/>
          <w:color w:val="000000"/>
        </w:rPr>
        <w:t xml:space="preserve"> European journal of dentistry 8 (01), 044-052.</w:t>
      </w:r>
    </w:p>
    <w:p w14:paraId="52FE8B32" w14:textId="77777777" w:rsidR="006E7DBB" w:rsidRPr="006E7DBB" w:rsidRDefault="00F57382" w:rsidP="006E7DBB">
      <w:pPr>
        <w:pStyle w:val="ListParagraph"/>
        <w:numPr>
          <w:ilvl w:val="0"/>
          <w:numId w:val="3"/>
        </w:numPr>
        <w:tabs>
          <w:tab w:val="left" w:pos="384"/>
        </w:tabs>
        <w:spacing w:before="103" w:line="216" w:lineRule="exact"/>
        <w:ind w:right="138" w:hanging="283"/>
        <w:rPr>
          <w:sz w:val="18"/>
        </w:rPr>
      </w:pPr>
      <w:r w:rsidRPr="006E7DBB">
        <w:rPr>
          <w:rFonts w:ascii="Times New Roman" w:hAnsi="Times New Roman" w:cs="Times New Roman"/>
          <w:color w:val="000000"/>
        </w:rPr>
        <w:t xml:space="preserve">Haridy MF, Sayed H and Hamza N. (2019) Effect Of Different Enamel Surface Preparations On The Micro-Tensile Bond Strength Of Resin Composite To Bleached Enamel. Egyptian Dental Journal. </w:t>
      </w:r>
      <w:r w:rsidRPr="006E7DBB">
        <w:rPr>
          <w:rFonts w:ascii="Times New Roman" w:hAnsi="Times New Roman" w:cs="Times New Roman"/>
          <w:lang w:bidi="ar-EG"/>
        </w:rPr>
        <w:t>July;65:1215-1228.</w:t>
      </w:r>
    </w:p>
    <w:p w14:paraId="12BB1447" w14:textId="3B6096BA" w:rsidR="006E7DBB" w:rsidRPr="006E7DBB" w:rsidRDefault="00F57382" w:rsidP="006E7DBB">
      <w:pPr>
        <w:pStyle w:val="ListParagraph"/>
        <w:numPr>
          <w:ilvl w:val="0"/>
          <w:numId w:val="3"/>
        </w:numPr>
        <w:tabs>
          <w:tab w:val="left" w:pos="384"/>
        </w:tabs>
        <w:spacing w:before="103" w:line="216" w:lineRule="exact"/>
        <w:ind w:right="138" w:hanging="283"/>
        <w:rPr>
          <w:sz w:val="18"/>
        </w:rPr>
      </w:pPr>
      <w:r w:rsidRPr="006E7DBB">
        <w:rPr>
          <w:rFonts w:ascii="Times New Roman" w:hAnsi="Times New Roman" w:cs="Times New Roman"/>
          <w:color w:val="000000"/>
        </w:rPr>
        <w:t xml:space="preserve">Haridy MF and Mossallam R. (2019) Fracture Strength of Endodontically Treated Teeth Restored with Endocrown restorations with /without Resin Composite Base Materials – An in vitro study. Egyptian Dental Journal. </w:t>
      </w:r>
      <w:r w:rsidRPr="006E7DBB">
        <w:rPr>
          <w:rFonts w:ascii="Times New Roman" w:hAnsi="Times New Roman" w:cs="Times New Roman"/>
          <w:lang w:bidi="ar-EG"/>
        </w:rPr>
        <w:t>July;65:1-12</w:t>
      </w:r>
      <w:r w:rsidR="006E7DBB">
        <w:rPr>
          <w:rFonts w:ascii="Times New Roman" w:hAnsi="Times New Roman" w:cs="Times New Roman"/>
          <w:lang w:bidi="ar-EG"/>
        </w:rPr>
        <w:t>.</w:t>
      </w:r>
    </w:p>
    <w:p w14:paraId="03833684" w14:textId="7977B0BE" w:rsidR="006E7DBB" w:rsidRPr="006E7DBB" w:rsidRDefault="006E7DBB" w:rsidP="006E7DBB">
      <w:pPr>
        <w:pStyle w:val="ListParagraph"/>
        <w:numPr>
          <w:ilvl w:val="0"/>
          <w:numId w:val="3"/>
        </w:numPr>
        <w:rPr>
          <w:rFonts w:ascii="Times New Roman" w:hAnsi="Times New Roman" w:cs="Times New Roman"/>
          <w:color w:val="000000"/>
        </w:rPr>
      </w:pPr>
      <w:r w:rsidRPr="006E7DBB">
        <w:rPr>
          <w:rFonts w:ascii="Times New Roman" w:hAnsi="Times New Roman" w:cs="Times New Roman"/>
          <w:color w:val="000000"/>
        </w:rPr>
        <w:t>DEEM Ahmed, MH Abielhassan, HSE Hamza, MF Haridy, M Mamdouh</w:t>
      </w:r>
      <w:r>
        <w:rPr>
          <w:rFonts w:ascii="Times New Roman" w:hAnsi="Times New Roman" w:cs="Times New Roman"/>
          <w:color w:val="000000"/>
        </w:rPr>
        <w:t xml:space="preserve"> (2020). </w:t>
      </w:r>
      <w:hyperlink r:id="rId12" w:history="1">
        <w:r w:rsidRPr="006E7DBB">
          <w:rPr>
            <w:rFonts w:ascii="Times New Roman" w:hAnsi="Times New Roman" w:cs="Times New Roman"/>
            <w:color w:val="000000"/>
          </w:rPr>
          <w:t>Sylc Air Polishing Fluoride Varnish Application in Managing Dentin Hypersensitivity in Non-Carious Cervical Lesions: A Randomized Clinical Trial</w:t>
        </w:r>
      </w:hyperlink>
      <w:r w:rsidRPr="006E7DBB">
        <w:rPr>
          <w:rFonts w:ascii="Times New Roman" w:hAnsi="Times New Roman" w:cs="Times New Roman"/>
          <w:color w:val="000000"/>
        </w:rPr>
        <w:t>. The Open Dentistry Journal 14 (1)</w:t>
      </w:r>
      <w:r>
        <w:rPr>
          <w:rFonts w:ascii="Times New Roman" w:hAnsi="Times New Roman" w:cs="Times New Roman"/>
          <w:color w:val="000000"/>
        </w:rPr>
        <w:t>.</w:t>
      </w:r>
    </w:p>
    <w:p w14:paraId="667C5AD6" w14:textId="2E05A516" w:rsidR="00F57382" w:rsidRPr="006E7DBB" w:rsidRDefault="00F57382" w:rsidP="006E7DBB">
      <w:pPr>
        <w:pStyle w:val="ListParagraph"/>
        <w:numPr>
          <w:ilvl w:val="0"/>
          <w:numId w:val="3"/>
        </w:numPr>
        <w:tabs>
          <w:tab w:val="left" w:pos="384"/>
        </w:tabs>
        <w:spacing w:before="103" w:line="216" w:lineRule="exact"/>
        <w:ind w:right="138" w:hanging="283"/>
        <w:rPr>
          <w:sz w:val="18"/>
        </w:rPr>
      </w:pPr>
      <w:r w:rsidRPr="006E7DBB">
        <w:rPr>
          <w:rFonts w:ascii="Times New Roman" w:hAnsi="Times New Roman" w:cs="Times New Roman"/>
          <w:color w:val="000000"/>
        </w:rPr>
        <w:t xml:space="preserve">Haridy MF, Ahmed HS, Kataia MM, Saber SM, E Schafer. </w:t>
      </w:r>
      <w:hyperlink r:id="rId13" w:history="1">
        <w:r w:rsidRPr="006E7DBB">
          <w:rPr>
            <w:rFonts w:ascii="Times New Roman" w:hAnsi="Times New Roman" w:cs="Times New Roman"/>
            <w:color w:val="000000"/>
          </w:rPr>
          <w:t>Fracture resistance of root canal-treated molars restored with ceramic overlays with/without different resin composite base materials: an in vitro study</w:t>
        </w:r>
      </w:hyperlink>
      <w:r w:rsidRPr="006E7DBB">
        <w:rPr>
          <w:rFonts w:ascii="Times New Roman" w:hAnsi="Times New Roman" w:cs="Times New Roman"/>
          <w:color w:val="000000"/>
        </w:rPr>
        <w:t>. Odontology, 1-11</w:t>
      </w:r>
      <w:r w:rsidR="006E7DBB">
        <w:rPr>
          <w:rFonts w:ascii="Times New Roman" w:hAnsi="Times New Roman" w:cs="Times New Roman"/>
          <w:color w:val="000000"/>
        </w:rPr>
        <w:t>.</w:t>
      </w:r>
    </w:p>
    <w:p w14:paraId="567262F9" w14:textId="77777777" w:rsidR="00ED05EE" w:rsidRDefault="00ED05EE" w:rsidP="006E7DBB">
      <w:pPr>
        <w:pStyle w:val="ListParagraph"/>
        <w:tabs>
          <w:tab w:val="left" w:pos="384"/>
        </w:tabs>
        <w:spacing w:before="103" w:line="216" w:lineRule="exact"/>
        <w:ind w:right="138" w:firstLine="0"/>
        <w:rPr>
          <w:sz w:val="18"/>
        </w:rPr>
      </w:pPr>
    </w:p>
    <w:p w14:paraId="018CA4E3" w14:textId="77777777" w:rsidR="00AE3E37" w:rsidRPr="008756E6" w:rsidRDefault="00AE3E37" w:rsidP="008756E6">
      <w:pPr>
        <w:tabs>
          <w:tab w:val="left" w:pos="384"/>
        </w:tabs>
        <w:ind w:right="117"/>
      </w:pPr>
    </w:p>
    <w:p w14:paraId="0B9E484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583E0F5" w14:textId="3A01A6C6" w:rsidR="00AE3E37" w:rsidRDefault="00AE3E37">
      <w:pPr>
        <w:pStyle w:val="BodyText"/>
        <w:spacing w:line="40" w:lineRule="exact"/>
        <w:ind w:left="2202"/>
        <w:rPr>
          <w:rFonts w:ascii="Calibri"/>
          <w:sz w:val="4"/>
        </w:rPr>
      </w:pPr>
    </w:p>
    <w:p w14:paraId="7F59E17B" w14:textId="0F723371" w:rsidR="00567406" w:rsidRDefault="008756E6" w:rsidP="00404E5B">
      <w:pPr>
        <w:spacing w:before="92"/>
        <w:ind w:right="4234"/>
        <w:rPr>
          <w:noProof/>
        </w:rPr>
      </w:pPr>
      <w:r>
        <w:rPr>
          <w:noProof/>
        </w:rPr>
        <w:t xml:space="preserve">              </w:t>
      </w:r>
    </w:p>
    <w:p w14:paraId="362C1AA7" w14:textId="33E8E540" w:rsidR="00567406" w:rsidRDefault="00567406" w:rsidP="00404E5B">
      <w:pPr>
        <w:spacing w:before="92"/>
        <w:ind w:right="4234"/>
        <w:rPr>
          <w:noProof/>
        </w:rPr>
      </w:pPr>
    </w:p>
    <w:p w14:paraId="3D754D65" w14:textId="77777777" w:rsidR="00DE65EA" w:rsidRDefault="00567406" w:rsidP="00404E5B">
      <w:pPr>
        <w:spacing w:before="92"/>
        <w:ind w:right="4234"/>
        <w:rPr>
          <w:noProof/>
        </w:rPr>
      </w:pPr>
      <w:r>
        <w:rPr>
          <w:noProof/>
        </w:rPr>
        <w:t xml:space="preserve">  </w:t>
      </w:r>
    </w:p>
    <w:p w14:paraId="32C7D67C" w14:textId="77777777" w:rsidR="00DE65EA" w:rsidRDefault="00DE65EA" w:rsidP="00404E5B">
      <w:pPr>
        <w:spacing w:before="92"/>
        <w:ind w:right="4234"/>
        <w:rPr>
          <w:noProof/>
        </w:rPr>
      </w:pPr>
    </w:p>
    <w:p w14:paraId="30FB3BD6" w14:textId="77777777" w:rsidR="00DE65EA" w:rsidRDefault="00DE65EA" w:rsidP="00404E5B">
      <w:pPr>
        <w:spacing w:before="92"/>
        <w:ind w:right="4234"/>
        <w:rPr>
          <w:noProof/>
        </w:rPr>
      </w:pPr>
    </w:p>
    <w:p w14:paraId="550752F5" w14:textId="33F6E27C" w:rsidR="00AE3E37" w:rsidRDefault="0056740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(150 word limit)</w:t>
      </w:r>
    </w:p>
    <w:p w14:paraId="15065620" w14:textId="1CE1E88F" w:rsidR="00AE3E37" w:rsidRPr="00A8298D" w:rsidRDefault="00A8298D" w:rsidP="00A8298D">
      <w:pPr>
        <w:rPr>
          <w:rFonts w:ascii="Times New Roman" w:eastAsia="Calibri" w:hAnsi="Times New Roman" w:cs="Times New Roman"/>
          <w:color w:val="000000"/>
        </w:rPr>
      </w:pPr>
      <w:r w:rsidRPr="00A8298D">
        <w:rPr>
          <w:rFonts w:ascii="Times New Roman" w:eastAsia="Calibri" w:hAnsi="Times New Roman" w:cs="Times New Roman"/>
          <w:color w:val="000000"/>
        </w:rPr>
        <w:t>Professor Of Conservative Dentistry – Cairo University</w:t>
      </w:r>
      <w:r>
        <w:rPr>
          <w:rFonts w:ascii="Times New Roman" w:eastAsia="Calibri" w:hAnsi="Times New Roman" w:cs="Times New Roman"/>
          <w:color w:val="000000"/>
        </w:rPr>
        <w:t xml:space="preserve"> and </w:t>
      </w:r>
      <w:r w:rsidRPr="00A8298D">
        <w:rPr>
          <w:rFonts w:ascii="Times New Roman" w:eastAsia="Calibri" w:hAnsi="Times New Roman" w:cs="Times New Roman"/>
          <w:color w:val="000000"/>
        </w:rPr>
        <w:t xml:space="preserve">Head </w:t>
      </w:r>
      <w:r w:rsidR="00810C45" w:rsidRPr="00A8298D">
        <w:rPr>
          <w:rFonts w:ascii="Times New Roman" w:eastAsia="Calibri" w:hAnsi="Times New Roman" w:cs="Times New Roman"/>
          <w:color w:val="000000"/>
        </w:rPr>
        <w:t>of</w:t>
      </w:r>
      <w:r w:rsidRPr="00A8298D">
        <w:rPr>
          <w:rFonts w:ascii="Times New Roman" w:eastAsia="Calibri" w:hAnsi="Times New Roman" w:cs="Times New Roman"/>
          <w:color w:val="000000"/>
        </w:rPr>
        <w:t xml:space="preserve"> Restorative Department </w:t>
      </w:r>
      <w:r w:rsidR="00F9787A">
        <w:rPr>
          <w:rFonts w:ascii="Times New Roman" w:eastAsia="Calibri" w:hAnsi="Times New Roman" w:cs="Times New Roman"/>
          <w:color w:val="000000"/>
        </w:rPr>
        <w:t xml:space="preserve">– The </w:t>
      </w:r>
      <w:r w:rsidRPr="00A8298D">
        <w:rPr>
          <w:rFonts w:ascii="Times New Roman" w:eastAsia="Calibri" w:hAnsi="Times New Roman" w:cs="Times New Roman"/>
          <w:color w:val="000000"/>
        </w:rPr>
        <w:t xml:space="preserve">British University </w:t>
      </w:r>
      <w:r w:rsidR="00F9787A" w:rsidRPr="00A8298D">
        <w:rPr>
          <w:rFonts w:ascii="Times New Roman" w:eastAsia="Calibri" w:hAnsi="Times New Roman" w:cs="Times New Roman"/>
          <w:color w:val="000000"/>
        </w:rPr>
        <w:t>in</w:t>
      </w:r>
      <w:r w:rsidRPr="00A8298D">
        <w:rPr>
          <w:rFonts w:ascii="Times New Roman" w:eastAsia="Calibri" w:hAnsi="Times New Roman" w:cs="Times New Roman"/>
          <w:color w:val="000000"/>
        </w:rPr>
        <w:t xml:space="preserve"> Egypt (BUE)</w:t>
      </w:r>
      <w:r>
        <w:rPr>
          <w:rFonts w:ascii="Times New Roman" w:eastAsia="Calibri" w:hAnsi="Times New Roman" w:cs="Times New Roman"/>
          <w:color w:val="000000"/>
        </w:rPr>
        <w:t xml:space="preserve">. He has wide </w:t>
      </w:r>
      <w:r w:rsidRPr="00A8298D">
        <w:rPr>
          <w:rFonts w:ascii="Times New Roman" w:eastAsia="Calibri" w:hAnsi="Times New Roman" w:cs="Times New Roman"/>
          <w:color w:val="000000"/>
        </w:rPr>
        <w:t>experience</w:t>
      </w:r>
      <w:r w:rsidR="00A9710C" w:rsidRPr="00A8298D">
        <w:rPr>
          <w:rFonts w:ascii="Times New Roman" w:eastAsia="Calibri" w:hAnsi="Times New Roman" w:cs="Times New Roman"/>
          <w:color w:val="000000"/>
        </w:rPr>
        <w:t xml:space="preserve"> and passion in improving </w:t>
      </w:r>
      <w:r>
        <w:rPr>
          <w:rFonts w:ascii="Times New Roman" w:eastAsia="Calibri" w:hAnsi="Times New Roman" w:cs="Times New Roman"/>
          <w:color w:val="000000"/>
        </w:rPr>
        <w:t xml:space="preserve">dental </w:t>
      </w:r>
      <w:r w:rsidR="00A9710C" w:rsidRPr="00A8298D">
        <w:rPr>
          <w:rFonts w:ascii="Times New Roman" w:eastAsia="Calibri" w:hAnsi="Times New Roman" w:cs="Times New Roman"/>
          <w:color w:val="000000"/>
        </w:rPr>
        <w:t>health</w:t>
      </w:r>
      <w:r>
        <w:rPr>
          <w:rFonts w:ascii="Times New Roman" w:eastAsia="Calibri" w:hAnsi="Times New Roman" w:cs="Times New Roman"/>
          <w:color w:val="000000"/>
        </w:rPr>
        <w:t xml:space="preserve">, research </w:t>
      </w:r>
      <w:r w:rsidR="00A9710C" w:rsidRPr="00A8298D">
        <w:rPr>
          <w:rFonts w:ascii="Times New Roman" w:eastAsia="Calibri" w:hAnsi="Times New Roman" w:cs="Times New Roman"/>
          <w:color w:val="000000"/>
        </w:rPr>
        <w:t xml:space="preserve">and </w:t>
      </w:r>
      <w:r>
        <w:rPr>
          <w:rFonts w:ascii="Times New Roman" w:eastAsia="Calibri" w:hAnsi="Times New Roman" w:cs="Times New Roman"/>
          <w:color w:val="000000"/>
        </w:rPr>
        <w:t>education</w:t>
      </w:r>
      <w:r w:rsidR="00A9710C" w:rsidRPr="00A8298D">
        <w:rPr>
          <w:rFonts w:ascii="Times New Roman" w:eastAsia="Calibri" w:hAnsi="Times New Roman" w:cs="Times New Roman"/>
          <w:color w:val="000000"/>
        </w:rPr>
        <w:t xml:space="preserve">. </w:t>
      </w:r>
      <w:r>
        <w:rPr>
          <w:rFonts w:ascii="Times New Roman" w:eastAsia="Calibri" w:hAnsi="Times New Roman" w:cs="Times New Roman"/>
          <w:color w:val="000000"/>
        </w:rPr>
        <w:t>He is speaker in many national and international dental and medical conferences. Also, he is key opinion leader for many dental companies regarding esthetic and restorative fields as DENTSPLY SIRONA, 3M ESPE and KAVO KERR.</w:t>
      </w:r>
      <w:r w:rsidR="006977CE">
        <w:rPr>
          <w:rFonts w:ascii="Times New Roman" w:eastAsia="Calibri" w:hAnsi="Times New Roman" w:cs="Times New Roman"/>
          <w:color w:val="000000"/>
        </w:rPr>
        <w:t xml:space="preserve"> He supervised many master and PhD programs in his universities. </w:t>
      </w:r>
    </w:p>
    <w:p w14:paraId="2F22CA4A" w14:textId="2BF5E516" w:rsidR="00AE3E37" w:rsidRPr="004C10D5" w:rsidRDefault="00A9710C" w:rsidP="00A8298D">
      <w:pPr>
        <w:spacing w:before="62"/>
        <w:ind w:right="4235"/>
        <w:rPr>
          <w:rFonts w:ascii="Arial"/>
          <w:sz w:val="14"/>
        </w:rPr>
        <w:sectPr w:rsidR="00AE3E37" w:rsidRPr="004C10D5">
          <w:type w:val="continuous"/>
          <w:pgSz w:w="11910" w:h="16840"/>
          <w:pgMar w:top="1740" w:right="600" w:bottom="840" w:left="620" w:header="720" w:footer="720" w:gutter="0"/>
          <w:cols w:space="720"/>
        </w:sectPr>
      </w:pPr>
      <w:r w:rsidRPr="00A8298D">
        <w:rPr>
          <w:rFonts w:ascii="Times New Roman" w:eastAsia="Calibri" w:hAnsi="Times New Roman" w:cs="Times New Roman"/>
          <w:color w:val="000000"/>
        </w:rPr>
        <w:t xml:space="preserve">Email: </w:t>
      </w:r>
      <w:r w:rsidR="00A8298D">
        <w:rPr>
          <w:rFonts w:ascii="Times New Roman" w:eastAsia="Calibri" w:hAnsi="Times New Roman" w:cs="Times New Roman"/>
          <w:color w:val="000000"/>
        </w:rPr>
        <w:t>Mohamed.haridy@bue.edu.eg</w:t>
      </w:r>
    </w:p>
    <w:p w14:paraId="64B7495B" w14:textId="77777777" w:rsidR="00AE3E37" w:rsidRDefault="00AE3E37" w:rsidP="00A8298D">
      <w:pPr>
        <w:pStyle w:val="BodyText"/>
        <w:spacing w:before="3"/>
        <w:rPr>
          <w:rFonts w:ascii="Minion Pro"/>
          <w:sz w:val="26"/>
        </w:rPr>
      </w:pPr>
    </w:p>
    <w:p w14:paraId="6686050B" w14:textId="77777777" w:rsidR="00350FCC" w:rsidRDefault="00350FCC" w:rsidP="00A8298D">
      <w:pPr>
        <w:pStyle w:val="BodyText"/>
        <w:spacing w:before="3"/>
        <w:rPr>
          <w:rFonts w:ascii="Minion Pro"/>
          <w:sz w:val="26"/>
        </w:rPr>
      </w:pPr>
    </w:p>
    <w:p w14:paraId="3E7C60CC" w14:textId="77777777" w:rsidR="00350FCC" w:rsidRDefault="00350FCC" w:rsidP="00A8298D">
      <w:pPr>
        <w:pStyle w:val="BodyText"/>
        <w:spacing w:before="3"/>
        <w:rPr>
          <w:rFonts w:ascii="Minion Pro"/>
          <w:sz w:val="26"/>
        </w:rPr>
      </w:pPr>
    </w:p>
    <w:p w14:paraId="449A37DE" w14:textId="77777777" w:rsidR="00350FCC" w:rsidRDefault="00350FCC" w:rsidP="00A8298D">
      <w:pPr>
        <w:pStyle w:val="BodyText"/>
        <w:spacing w:before="3"/>
        <w:rPr>
          <w:rFonts w:ascii="Minion Pro"/>
          <w:sz w:val="26"/>
        </w:rPr>
      </w:pPr>
    </w:p>
    <w:p w14:paraId="6B5E1D9B" w14:textId="77777777" w:rsidR="00350FCC" w:rsidRDefault="00350FCC" w:rsidP="00A8298D">
      <w:pPr>
        <w:pStyle w:val="BodyText"/>
        <w:spacing w:before="3"/>
        <w:rPr>
          <w:rFonts w:ascii="Minion Pro"/>
          <w:sz w:val="26"/>
        </w:rPr>
      </w:pPr>
    </w:p>
    <w:p w14:paraId="14A2BAF9" w14:textId="77777777" w:rsidR="00350FCC" w:rsidRDefault="00350FCC" w:rsidP="004C10D5">
      <w:pPr>
        <w:pStyle w:val="BodyText"/>
        <w:spacing w:before="3"/>
        <w:rPr>
          <w:rFonts w:ascii="Minion Pro"/>
          <w:sz w:val="26"/>
        </w:rPr>
      </w:pPr>
    </w:p>
    <w:p w14:paraId="41EB9914" w14:textId="77777777" w:rsidR="00350FCC" w:rsidRDefault="00350FCC" w:rsidP="004C10D5">
      <w:pPr>
        <w:pStyle w:val="BodyText"/>
        <w:spacing w:before="3"/>
        <w:rPr>
          <w:rFonts w:ascii="Minion Pro"/>
          <w:sz w:val="26"/>
        </w:rPr>
      </w:pPr>
    </w:p>
    <w:p w14:paraId="065C7E11" w14:textId="77777777" w:rsidR="00350FCC" w:rsidRDefault="00350FCC" w:rsidP="004C10D5">
      <w:pPr>
        <w:pStyle w:val="BodyText"/>
        <w:spacing w:before="3"/>
        <w:rPr>
          <w:rFonts w:ascii="Minion Pro"/>
          <w:sz w:val="26"/>
        </w:rPr>
      </w:pPr>
    </w:p>
    <w:p w14:paraId="255D17F0" w14:textId="77777777" w:rsidR="00350FCC" w:rsidRDefault="00350FCC" w:rsidP="004C10D5">
      <w:pPr>
        <w:pStyle w:val="BodyText"/>
        <w:spacing w:before="3"/>
        <w:rPr>
          <w:rFonts w:ascii="Minion Pro"/>
          <w:sz w:val="26"/>
        </w:rPr>
      </w:pPr>
    </w:p>
    <w:sectPr w:rsidR="00350FC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6937AD" w14:textId="77777777" w:rsidR="001A1977" w:rsidRDefault="001A1977">
      <w:r>
        <w:separator/>
      </w:r>
    </w:p>
  </w:endnote>
  <w:endnote w:type="continuationSeparator" w:id="0">
    <w:p w14:paraId="3F1AEE2A" w14:textId="77777777" w:rsidR="001A1977" w:rsidRDefault="001A1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93857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12172F9" wp14:editId="0B44A28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9EB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9E92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12172F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" filled="f" stroked="f">
              <v:textbox inset="0,0,0,0">
                <w:txbxContent>
                  <w:p w14:paraId="7F59EB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9E92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1C20B5" wp14:editId="491FAFC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462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1C737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1C20B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" filled="f" stroked="f">
              <v:textbox inset="0,0,0,0">
                <w:txbxContent>
                  <w:p w14:paraId="526462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1C737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FA7079C" wp14:editId="25DBCCD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6CD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778F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A7079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" filled="f" stroked="f">
              <v:textbox inset="0,0,0,0">
                <w:txbxContent>
                  <w:p w14:paraId="4036CD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778F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06CCAE" w14:textId="77777777" w:rsidR="001A1977" w:rsidRDefault="001A1977">
      <w:r>
        <w:separator/>
      </w:r>
    </w:p>
  </w:footnote>
  <w:footnote w:type="continuationSeparator" w:id="0">
    <w:p w14:paraId="05286DDE" w14:textId="77777777" w:rsidR="001A1977" w:rsidRDefault="001A19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E879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C526D1E" wp14:editId="013115B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EB796"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526D1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" filled="f" stroked="f">
              <v:textbox inset="0,0,0,0">
                <w:txbxContent>
                  <w:p w14:paraId="7C4EB796"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31A7354" wp14:editId="38C74EA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623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AD95C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1A735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" filled="f" stroked="f">
              <v:textbox inset="0,0,0,0">
                <w:txbxContent>
                  <w:p w14:paraId="77F623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AD95C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F2F788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1977"/>
    <w:rsid w:val="001A5482"/>
    <w:rsid w:val="001E763C"/>
    <w:rsid w:val="00292ED9"/>
    <w:rsid w:val="00314AFB"/>
    <w:rsid w:val="00350FCC"/>
    <w:rsid w:val="003B76D9"/>
    <w:rsid w:val="003D6D5A"/>
    <w:rsid w:val="00404E5B"/>
    <w:rsid w:val="00414F7B"/>
    <w:rsid w:val="004355DC"/>
    <w:rsid w:val="004749B4"/>
    <w:rsid w:val="00494130"/>
    <w:rsid w:val="004C10D5"/>
    <w:rsid w:val="004F3523"/>
    <w:rsid w:val="00567406"/>
    <w:rsid w:val="005973B9"/>
    <w:rsid w:val="005B3A56"/>
    <w:rsid w:val="006060CE"/>
    <w:rsid w:val="0063497F"/>
    <w:rsid w:val="006977CE"/>
    <w:rsid w:val="006E7DBB"/>
    <w:rsid w:val="007471FC"/>
    <w:rsid w:val="0078738A"/>
    <w:rsid w:val="00810C45"/>
    <w:rsid w:val="00861E8E"/>
    <w:rsid w:val="00873DF0"/>
    <w:rsid w:val="008756E6"/>
    <w:rsid w:val="008C583B"/>
    <w:rsid w:val="0094773D"/>
    <w:rsid w:val="009B2D44"/>
    <w:rsid w:val="00A07E82"/>
    <w:rsid w:val="00A8298D"/>
    <w:rsid w:val="00A9710C"/>
    <w:rsid w:val="00AE3E37"/>
    <w:rsid w:val="00B21A57"/>
    <w:rsid w:val="00C33602"/>
    <w:rsid w:val="00CD6F55"/>
    <w:rsid w:val="00D62425"/>
    <w:rsid w:val="00DE3104"/>
    <w:rsid w:val="00DE65EA"/>
    <w:rsid w:val="00EC3A9F"/>
    <w:rsid w:val="00ED05EE"/>
    <w:rsid w:val="00F45E34"/>
    <w:rsid w:val="00F52BE5"/>
    <w:rsid w:val="00F57382"/>
    <w:rsid w:val="00F72EEA"/>
    <w:rsid w:val="00F74AB0"/>
    <w:rsid w:val="00F8136A"/>
    <w:rsid w:val="00F84CAE"/>
    <w:rsid w:val="00F9787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B1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876713">
      <w:bodyDiv w:val="1"/>
      <w:marLeft w:val="0"/>
      <w:marRight w:val="0"/>
      <w:marTop w:val="0"/>
      <w:marBottom w:val="0"/>
      <w:divBdr>
        <w:top w:val="none" w:sz="0" w:space="0" w:color="auto"/>
        <w:left w:val="none" w:sz="0" w:space="0" w:color="auto"/>
        <w:bottom w:val="none" w:sz="0" w:space="0" w:color="auto"/>
        <w:right w:val="none" w:sz="0" w:space="0" w:color="auto"/>
      </w:divBdr>
    </w:div>
    <w:div w:id="524757672">
      <w:bodyDiv w:val="1"/>
      <w:marLeft w:val="0"/>
      <w:marRight w:val="0"/>
      <w:marTop w:val="0"/>
      <w:marBottom w:val="0"/>
      <w:divBdr>
        <w:top w:val="none" w:sz="0" w:space="0" w:color="auto"/>
        <w:left w:val="none" w:sz="0" w:space="0" w:color="auto"/>
        <w:bottom w:val="none" w:sz="0" w:space="0" w:color="auto"/>
        <w:right w:val="none" w:sz="0" w:space="0" w:color="auto"/>
      </w:divBdr>
      <w:divsChild>
        <w:div w:id="316615580">
          <w:marLeft w:val="0"/>
          <w:marRight w:val="0"/>
          <w:marTop w:val="0"/>
          <w:marBottom w:val="0"/>
          <w:divBdr>
            <w:top w:val="none" w:sz="0" w:space="0" w:color="auto"/>
            <w:left w:val="none" w:sz="0" w:space="0" w:color="auto"/>
            <w:bottom w:val="none" w:sz="0" w:space="0" w:color="auto"/>
            <w:right w:val="none" w:sz="0" w:space="0" w:color="auto"/>
          </w:divBdr>
          <w:divsChild>
            <w:div w:id="998535774">
              <w:marLeft w:val="0"/>
              <w:marRight w:val="0"/>
              <w:marTop w:val="0"/>
              <w:marBottom w:val="0"/>
              <w:divBdr>
                <w:top w:val="none" w:sz="0" w:space="0" w:color="auto"/>
                <w:left w:val="none" w:sz="0" w:space="0" w:color="auto"/>
                <w:bottom w:val="none" w:sz="0" w:space="0" w:color="auto"/>
                <w:right w:val="none" w:sz="0" w:space="0" w:color="auto"/>
              </w:divBdr>
            </w:div>
            <w:div w:id="737674552">
              <w:marLeft w:val="0"/>
              <w:marRight w:val="0"/>
              <w:marTop w:val="0"/>
              <w:marBottom w:val="0"/>
              <w:divBdr>
                <w:top w:val="none" w:sz="0" w:space="0" w:color="auto"/>
                <w:left w:val="none" w:sz="0" w:space="0" w:color="auto"/>
                <w:bottom w:val="none" w:sz="0" w:space="0" w:color="auto"/>
                <w:right w:val="none" w:sz="0" w:space="0" w:color="auto"/>
              </w:divBdr>
            </w:div>
            <w:div w:id="980158066">
              <w:marLeft w:val="0"/>
              <w:marRight w:val="0"/>
              <w:marTop w:val="0"/>
              <w:marBottom w:val="0"/>
              <w:divBdr>
                <w:top w:val="none" w:sz="0" w:space="0" w:color="auto"/>
                <w:left w:val="none" w:sz="0" w:space="0" w:color="auto"/>
                <w:bottom w:val="none" w:sz="0" w:space="0" w:color="auto"/>
                <w:right w:val="none" w:sz="0" w:space="0" w:color="auto"/>
              </w:divBdr>
            </w:div>
            <w:div w:id="1304696722">
              <w:marLeft w:val="0"/>
              <w:marRight w:val="0"/>
              <w:marTop w:val="0"/>
              <w:marBottom w:val="0"/>
              <w:divBdr>
                <w:top w:val="none" w:sz="0" w:space="0" w:color="auto"/>
                <w:left w:val="none" w:sz="0" w:space="0" w:color="auto"/>
                <w:bottom w:val="none" w:sz="0" w:space="0" w:color="auto"/>
                <w:right w:val="none" w:sz="0" w:space="0" w:color="auto"/>
              </w:divBdr>
            </w:div>
            <w:div w:id="1129009864">
              <w:marLeft w:val="0"/>
              <w:marRight w:val="0"/>
              <w:marTop w:val="0"/>
              <w:marBottom w:val="0"/>
              <w:divBdr>
                <w:top w:val="none" w:sz="0" w:space="0" w:color="auto"/>
                <w:left w:val="none" w:sz="0" w:space="0" w:color="auto"/>
                <w:bottom w:val="none" w:sz="0" w:space="0" w:color="auto"/>
                <w:right w:val="none" w:sz="0" w:space="0" w:color="auto"/>
              </w:divBdr>
            </w:div>
            <w:div w:id="1562866610">
              <w:marLeft w:val="0"/>
              <w:marRight w:val="0"/>
              <w:marTop w:val="0"/>
              <w:marBottom w:val="0"/>
              <w:divBdr>
                <w:top w:val="none" w:sz="0" w:space="0" w:color="auto"/>
                <w:left w:val="none" w:sz="0" w:space="0" w:color="auto"/>
                <w:bottom w:val="none" w:sz="0" w:space="0" w:color="auto"/>
                <w:right w:val="none" w:sz="0" w:space="0" w:color="auto"/>
              </w:divBdr>
            </w:div>
            <w:div w:id="622226438">
              <w:marLeft w:val="0"/>
              <w:marRight w:val="0"/>
              <w:marTop w:val="0"/>
              <w:marBottom w:val="0"/>
              <w:divBdr>
                <w:top w:val="none" w:sz="0" w:space="0" w:color="auto"/>
                <w:left w:val="none" w:sz="0" w:space="0" w:color="auto"/>
                <w:bottom w:val="none" w:sz="0" w:space="0" w:color="auto"/>
                <w:right w:val="none" w:sz="0" w:space="0" w:color="auto"/>
              </w:divBdr>
            </w:div>
            <w:div w:id="1068651123">
              <w:marLeft w:val="0"/>
              <w:marRight w:val="0"/>
              <w:marTop w:val="0"/>
              <w:marBottom w:val="0"/>
              <w:divBdr>
                <w:top w:val="none" w:sz="0" w:space="0" w:color="auto"/>
                <w:left w:val="none" w:sz="0" w:space="0" w:color="auto"/>
                <w:bottom w:val="none" w:sz="0" w:space="0" w:color="auto"/>
                <w:right w:val="none" w:sz="0" w:space="0" w:color="auto"/>
              </w:divBdr>
            </w:div>
            <w:div w:id="774518456">
              <w:marLeft w:val="0"/>
              <w:marRight w:val="0"/>
              <w:marTop w:val="0"/>
              <w:marBottom w:val="0"/>
              <w:divBdr>
                <w:top w:val="none" w:sz="0" w:space="0" w:color="auto"/>
                <w:left w:val="none" w:sz="0" w:space="0" w:color="auto"/>
                <w:bottom w:val="none" w:sz="0" w:space="0" w:color="auto"/>
                <w:right w:val="none" w:sz="0" w:space="0" w:color="auto"/>
              </w:divBdr>
            </w:div>
            <w:div w:id="1274290334">
              <w:marLeft w:val="0"/>
              <w:marRight w:val="0"/>
              <w:marTop w:val="0"/>
              <w:marBottom w:val="0"/>
              <w:divBdr>
                <w:top w:val="none" w:sz="0" w:space="0" w:color="auto"/>
                <w:left w:val="none" w:sz="0" w:space="0" w:color="auto"/>
                <w:bottom w:val="none" w:sz="0" w:space="0" w:color="auto"/>
                <w:right w:val="none" w:sz="0" w:space="0" w:color="auto"/>
              </w:divBdr>
            </w:div>
            <w:div w:id="1862888398">
              <w:marLeft w:val="0"/>
              <w:marRight w:val="0"/>
              <w:marTop w:val="0"/>
              <w:marBottom w:val="0"/>
              <w:divBdr>
                <w:top w:val="none" w:sz="0" w:space="0" w:color="auto"/>
                <w:left w:val="none" w:sz="0" w:space="0" w:color="auto"/>
                <w:bottom w:val="none" w:sz="0" w:space="0" w:color="auto"/>
                <w:right w:val="none" w:sz="0" w:space="0" w:color="auto"/>
              </w:divBdr>
            </w:div>
            <w:div w:id="1856921885">
              <w:marLeft w:val="0"/>
              <w:marRight w:val="0"/>
              <w:marTop w:val="0"/>
              <w:marBottom w:val="0"/>
              <w:divBdr>
                <w:top w:val="none" w:sz="0" w:space="0" w:color="auto"/>
                <w:left w:val="none" w:sz="0" w:space="0" w:color="auto"/>
                <w:bottom w:val="none" w:sz="0" w:space="0" w:color="auto"/>
                <w:right w:val="none" w:sz="0" w:space="0" w:color="auto"/>
              </w:divBdr>
            </w:div>
            <w:div w:id="684794210">
              <w:marLeft w:val="0"/>
              <w:marRight w:val="0"/>
              <w:marTop w:val="0"/>
              <w:marBottom w:val="0"/>
              <w:divBdr>
                <w:top w:val="none" w:sz="0" w:space="0" w:color="auto"/>
                <w:left w:val="none" w:sz="0" w:space="0" w:color="auto"/>
                <w:bottom w:val="none" w:sz="0" w:space="0" w:color="auto"/>
                <w:right w:val="none" w:sz="0" w:space="0" w:color="auto"/>
              </w:divBdr>
            </w:div>
            <w:div w:id="11182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6859657">
      <w:bodyDiv w:val="1"/>
      <w:marLeft w:val="0"/>
      <w:marRight w:val="0"/>
      <w:marTop w:val="0"/>
      <w:marBottom w:val="0"/>
      <w:divBdr>
        <w:top w:val="none" w:sz="0" w:space="0" w:color="auto"/>
        <w:left w:val="none" w:sz="0" w:space="0" w:color="auto"/>
        <w:bottom w:val="none" w:sz="0" w:space="0" w:color="auto"/>
        <w:right w:val="none" w:sz="0" w:space="0" w:color="auto"/>
      </w:divBdr>
    </w:div>
    <w:div w:id="681320924">
      <w:bodyDiv w:val="1"/>
      <w:marLeft w:val="0"/>
      <w:marRight w:val="0"/>
      <w:marTop w:val="0"/>
      <w:marBottom w:val="0"/>
      <w:divBdr>
        <w:top w:val="none" w:sz="0" w:space="0" w:color="auto"/>
        <w:left w:val="none" w:sz="0" w:space="0" w:color="auto"/>
        <w:bottom w:val="none" w:sz="0" w:space="0" w:color="auto"/>
        <w:right w:val="none" w:sz="0" w:space="0" w:color="auto"/>
      </w:divBdr>
      <w:divsChild>
        <w:div w:id="991642850">
          <w:marLeft w:val="0"/>
          <w:marRight w:val="0"/>
          <w:marTop w:val="0"/>
          <w:marBottom w:val="0"/>
          <w:divBdr>
            <w:top w:val="none" w:sz="0" w:space="0" w:color="auto"/>
            <w:left w:val="none" w:sz="0" w:space="0" w:color="auto"/>
            <w:bottom w:val="none" w:sz="0" w:space="0" w:color="auto"/>
            <w:right w:val="none" w:sz="0" w:space="0" w:color="auto"/>
          </w:divBdr>
          <w:divsChild>
            <w:div w:id="522406031">
              <w:marLeft w:val="0"/>
              <w:marRight w:val="0"/>
              <w:marTop w:val="0"/>
              <w:marBottom w:val="0"/>
              <w:divBdr>
                <w:top w:val="none" w:sz="0" w:space="0" w:color="auto"/>
                <w:left w:val="none" w:sz="0" w:space="0" w:color="auto"/>
                <w:bottom w:val="none" w:sz="0" w:space="0" w:color="auto"/>
                <w:right w:val="none" w:sz="0" w:space="0" w:color="auto"/>
              </w:divBdr>
            </w:div>
            <w:div w:id="1134983501">
              <w:marLeft w:val="0"/>
              <w:marRight w:val="0"/>
              <w:marTop w:val="0"/>
              <w:marBottom w:val="0"/>
              <w:divBdr>
                <w:top w:val="none" w:sz="0" w:space="0" w:color="auto"/>
                <w:left w:val="none" w:sz="0" w:space="0" w:color="auto"/>
                <w:bottom w:val="none" w:sz="0" w:space="0" w:color="auto"/>
                <w:right w:val="none" w:sz="0" w:space="0" w:color="auto"/>
              </w:divBdr>
            </w:div>
            <w:div w:id="732002347">
              <w:marLeft w:val="0"/>
              <w:marRight w:val="0"/>
              <w:marTop w:val="0"/>
              <w:marBottom w:val="0"/>
              <w:divBdr>
                <w:top w:val="none" w:sz="0" w:space="0" w:color="auto"/>
                <w:left w:val="none" w:sz="0" w:space="0" w:color="auto"/>
                <w:bottom w:val="none" w:sz="0" w:space="0" w:color="auto"/>
                <w:right w:val="none" w:sz="0" w:space="0" w:color="auto"/>
              </w:divBdr>
            </w:div>
            <w:div w:id="917207776">
              <w:marLeft w:val="0"/>
              <w:marRight w:val="0"/>
              <w:marTop w:val="0"/>
              <w:marBottom w:val="0"/>
              <w:divBdr>
                <w:top w:val="none" w:sz="0" w:space="0" w:color="auto"/>
                <w:left w:val="none" w:sz="0" w:space="0" w:color="auto"/>
                <w:bottom w:val="none" w:sz="0" w:space="0" w:color="auto"/>
                <w:right w:val="none" w:sz="0" w:space="0" w:color="auto"/>
              </w:divBdr>
            </w:div>
            <w:div w:id="495537021">
              <w:marLeft w:val="0"/>
              <w:marRight w:val="0"/>
              <w:marTop w:val="0"/>
              <w:marBottom w:val="0"/>
              <w:divBdr>
                <w:top w:val="none" w:sz="0" w:space="0" w:color="auto"/>
                <w:left w:val="none" w:sz="0" w:space="0" w:color="auto"/>
                <w:bottom w:val="none" w:sz="0" w:space="0" w:color="auto"/>
                <w:right w:val="none" w:sz="0" w:space="0" w:color="auto"/>
              </w:divBdr>
            </w:div>
            <w:div w:id="673385743">
              <w:marLeft w:val="0"/>
              <w:marRight w:val="0"/>
              <w:marTop w:val="0"/>
              <w:marBottom w:val="0"/>
              <w:divBdr>
                <w:top w:val="none" w:sz="0" w:space="0" w:color="auto"/>
                <w:left w:val="none" w:sz="0" w:space="0" w:color="auto"/>
                <w:bottom w:val="none" w:sz="0" w:space="0" w:color="auto"/>
                <w:right w:val="none" w:sz="0" w:space="0" w:color="auto"/>
              </w:divBdr>
            </w:div>
            <w:div w:id="2028288043">
              <w:marLeft w:val="0"/>
              <w:marRight w:val="0"/>
              <w:marTop w:val="0"/>
              <w:marBottom w:val="0"/>
              <w:divBdr>
                <w:top w:val="none" w:sz="0" w:space="0" w:color="auto"/>
                <w:left w:val="none" w:sz="0" w:space="0" w:color="auto"/>
                <w:bottom w:val="none" w:sz="0" w:space="0" w:color="auto"/>
                <w:right w:val="none" w:sz="0" w:space="0" w:color="auto"/>
              </w:divBdr>
            </w:div>
            <w:div w:id="1950046693">
              <w:marLeft w:val="0"/>
              <w:marRight w:val="0"/>
              <w:marTop w:val="0"/>
              <w:marBottom w:val="0"/>
              <w:divBdr>
                <w:top w:val="none" w:sz="0" w:space="0" w:color="auto"/>
                <w:left w:val="none" w:sz="0" w:space="0" w:color="auto"/>
                <w:bottom w:val="none" w:sz="0" w:space="0" w:color="auto"/>
                <w:right w:val="none" w:sz="0" w:space="0" w:color="auto"/>
              </w:divBdr>
            </w:div>
            <w:div w:id="1056392446">
              <w:marLeft w:val="0"/>
              <w:marRight w:val="0"/>
              <w:marTop w:val="0"/>
              <w:marBottom w:val="0"/>
              <w:divBdr>
                <w:top w:val="none" w:sz="0" w:space="0" w:color="auto"/>
                <w:left w:val="none" w:sz="0" w:space="0" w:color="auto"/>
                <w:bottom w:val="none" w:sz="0" w:space="0" w:color="auto"/>
                <w:right w:val="none" w:sz="0" w:space="0" w:color="auto"/>
              </w:divBdr>
            </w:div>
            <w:div w:id="1547063634">
              <w:marLeft w:val="0"/>
              <w:marRight w:val="0"/>
              <w:marTop w:val="0"/>
              <w:marBottom w:val="0"/>
              <w:divBdr>
                <w:top w:val="none" w:sz="0" w:space="0" w:color="auto"/>
                <w:left w:val="none" w:sz="0" w:space="0" w:color="auto"/>
                <w:bottom w:val="none" w:sz="0" w:space="0" w:color="auto"/>
                <w:right w:val="none" w:sz="0" w:space="0" w:color="auto"/>
              </w:divBdr>
            </w:div>
            <w:div w:id="1503159213">
              <w:marLeft w:val="0"/>
              <w:marRight w:val="0"/>
              <w:marTop w:val="0"/>
              <w:marBottom w:val="0"/>
              <w:divBdr>
                <w:top w:val="none" w:sz="0" w:space="0" w:color="auto"/>
                <w:left w:val="none" w:sz="0" w:space="0" w:color="auto"/>
                <w:bottom w:val="none" w:sz="0" w:space="0" w:color="auto"/>
                <w:right w:val="none" w:sz="0" w:space="0" w:color="auto"/>
              </w:divBdr>
            </w:div>
            <w:div w:id="312485943">
              <w:marLeft w:val="0"/>
              <w:marRight w:val="0"/>
              <w:marTop w:val="0"/>
              <w:marBottom w:val="0"/>
              <w:divBdr>
                <w:top w:val="none" w:sz="0" w:space="0" w:color="auto"/>
                <w:left w:val="none" w:sz="0" w:space="0" w:color="auto"/>
                <w:bottom w:val="none" w:sz="0" w:space="0" w:color="auto"/>
                <w:right w:val="none" w:sz="0" w:space="0" w:color="auto"/>
              </w:divBdr>
            </w:div>
            <w:div w:id="1421835091">
              <w:marLeft w:val="0"/>
              <w:marRight w:val="0"/>
              <w:marTop w:val="0"/>
              <w:marBottom w:val="0"/>
              <w:divBdr>
                <w:top w:val="none" w:sz="0" w:space="0" w:color="auto"/>
                <w:left w:val="none" w:sz="0" w:space="0" w:color="auto"/>
                <w:bottom w:val="none" w:sz="0" w:space="0" w:color="auto"/>
                <w:right w:val="none" w:sz="0" w:space="0" w:color="auto"/>
              </w:divBdr>
            </w:div>
            <w:div w:id="138105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8875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26559701">
      <w:bodyDiv w:val="1"/>
      <w:marLeft w:val="0"/>
      <w:marRight w:val="0"/>
      <w:marTop w:val="0"/>
      <w:marBottom w:val="0"/>
      <w:divBdr>
        <w:top w:val="none" w:sz="0" w:space="0" w:color="auto"/>
        <w:left w:val="none" w:sz="0" w:space="0" w:color="auto"/>
        <w:bottom w:val="none" w:sz="0" w:space="0" w:color="auto"/>
        <w:right w:val="none" w:sz="0" w:space="0" w:color="auto"/>
      </w:divBdr>
    </w:div>
    <w:div w:id="1924142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cholar.google.com.eg/citations?view_op=view_citation&amp;hl=en&amp;user=0Xnw0soAAAAJ&amp;citation_for_view=0Xnw0soAAAAJ:QIV2ME_5wuY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cholar.google.com.eg/citations?view_op=view_citation&amp;hl=en&amp;user=0Xnw0soAAAAJ&amp;citation_for_view=0Xnw0soAAAAJ:Zph67rFs4h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cholar.google.com.eg/citations?view_op=view_citation&amp;hl=en&amp;user=0Xnw0soAAAAJ&amp;citation_for_view=0Xnw0soAAAAJ:d1gkVwhDpl0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Reproductive 2018</cp:lastModifiedBy>
  <cp:revision>2</cp:revision>
  <dcterms:created xsi:type="dcterms:W3CDTF">2022-02-03T03:46:00Z</dcterms:created>
  <dcterms:modified xsi:type="dcterms:W3CDTF">2022-02-03T03:46:00Z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