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5F13F0" w14:textId="16C74B2D" w:rsidR="002C0F2B" w:rsidRDefault="002C0F2B" w:rsidP="001F414A">
      <w:pPr>
        <w:jc w:val="both"/>
        <w:rPr>
          <w:sz w:val="22"/>
          <w:szCs w:val="22"/>
          <w:lang w:val="en-GB"/>
        </w:rPr>
      </w:pPr>
      <w:r>
        <w:rPr>
          <w:sz w:val="22"/>
          <w:szCs w:val="22"/>
          <w:lang w:val="en-GB"/>
        </w:rPr>
        <w:t xml:space="preserve">                                                                                                             </w:t>
      </w:r>
      <w:r w:rsidR="00C41258">
        <w:pict w14:anchorId="4CDB5E8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4" type="#_x0000_t75" style="width:116.4pt;height:94.2pt">
            <v:imagedata r:id="rId8" o:title=""/>
          </v:shape>
        </w:pict>
      </w:r>
      <w:r>
        <w:rPr>
          <w:sz w:val="22"/>
          <w:szCs w:val="22"/>
          <w:lang w:val="en-GB"/>
        </w:rPr>
        <w:t xml:space="preserve">          </w:t>
      </w:r>
    </w:p>
    <w:p w14:paraId="4F8CD639" w14:textId="238B97C6" w:rsidR="00AC3BCD" w:rsidRDefault="00AC3BCD" w:rsidP="00AC3BCD">
      <w:pPr>
        <w:rPr>
          <w:rFonts w:eastAsia="MS PGothic"/>
          <w:b/>
          <w:color w:val="000000"/>
          <w:sz w:val="28"/>
          <w:szCs w:val="28"/>
        </w:rPr>
      </w:pPr>
      <w:r>
        <w:rPr>
          <w:rFonts w:eastAsia="MS PGothic"/>
          <w:b/>
          <w:color w:val="000000"/>
          <w:sz w:val="28"/>
          <w:szCs w:val="28"/>
        </w:rPr>
        <w:t xml:space="preserve">Title: </w:t>
      </w:r>
      <w:r w:rsidR="003B1908">
        <w:rPr>
          <w:rFonts w:eastAsia="MS PGothic"/>
          <w:color w:val="000000"/>
          <w:sz w:val="28"/>
          <w:szCs w:val="28"/>
        </w:rPr>
        <w:t xml:space="preserve">Cannabinoid Hyperemesis Syndrome </w:t>
      </w:r>
      <w:r w:rsidR="00C41258">
        <w:rPr>
          <w:rFonts w:eastAsia="MS PGothic"/>
          <w:color w:val="000000"/>
          <w:sz w:val="28"/>
          <w:szCs w:val="28"/>
        </w:rPr>
        <w:t>Survey</w:t>
      </w:r>
      <w:r w:rsidR="003B1908">
        <w:rPr>
          <w:rFonts w:eastAsia="MS PGothic"/>
          <w:color w:val="000000"/>
          <w:sz w:val="28"/>
          <w:szCs w:val="28"/>
        </w:rPr>
        <w:t xml:space="preserve"> and Genomic Screening </w:t>
      </w:r>
    </w:p>
    <w:p w14:paraId="6903223F" w14:textId="5EA63AE0" w:rsidR="00AC3BCD" w:rsidRDefault="00AC3BCD" w:rsidP="00AC3BCD">
      <w:pPr>
        <w:rPr>
          <w:rFonts w:eastAsia="MS PGothic" w:hAnsi="Arial"/>
          <w:color w:val="000000"/>
        </w:rPr>
      </w:pPr>
      <w:r>
        <w:rPr>
          <w:rFonts w:eastAsia="MS PGothic" w:hAnsi="Arial"/>
          <w:color w:val="000000"/>
        </w:rPr>
        <w:br/>
      </w:r>
      <w:r>
        <w:rPr>
          <w:b/>
          <w:sz w:val="28"/>
          <w:szCs w:val="28"/>
        </w:rPr>
        <w:t xml:space="preserve">                                            </w:t>
      </w:r>
      <w:r>
        <w:rPr>
          <w:rFonts w:eastAsia="MS PGothic" w:hAnsi="Arial"/>
          <w:color w:val="000000"/>
        </w:rPr>
        <w:t xml:space="preserve">Name: </w:t>
      </w:r>
      <w:r w:rsidR="003B1908">
        <w:rPr>
          <w:rFonts w:eastAsia="MS PGothic" w:hAnsi="Arial"/>
          <w:color w:val="000000"/>
        </w:rPr>
        <w:t>Ethan Russo, MD</w:t>
      </w:r>
    </w:p>
    <w:p w14:paraId="3845A70D" w14:textId="4680262E" w:rsidR="00AC3BCD" w:rsidRDefault="00AC3BCD" w:rsidP="00AC3BCD">
      <w:pPr>
        <w:rPr>
          <w:rFonts w:eastAsia="MS PGothic" w:hAnsi="Arial"/>
          <w:color w:val="000000"/>
        </w:rPr>
      </w:pPr>
      <w:r>
        <w:rPr>
          <w:b/>
          <w:sz w:val="28"/>
          <w:szCs w:val="28"/>
        </w:rPr>
        <w:t xml:space="preserve">                     </w:t>
      </w:r>
      <w:r w:rsidR="003B1908">
        <w:rPr>
          <w:rFonts w:eastAsia="MS PGothic" w:hAnsi="Arial"/>
          <w:color w:val="000000"/>
        </w:rPr>
        <w:t xml:space="preserve">CreDO Science, USA </w:t>
      </w:r>
      <w:hyperlink r:id="rId9" w:history="1">
        <w:r w:rsidR="003B1908" w:rsidRPr="00D270AC">
          <w:rPr>
            <w:rStyle w:val="Hyperlink"/>
            <w:rFonts w:eastAsia="MS PGothic" w:hAnsi="Arial"/>
          </w:rPr>
          <w:t>https://credo-science.com</w:t>
        </w:r>
      </w:hyperlink>
    </w:p>
    <w:p w14:paraId="6326613B" w14:textId="77777777" w:rsidR="00AC3BCD" w:rsidRDefault="00AC3BCD" w:rsidP="00AC3BCD">
      <w:pPr>
        <w:jc w:val="center"/>
        <w:rPr>
          <w:rFonts w:eastAsia="Batang"/>
          <w:color w:val="0000FF"/>
          <w:sz w:val="36"/>
          <w:szCs w:val="36"/>
        </w:rPr>
      </w:pPr>
      <w:bookmarkStart w:id="0" w:name="_Hlk96920344"/>
    </w:p>
    <w:p w14:paraId="59B70514" w14:textId="754DEFF7" w:rsidR="003B1908" w:rsidRDefault="003B1908" w:rsidP="00C41258">
      <w:pPr>
        <w:ind w:firstLine="708"/>
        <w:jc w:val="both"/>
        <w:rPr>
          <w:b/>
        </w:rPr>
      </w:pPr>
      <w:bookmarkStart w:id="1" w:name="_Hlk96920667"/>
      <w:bookmarkStart w:id="2" w:name="_Hlk96920894"/>
      <w:r w:rsidRPr="003B1908">
        <w:rPr>
          <w:rFonts w:eastAsia="MS PGothic"/>
          <w:color w:val="000000"/>
          <w:szCs w:val="32"/>
          <w:lang w:val="en-US"/>
        </w:rPr>
        <w:t xml:space="preserve">Cannabinoid hyperemesis syndrome (CHS) is a constellation of </w:t>
      </w:r>
      <w:r>
        <w:rPr>
          <w:rFonts w:eastAsia="MS PGothic"/>
          <w:color w:val="000000"/>
          <w:szCs w:val="32"/>
          <w:lang w:val="en-US"/>
        </w:rPr>
        <w:t>i</w:t>
      </w:r>
      <w:r w:rsidRPr="003B1908">
        <w:rPr>
          <w:rFonts w:eastAsia="MS PGothic"/>
          <w:color w:val="000000"/>
          <w:szCs w:val="32"/>
          <w:lang w:val="en-US"/>
        </w:rPr>
        <w:t>ntractable vomiting, abdominal pain and hot bathing behavior</w:t>
      </w:r>
      <w:r>
        <w:rPr>
          <w:rFonts w:eastAsia="MS PGothic"/>
          <w:color w:val="000000"/>
          <w:szCs w:val="32"/>
          <w:lang w:val="en-US"/>
        </w:rPr>
        <w:t xml:space="preserve"> that</w:t>
      </w:r>
      <w:r w:rsidRPr="003B1908">
        <w:rPr>
          <w:rFonts w:eastAsia="MS PGothic"/>
          <w:color w:val="000000"/>
          <w:szCs w:val="32"/>
          <w:lang w:val="en-US"/>
        </w:rPr>
        <w:t xml:space="preserve"> solely occurs in the context of heavy chronic use of </w:t>
      </w:r>
      <w:r w:rsidR="00C41258">
        <w:rPr>
          <w:rFonts w:eastAsia="MS PGothic"/>
          <w:color w:val="000000"/>
          <w:szCs w:val="32"/>
          <w:lang w:val="en-US"/>
        </w:rPr>
        <w:t xml:space="preserve">THC-predominant </w:t>
      </w:r>
      <w:r w:rsidRPr="003B1908">
        <w:rPr>
          <w:rFonts w:eastAsia="MS PGothic"/>
          <w:color w:val="000000"/>
          <w:szCs w:val="32"/>
          <w:lang w:val="en-US"/>
        </w:rPr>
        <w:t xml:space="preserve">cannabis or </w:t>
      </w:r>
      <w:r>
        <w:rPr>
          <w:rFonts w:eastAsia="MS PGothic"/>
          <w:color w:val="000000"/>
          <w:szCs w:val="32"/>
          <w:lang w:val="en-US"/>
        </w:rPr>
        <w:t>CB</w:t>
      </w:r>
      <w:r w:rsidRPr="00C41258">
        <w:rPr>
          <w:rFonts w:eastAsia="MS PGothic"/>
          <w:color w:val="000000"/>
          <w:szCs w:val="32"/>
          <w:vertAlign w:val="subscript"/>
          <w:lang w:val="en-US"/>
        </w:rPr>
        <w:t>1</w:t>
      </w:r>
      <w:r>
        <w:rPr>
          <w:rFonts w:eastAsia="MS PGothic"/>
          <w:color w:val="000000"/>
          <w:szCs w:val="32"/>
          <w:lang w:val="en-US"/>
        </w:rPr>
        <w:t xml:space="preserve"> agonists</w:t>
      </w:r>
      <w:r w:rsidRPr="003B1908">
        <w:rPr>
          <w:rFonts w:eastAsia="MS PGothic"/>
          <w:color w:val="000000"/>
          <w:szCs w:val="32"/>
          <w:lang w:val="en-US"/>
        </w:rPr>
        <w:t xml:space="preserve">. </w:t>
      </w:r>
      <w:r w:rsidR="00C41258">
        <w:rPr>
          <w:rFonts w:eastAsia="MS PGothic"/>
          <w:color w:val="000000"/>
          <w:szCs w:val="32"/>
          <w:lang w:val="en-US"/>
        </w:rPr>
        <w:t>It</w:t>
      </w:r>
      <w:r w:rsidRPr="003B1908">
        <w:rPr>
          <w:rFonts w:eastAsia="MS PGothic"/>
          <w:color w:val="000000"/>
          <w:szCs w:val="32"/>
          <w:lang w:val="en-US"/>
        </w:rPr>
        <w:t xml:space="preserve"> is associated with frequent emergency visits with high </w:t>
      </w:r>
      <w:r w:rsidR="00C41258">
        <w:rPr>
          <w:rFonts w:eastAsia="MS PGothic"/>
          <w:color w:val="000000"/>
          <w:szCs w:val="32"/>
          <w:lang w:val="en-US"/>
        </w:rPr>
        <w:t>associated</w:t>
      </w:r>
      <w:r w:rsidRPr="003B1908">
        <w:rPr>
          <w:rFonts w:eastAsia="MS PGothic"/>
          <w:color w:val="000000"/>
          <w:szCs w:val="32"/>
          <w:lang w:val="en-US"/>
        </w:rPr>
        <w:t xml:space="preserve"> expense ($30-90K</w:t>
      </w:r>
      <w:r w:rsidR="00C41258">
        <w:rPr>
          <w:rFonts w:eastAsia="MS PGothic"/>
          <w:color w:val="000000"/>
          <w:szCs w:val="32"/>
          <w:lang w:val="en-US"/>
        </w:rPr>
        <w:t xml:space="preserve"> USD</w:t>
      </w:r>
      <w:r w:rsidRPr="003B1908">
        <w:rPr>
          <w:rFonts w:eastAsia="MS PGothic"/>
          <w:color w:val="000000"/>
          <w:szCs w:val="32"/>
          <w:lang w:val="en-US"/>
        </w:rPr>
        <w:t xml:space="preserve">). Considerable morbidity and even some fatalities have been reported. The definitive treatment is abstention from cannabis usage, but </w:t>
      </w:r>
      <w:r w:rsidR="00C41258">
        <w:rPr>
          <w:rFonts w:eastAsia="MS PGothic"/>
          <w:color w:val="000000"/>
          <w:szCs w:val="32"/>
          <w:lang w:val="en-US"/>
        </w:rPr>
        <w:t xml:space="preserve">parenteral haloperidol and </w:t>
      </w:r>
      <w:r w:rsidRPr="003B1908">
        <w:rPr>
          <w:rFonts w:eastAsia="MS PGothic"/>
          <w:color w:val="000000"/>
          <w:szCs w:val="32"/>
          <w:lang w:val="en-US"/>
        </w:rPr>
        <w:t xml:space="preserve">cutaneous application of capsaicin ointment can provide symptomatic relief. The </w:t>
      </w:r>
      <w:r w:rsidR="00C41258">
        <w:rPr>
          <w:rFonts w:eastAsia="MS PGothic"/>
          <w:color w:val="000000"/>
          <w:szCs w:val="32"/>
          <w:lang w:val="en-US"/>
        </w:rPr>
        <w:t>etiology</w:t>
      </w:r>
      <w:r w:rsidRPr="003B1908">
        <w:rPr>
          <w:rFonts w:eastAsia="MS PGothic"/>
          <w:color w:val="000000"/>
          <w:szCs w:val="32"/>
          <w:lang w:val="en-US"/>
        </w:rPr>
        <w:t xml:space="preserve"> of CHS may relate to biphasic dose responses to THC, a paradoxical shift of THC from partial agonist to antagonist of CB</w:t>
      </w:r>
      <w:r w:rsidRPr="003B1908">
        <w:rPr>
          <w:rFonts w:eastAsia="MS PGothic"/>
          <w:color w:val="000000"/>
          <w:szCs w:val="32"/>
          <w:vertAlign w:val="subscript"/>
          <w:lang w:val="en-US"/>
        </w:rPr>
        <w:t>1</w:t>
      </w:r>
      <w:r w:rsidRPr="003B1908">
        <w:rPr>
          <w:rFonts w:eastAsia="MS PGothic"/>
          <w:color w:val="000000"/>
          <w:szCs w:val="32"/>
          <w:lang w:val="en-US"/>
        </w:rPr>
        <w:t xml:space="preserve">, or </w:t>
      </w:r>
      <w:r w:rsidR="00C41258">
        <w:rPr>
          <w:rFonts w:eastAsia="MS PGothic"/>
          <w:color w:val="000000"/>
          <w:szCs w:val="32"/>
          <w:lang w:val="en-US"/>
        </w:rPr>
        <w:t xml:space="preserve">effects on </w:t>
      </w:r>
      <w:r w:rsidRPr="003B1908">
        <w:rPr>
          <w:rFonts w:eastAsia="MS PGothic"/>
          <w:color w:val="000000"/>
          <w:szCs w:val="32"/>
          <w:lang w:val="en-US"/>
        </w:rPr>
        <w:t xml:space="preserve">the TRPV1 receptor. </w:t>
      </w:r>
      <w:r w:rsidRPr="003B1908">
        <w:rPr>
          <w:rFonts w:eastAsia="MS PGothic"/>
          <w:bCs/>
          <w:color w:val="000000"/>
          <w:szCs w:val="32"/>
          <w:lang w:val="en-US"/>
        </w:rPr>
        <w:t xml:space="preserve">After </w:t>
      </w:r>
      <w:r w:rsidR="00C41258">
        <w:rPr>
          <w:rFonts w:eastAsia="MS PGothic"/>
          <w:bCs/>
          <w:color w:val="000000"/>
          <w:szCs w:val="32"/>
          <w:lang w:val="en-US"/>
        </w:rPr>
        <w:t>ethics</w:t>
      </w:r>
      <w:r w:rsidRPr="003B1908">
        <w:rPr>
          <w:rFonts w:eastAsia="MS PGothic"/>
          <w:bCs/>
          <w:color w:val="000000"/>
          <w:szCs w:val="32"/>
          <w:lang w:val="en-US"/>
        </w:rPr>
        <w:t xml:space="preserve"> approval, a screening questionnaire was posted online. Kits were sent to </w:t>
      </w:r>
      <w:r w:rsidRPr="003B1908">
        <w:rPr>
          <w:rFonts w:eastAsia="MS PGothic"/>
          <w:color w:val="000000"/>
          <w:szCs w:val="32"/>
          <w:lang w:val="en-US"/>
        </w:rPr>
        <w:t>assess the DNA of patients fulfilling CHS criteria to assess single nucleotide polymorphisms (SNPs) or other mutations as compared to controls without this disorder. 585 people took the survey. Most were high frequency users of cannabis flower or concentrates (93%), using multiple grams/d of THC-predominant material. 15.6% carried diagnoses of cannabis dependency of addiction, and 56.6% experienced withdrawal symptoms. 87.7% of patients with diagnosis or symptoms indicative of CHS were improved after cannabis cessation, most suffering recurrence rapidly after resumption of use. 40 patients returned kits for genomic analysis, 28 CHS patients</w:t>
      </w:r>
      <w:r w:rsidR="00C41258" w:rsidRPr="00C41258">
        <w:rPr>
          <w:rFonts w:eastAsia="MS PGothic"/>
          <w:color w:val="000000"/>
          <w:szCs w:val="32"/>
          <w:lang w:val="en-US"/>
        </w:rPr>
        <w:t xml:space="preserve"> </w:t>
      </w:r>
      <w:r w:rsidR="00C41258" w:rsidRPr="003B1908">
        <w:rPr>
          <w:rFonts w:eastAsia="MS PGothic"/>
          <w:color w:val="000000"/>
          <w:szCs w:val="32"/>
          <w:lang w:val="en-US"/>
        </w:rPr>
        <w:t>who carried formal CHS diagnosis and had consistent symptom profiles</w:t>
      </w:r>
      <w:r w:rsidR="00C41258">
        <w:rPr>
          <w:rFonts w:eastAsia="MS PGothic"/>
          <w:color w:val="000000"/>
          <w:szCs w:val="32"/>
          <w:lang w:val="en-US"/>
        </w:rPr>
        <w:t>,</w:t>
      </w:r>
      <w:r w:rsidRPr="003B1908">
        <w:rPr>
          <w:rFonts w:eastAsia="MS PGothic"/>
          <w:color w:val="000000"/>
          <w:szCs w:val="32"/>
          <w:lang w:val="en-US"/>
        </w:rPr>
        <w:t xml:space="preserve"> and 12 controls</w:t>
      </w:r>
      <w:r w:rsidR="00C41258">
        <w:rPr>
          <w:rFonts w:eastAsia="MS PGothic"/>
          <w:color w:val="000000"/>
          <w:szCs w:val="32"/>
          <w:lang w:val="en-US"/>
        </w:rPr>
        <w:t xml:space="preserve"> with heavy cannabis usage and no CHS symptoms</w:t>
      </w:r>
      <w:r w:rsidRPr="003B1908">
        <w:rPr>
          <w:rFonts w:eastAsia="MS PGothic"/>
          <w:color w:val="000000"/>
          <w:szCs w:val="32"/>
          <w:lang w:val="en-US"/>
        </w:rPr>
        <w:t>. Findings included mutations in genes coding COMT (p=0.0009), TRPV1 (p=0.021), CYP2C9 (p=0.0414), DRD2 (p=0.027) and ABCA1 (p=0.008), relating to CHS pathophysiology and clinical manifestations.</w:t>
      </w:r>
      <w:r>
        <w:rPr>
          <w:rFonts w:eastAsia="MS PGothic"/>
          <w:color w:val="000000"/>
          <w:szCs w:val="32"/>
          <w:lang w:val="en-US"/>
        </w:rPr>
        <w:t xml:space="preserve"> </w:t>
      </w:r>
      <w:bookmarkEnd w:id="0"/>
      <w:bookmarkEnd w:id="1"/>
    </w:p>
    <w:bookmarkEnd w:id="2"/>
    <w:p w14:paraId="52CB09C6" w14:textId="77777777" w:rsidR="00C41258" w:rsidRDefault="00C41258" w:rsidP="00AC3BCD">
      <w:pPr>
        <w:jc w:val="both"/>
        <w:rPr>
          <w:b/>
        </w:rPr>
      </w:pPr>
    </w:p>
    <w:p w14:paraId="4830B4FD" w14:textId="6F956EDD" w:rsidR="00AC3BCD" w:rsidRDefault="00AC3BCD" w:rsidP="00AC3BCD">
      <w:pPr>
        <w:jc w:val="both"/>
        <w:rPr>
          <w:b/>
        </w:rPr>
      </w:pPr>
      <w:r>
        <w:rPr>
          <w:b/>
        </w:rPr>
        <w:t>Biography</w:t>
      </w:r>
    </w:p>
    <w:p w14:paraId="0F9C274E" w14:textId="77777777" w:rsidR="00AC3BCD" w:rsidRDefault="00AC3BCD" w:rsidP="00AC3BCD">
      <w:pPr>
        <w:jc w:val="both"/>
        <w:rPr>
          <w:b/>
        </w:rPr>
      </w:pPr>
    </w:p>
    <w:p w14:paraId="749C8332" w14:textId="49FBD882" w:rsidR="00AC3BCD" w:rsidRPr="00A41107" w:rsidRDefault="00C41258" w:rsidP="00AC3BCD">
      <w:pPr>
        <w:jc w:val="both"/>
        <w:rPr>
          <w:rFonts w:eastAsia="MS PGothic"/>
          <w:b/>
          <w:color w:val="000000"/>
          <w:szCs w:val="32"/>
        </w:rPr>
      </w:pPr>
      <w:r>
        <w:t>Ethan Russo, MD</w:t>
      </w:r>
      <w:r w:rsidR="00AC3BCD">
        <w:t xml:space="preserve"> </w:t>
      </w:r>
      <w:r>
        <w:t xml:space="preserve">graduated from University of Massachusetts Medical School in 1978, </w:t>
      </w:r>
      <w:r w:rsidR="00AC3BCD">
        <w:t xml:space="preserve">completed </w:t>
      </w:r>
      <w:r>
        <w:t>pediatrics and neurology residencies in Phoenix, AZ and University of Washington, and was board-certified in 1987</w:t>
      </w:r>
      <w:r w:rsidR="00AC3BCD">
        <w:t>. He</w:t>
      </w:r>
      <w:r>
        <w:t xml:space="preserve"> was a clinical neurologist in Missoula, MT for 20 years and has been involved in cannabis and cannabinoid research for 26 years. He is the Founder and CEO of CreDO Science</w:t>
      </w:r>
      <w:r w:rsidR="00AC3BCD">
        <w:t xml:space="preserve">. He has published more than </w:t>
      </w:r>
      <w:r>
        <w:t>60 peer-reviewed journal articles and book chapters</w:t>
      </w:r>
      <w:r w:rsidR="00AC3BCD">
        <w:t>.</w:t>
      </w:r>
      <w:r w:rsidR="00F01887">
        <w:t xml:space="preserve"> </w:t>
      </w:r>
      <w:r w:rsidR="00DA2249">
        <w:tab/>
      </w:r>
      <w:r w:rsidR="00085B88">
        <w:br/>
      </w:r>
    </w:p>
    <w:p w14:paraId="12CE9B04" w14:textId="77777777" w:rsidR="00C41258" w:rsidRDefault="00072E30" w:rsidP="00AC3BCD">
      <w:pPr>
        <w:autoSpaceDE w:val="0"/>
        <w:autoSpaceDN w:val="0"/>
        <w:adjustRightInd w:val="0"/>
        <w:rPr>
          <w:lang w:val="en-NZ"/>
        </w:rPr>
      </w:pPr>
      <w:r w:rsidRPr="008A690F">
        <w:rPr>
          <w:b/>
          <w:lang w:val="en-NZ"/>
        </w:rPr>
        <w:t>Presenting author</w:t>
      </w:r>
      <w:r w:rsidR="00A41107" w:rsidRPr="008A690F">
        <w:rPr>
          <w:b/>
          <w:lang w:val="en-NZ"/>
        </w:rPr>
        <w:t xml:space="preserve"> details</w:t>
      </w:r>
      <w:r w:rsidRPr="008A690F">
        <w:rPr>
          <w:b/>
          <w:lang w:val="en-NZ"/>
        </w:rPr>
        <w:t xml:space="preserve"> </w:t>
      </w:r>
      <w:r w:rsidRPr="008A690F">
        <w:rPr>
          <w:b/>
          <w:lang w:val="en-NZ"/>
        </w:rPr>
        <w:br/>
      </w:r>
      <w:r w:rsidR="00D367E3" w:rsidRPr="008A690F">
        <w:rPr>
          <w:lang w:val="en-NZ"/>
        </w:rPr>
        <w:t xml:space="preserve">Full name: </w:t>
      </w:r>
      <w:r w:rsidR="00C41258">
        <w:rPr>
          <w:lang w:val="en-NZ"/>
        </w:rPr>
        <w:t>Ethan B. Russo, MD</w:t>
      </w:r>
      <w:r w:rsidRPr="008A690F">
        <w:rPr>
          <w:lang w:val="en-NZ"/>
        </w:rPr>
        <w:br/>
        <w:t>Contact number:</w:t>
      </w:r>
      <w:r w:rsidR="00C41258">
        <w:rPr>
          <w:lang w:val="en-NZ"/>
        </w:rPr>
        <w:t xml:space="preserve"> +1-206-304-4344 (mobile/text)</w:t>
      </w:r>
    </w:p>
    <w:p w14:paraId="33620748" w14:textId="3F3F932A" w:rsidR="00A41107" w:rsidRPr="008A690F" w:rsidRDefault="00C41258" w:rsidP="00AC3BCD">
      <w:pPr>
        <w:autoSpaceDE w:val="0"/>
        <w:autoSpaceDN w:val="0"/>
        <w:adjustRightInd w:val="0"/>
        <w:rPr>
          <w:b/>
          <w:lang w:val="en-NZ"/>
        </w:rPr>
      </w:pPr>
      <w:r>
        <w:rPr>
          <w:lang w:val="en-NZ"/>
        </w:rPr>
        <w:t>Email: ethanrusso@comcast.net</w:t>
      </w:r>
      <w:r w:rsidR="00072E30" w:rsidRPr="008A690F">
        <w:rPr>
          <w:lang w:val="en-NZ"/>
        </w:rPr>
        <w:br/>
        <w:t>Linked In account:</w:t>
      </w:r>
      <w:r>
        <w:rPr>
          <w:lang w:val="en-NZ"/>
        </w:rPr>
        <w:t xml:space="preserve"> </w:t>
      </w:r>
      <w:hyperlink r:id="rId10" w:history="1">
        <w:r w:rsidRPr="00C41258">
          <w:rPr>
            <w:color w:val="0000FF"/>
            <w:u w:val="single"/>
          </w:rPr>
          <w:t>(56) Ethan Russo, MD | LinkedIn</w:t>
        </w:r>
      </w:hyperlink>
    </w:p>
    <w:p w14:paraId="48C2A44B" w14:textId="63B79FF2" w:rsidR="00AD6315" w:rsidRDefault="00AC3BCD" w:rsidP="00AC3BCD">
      <w:pPr>
        <w:autoSpaceDE w:val="0"/>
        <w:autoSpaceDN w:val="0"/>
        <w:adjustRightInd w:val="0"/>
        <w:rPr>
          <w:lang w:val="en-NZ"/>
        </w:rPr>
      </w:pPr>
      <w:r w:rsidRPr="008A690F">
        <w:rPr>
          <w:lang w:val="en-NZ"/>
        </w:rPr>
        <w:t>Session</w:t>
      </w:r>
      <w:r w:rsidR="00DA581F" w:rsidRPr="008A690F">
        <w:rPr>
          <w:lang w:val="en-NZ"/>
        </w:rPr>
        <w:t xml:space="preserve"> </w:t>
      </w:r>
      <w:r w:rsidR="00085B88" w:rsidRPr="008A690F">
        <w:rPr>
          <w:lang w:val="en-NZ"/>
        </w:rPr>
        <w:t>n</w:t>
      </w:r>
      <w:r w:rsidRPr="008A690F">
        <w:rPr>
          <w:lang w:val="en-NZ"/>
        </w:rPr>
        <w:t>ame</w:t>
      </w:r>
      <w:r w:rsidR="00DA581F" w:rsidRPr="008A690F">
        <w:rPr>
          <w:lang w:val="en-NZ"/>
        </w:rPr>
        <w:t>/ number</w:t>
      </w:r>
      <w:proofErr w:type="gramStart"/>
      <w:r w:rsidRPr="008A690F">
        <w:rPr>
          <w:lang w:val="en-NZ"/>
        </w:rPr>
        <w:t>:</w:t>
      </w:r>
      <w:r w:rsidR="00C41258">
        <w:rPr>
          <w:lang w:val="en-NZ"/>
        </w:rPr>
        <w:t xml:space="preserve"> ?</w:t>
      </w:r>
      <w:proofErr w:type="gramEnd"/>
      <w:r w:rsidRPr="008A690F">
        <w:rPr>
          <w:lang w:val="en-NZ"/>
        </w:rPr>
        <w:br/>
        <w:t xml:space="preserve">Category: </w:t>
      </w:r>
      <w:r w:rsidR="00C41258">
        <w:rPr>
          <w:lang w:val="en-NZ"/>
        </w:rPr>
        <w:t xml:space="preserve">Oral video </w:t>
      </w:r>
      <w:r w:rsidRPr="008A690F">
        <w:rPr>
          <w:lang w:val="en-NZ"/>
        </w:rPr>
        <w:t>presentation</w:t>
      </w:r>
    </w:p>
    <w:p w14:paraId="6E25B2BA" w14:textId="77777777" w:rsidR="00AD6315" w:rsidRDefault="00AD6315" w:rsidP="00AC3BCD">
      <w:pPr>
        <w:autoSpaceDE w:val="0"/>
        <w:autoSpaceDN w:val="0"/>
        <w:adjustRightInd w:val="0"/>
        <w:rPr>
          <w:lang w:val="en-NZ"/>
        </w:rPr>
      </w:pPr>
    </w:p>
    <w:p w14:paraId="37466F79" w14:textId="77777777" w:rsidR="00AC3BCD" w:rsidRDefault="00AC3BCD" w:rsidP="00072E30">
      <w:pPr>
        <w:jc w:val="both"/>
        <w:rPr>
          <w:lang w:val="en-NZ"/>
        </w:rPr>
      </w:pPr>
    </w:p>
    <w:sectPr w:rsidR="00AC3BCD" w:rsidSect="001F414A">
      <w:headerReference w:type="even" r:id="rId11"/>
      <w:headerReference w:type="default" r:id="rId12"/>
      <w:footerReference w:type="even" r:id="rId13"/>
      <w:footerReference w:type="default" r:id="rId14"/>
      <w:headerReference w:type="first" r:id="rId15"/>
      <w:footerReference w:type="first" r:id="rId16"/>
      <w:pgSz w:w="11906" w:h="16838"/>
      <w:pgMar w:top="851"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11E65D" w14:textId="77777777" w:rsidR="00262804" w:rsidRDefault="00262804" w:rsidP="00671A59">
      <w:r>
        <w:separator/>
      </w:r>
    </w:p>
  </w:endnote>
  <w:endnote w:type="continuationSeparator" w:id="0">
    <w:p w14:paraId="2E2326BA" w14:textId="77777777" w:rsidR="00262804" w:rsidRDefault="00262804" w:rsidP="00671A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Gautami">
    <w:panose1 w:val="02000500000000000000"/>
    <w:charset w:val="00"/>
    <w:family w:val="swiss"/>
    <w:pitch w:val="variable"/>
    <w:sig w:usb0="002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20878B" w14:textId="77777777" w:rsidR="00AD6315" w:rsidRDefault="00AD631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AC2F67" w14:textId="77777777" w:rsidR="00AD6315" w:rsidRDefault="00AD631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C64572" w14:textId="77777777" w:rsidR="00AD6315" w:rsidRDefault="00AD631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1CB7B6" w14:textId="77777777" w:rsidR="00262804" w:rsidRDefault="00262804" w:rsidP="00671A59">
      <w:r>
        <w:separator/>
      </w:r>
    </w:p>
  </w:footnote>
  <w:footnote w:type="continuationSeparator" w:id="0">
    <w:p w14:paraId="379228D4" w14:textId="77777777" w:rsidR="00262804" w:rsidRDefault="00262804" w:rsidP="00671A5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60C031" w14:textId="77777777" w:rsidR="007F0333" w:rsidRPr="00671A59" w:rsidRDefault="007F0333">
    <w:pPr>
      <w:pStyle w:val="Header"/>
      <w:rPr>
        <w:lang w:val="en-U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5C0D18" w14:textId="77777777" w:rsidR="00AD6315" w:rsidRDefault="00AD631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E643D8" w14:textId="77777777" w:rsidR="00AD6315" w:rsidRDefault="00AD631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ACC2DF0"/>
    <w:multiLevelType w:val="hybridMultilevel"/>
    <w:tmpl w:val="7EFC2A2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54102345"/>
    <w:multiLevelType w:val="hybridMultilevel"/>
    <w:tmpl w:val="8A7E95E8"/>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59B77F95"/>
    <w:multiLevelType w:val="multilevel"/>
    <w:tmpl w:val="7EFC2A2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283"/>
  <w:evenAndOddHeaders/>
  <w:drawingGridHorizontalSpacing w:val="120"/>
  <w:displayHorizontalDrawingGridEvery w:val="2"/>
  <w:characterSpacingControl w:val="doNotCompress"/>
  <w:hdrShapeDefaults>
    <o:shapedefaults v:ext="edit" spidmax="3074"/>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BF5676"/>
    <w:rsid w:val="00023D76"/>
    <w:rsid w:val="00072E30"/>
    <w:rsid w:val="00085B88"/>
    <w:rsid w:val="00090564"/>
    <w:rsid w:val="00097CA5"/>
    <w:rsid w:val="000A4C72"/>
    <w:rsid w:val="000E7A02"/>
    <w:rsid w:val="00101A04"/>
    <w:rsid w:val="00106952"/>
    <w:rsid w:val="001216E5"/>
    <w:rsid w:val="0013563F"/>
    <w:rsid w:val="00145878"/>
    <w:rsid w:val="001A411C"/>
    <w:rsid w:val="001B1336"/>
    <w:rsid w:val="001B6DE6"/>
    <w:rsid w:val="001F414A"/>
    <w:rsid w:val="00205354"/>
    <w:rsid w:val="00262804"/>
    <w:rsid w:val="002659F1"/>
    <w:rsid w:val="00270EC9"/>
    <w:rsid w:val="00292DC0"/>
    <w:rsid w:val="002B18D5"/>
    <w:rsid w:val="002C0F2B"/>
    <w:rsid w:val="003753DD"/>
    <w:rsid w:val="003A4429"/>
    <w:rsid w:val="003B1908"/>
    <w:rsid w:val="004775E3"/>
    <w:rsid w:val="0049217F"/>
    <w:rsid w:val="004A262E"/>
    <w:rsid w:val="004A2CA1"/>
    <w:rsid w:val="004B3B30"/>
    <w:rsid w:val="00505DA1"/>
    <w:rsid w:val="005408D9"/>
    <w:rsid w:val="00555DAD"/>
    <w:rsid w:val="005B168A"/>
    <w:rsid w:val="005C2EA1"/>
    <w:rsid w:val="005C3848"/>
    <w:rsid w:val="005D43ED"/>
    <w:rsid w:val="00605142"/>
    <w:rsid w:val="00612C13"/>
    <w:rsid w:val="006511AA"/>
    <w:rsid w:val="00671A59"/>
    <w:rsid w:val="00691F82"/>
    <w:rsid w:val="006B463C"/>
    <w:rsid w:val="006C51B8"/>
    <w:rsid w:val="006F0C5C"/>
    <w:rsid w:val="007258AA"/>
    <w:rsid w:val="00743CCA"/>
    <w:rsid w:val="00745C64"/>
    <w:rsid w:val="00746319"/>
    <w:rsid w:val="007875D1"/>
    <w:rsid w:val="00790C29"/>
    <w:rsid w:val="007F0333"/>
    <w:rsid w:val="00800D58"/>
    <w:rsid w:val="00834D93"/>
    <w:rsid w:val="00862283"/>
    <w:rsid w:val="008A3E9A"/>
    <w:rsid w:val="008A690F"/>
    <w:rsid w:val="00901E5B"/>
    <w:rsid w:val="00970E67"/>
    <w:rsid w:val="009821B4"/>
    <w:rsid w:val="009A6AD9"/>
    <w:rsid w:val="009B0CCF"/>
    <w:rsid w:val="009B7F4F"/>
    <w:rsid w:val="009D3EA4"/>
    <w:rsid w:val="009E6632"/>
    <w:rsid w:val="009E6C61"/>
    <w:rsid w:val="00A31D17"/>
    <w:rsid w:val="00A41107"/>
    <w:rsid w:val="00A50066"/>
    <w:rsid w:val="00A668A1"/>
    <w:rsid w:val="00A76E81"/>
    <w:rsid w:val="00A83688"/>
    <w:rsid w:val="00A83863"/>
    <w:rsid w:val="00AC3BCD"/>
    <w:rsid w:val="00AD6315"/>
    <w:rsid w:val="00AF4356"/>
    <w:rsid w:val="00B26097"/>
    <w:rsid w:val="00B27625"/>
    <w:rsid w:val="00B675D9"/>
    <w:rsid w:val="00BF5676"/>
    <w:rsid w:val="00C41258"/>
    <w:rsid w:val="00CE08A2"/>
    <w:rsid w:val="00D367E3"/>
    <w:rsid w:val="00DA2249"/>
    <w:rsid w:val="00DA581F"/>
    <w:rsid w:val="00DC29A1"/>
    <w:rsid w:val="00DC7405"/>
    <w:rsid w:val="00DD3006"/>
    <w:rsid w:val="00DE2102"/>
    <w:rsid w:val="00E119D1"/>
    <w:rsid w:val="00E713DA"/>
    <w:rsid w:val="00E85CF8"/>
    <w:rsid w:val="00EB353E"/>
    <w:rsid w:val="00ED51D7"/>
    <w:rsid w:val="00EE1DF0"/>
    <w:rsid w:val="00F01887"/>
    <w:rsid w:val="00F215A7"/>
    <w:rsid w:val="00F42DCF"/>
    <w:rsid w:val="00F709F5"/>
    <w:rsid w:val="00F90AE2"/>
    <w:rsid w:val="00FA5CBE"/>
    <w:rsid w:val="00FB641C"/>
    <w:rsid w:val="00FC1073"/>
    <w:rsid w:val="00FF16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14:docId w14:val="25C4A121"/>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it-IT" w:eastAsia="it-IT"/>
    </w:rPr>
  </w:style>
  <w:style w:type="paragraph" w:styleId="Heading1">
    <w:name w:val="heading 1"/>
    <w:aliases w:val="title"/>
    <w:basedOn w:val="Normal"/>
    <w:next w:val="Normal"/>
    <w:link w:val="Heading1Char"/>
    <w:uiPriority w:val="9"/>
    <w:qFormat/>
    <w:rsid w:val="00FC1073"/>
    <w:pPr>
      <w:keepNext/>
      <w:jc w:val="center"/>
      <w:outlineLvl w:val="0"/>
    </w:pPr>
    <w:rPr>
      <w:rFonts w:ascii="Cambria" w:hAnsi="Cambria" w:cs="Gautami"/>
      <w:b/>
      <w:bCs/>
      <w:kern w:val="32"/>
      <w:sz w:val="32"/>
      <w:szCs w:val="32"/>
      <w:lang w:val="x-none" w:eastAsia="x-none" w:bidi="te-IN"/>
    </w:rPr>
  </w:style>
  <w:style w:type="paragraph" w:styleId="Heading3">
    <w:name w:val="heading 3"/>
    <w:aliases w:val="Authors"/>
    <w:basedOn w:val="Normal"/>
    <w:next w:val="Normal"/>
    <w:link w:val="Heading3Char"/>
    <w:uiPriority w:val="9"/>
    <w:qFormat/>
    <w:rsid w:val="00FC1073"/>
    <w:pPr>
      <w:keepNext/>
      <w:spacing w:before="240" w:after="60"/>
      <w:outlineLvl w:val="2"/>
    </w:pPr>
    <w:rPr>
      <w:rFonts w:ascii="Cambria" w:hAnsi="Cambria" w:cs="Gautami"/>
      <w:b/>
      <w:bCs/>
      <w:sz w:val="26"/>
      <w:szCs w:val="26"/>
      <w:lang w:val="x-none" w:eastAsia="x-none" w:bidi="te-IN"/>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itle Char"/>
    <w:link w:val="Heading1"/>
    <w:uiPriority w:val="9"/>
    <w:rPr>
      <w:rFonts w:ascii="Cambria" w:eastAsia="Times New Roman" w:hAnsi="Cambria" w:cs="Times New Roman"/>
      <w:b/>
      <w:bCs/>
      <w:kern w:val="32"/>
      <w:sz w:val="32"/>
      <w:szCs w:val="32"/>
    </w:rPr>
  </w:style>
  <w:style w:type="character" w:customStyle="1" w:styleId="Heading3Char">
    <w:name w:val="Heading 3 Char"/>
    <w:aliases w:val="Authors Char"/>
    <w:link w:val="Heading3"/>
    <w:uiPriority w:val="9"/>
    <w:semiHidden/>
    <w:rPr>
      <w:rFonts w:ascii="Cambria" w:eastAsia="Times New Roman" w:hAnsi="Cambria" w:cs="Times New Roman"/>
      <w:b/>
      <w:bCs/>
      <w:sz w:val="26"/>
      <w:szCs w:val="26"/>
    </w:rPr>
  </w:style>
  <w:style w:type="character" w:styleId="Hyperlink">
    <w:name w:val="Hyperlink"/>
    <w:uiPriority w:val="99"/>
    <w:rsid w:val="007258AA"/>
    <w:rPr>
      <w:rFonts w:cs="Times New Roman"/>
      <w:color w:val="0000FF"/>
      <w:u w:val="single"/>
    </w:rPr>
  </w:style>
  <w:style w:type="paragraph" w:styleId="BodyText">
    <w:name w:val="Body Text"/>
    <w:basedOn w:val="Normal"/>
    <w:link w:val="BodyTextChar"/>
    <w:uiPriority w:val="99"/>
    <w:rsid w:val="007258AA"/>
    <w:pPr>
      <w:suppressAutoHyphens/>
      <w:jc w:val="center"/>
    </w:pPr>
    <w:rPr>
      <w:rFonts w:cs="Gautami"/>
      <w:lang w:val="x-none" w:eastAsia="x-none" w:bidi="te-IN"/>
    </w:rPr>
  </w:style>
  <w:style w:type="character" w:customStyle="1" w:styleId="BodyTextChar">
    <w:name w:val="Body Text Char"/>
    <w:link w:val="BodyText"/>
    <w:uiPriority w:val="99"/>
    <w:semiHidden/>
    <w:rPr>
      <w:sz w:val="24"/>
      <w:szCs w:val="24"/>
    </w:rPr>
  </w:style>
  <w:style w:type="character" w:styleId="CommentReference">
    <w:name w:val="annotation reference"/>
    <w:uiPriority w:val="99"/>
    <w:semiHidden/>
    <w:rsid w:val="00205354"/>
    <w:rPr>
      <w:rFonts w:cs="Times New Roman"/>
      <w:sz w:val="16"/>
      <w:szCs w:val="16"/>
    </w:rPr>
  </w:style>
  <w:style w:type="paragraph" w:styleId="CommentText">
    <w:name w:val="annotation text"/>
    <w:basedOn w:val="Normal"/>
    <w:link w:val="CommentTextChar"/>
    <w:uiPriority w:val="99"/>
    <w:semiHidden/>
    <w:rsid w:val="00205354"/>
    <w:rPr>
      <w:rFonts w:cs="Gautami"/>
      <w:sz w:val="20"/>
      <w:szCs w:val="20"/>
      <w:lang w:val="x-none" w:eastAsia="x-none" w:bidi="te-IN"/>
    </w:rPr>
  </w:style>
  <w:style w:type="character" w:customStyle="1" w:styleId="CommentTextChar">
    <w:name w:val="Comment Text Char"/>
    <w:link w:val="CommentText"/>
    <w:uiPriority w:val="99"/>
    <w:semiHidden/>
    <w:rPr>
      <w:sz w:val="20"/>
      <w:szCs w:val="20"/>
    </w:rPr>
  </w:style>
  <w:style w:type="paragraph" w:styleId="CommentSubject">
    <w:name w:val="annotation subject"/>
    <w:basedOn w:val="CommentText"/>
    <w:next w:val="CommentText"/>
    <w:link w:val="CommentSubjectChar"/>
    <w:uiPriority w:val="99"/>
    <w:semiHidden/>
    <w:rsid w:val="00205354"/>
    <w:rPr>
      <w:b/>
      <w:bCs/>
    </w:rPr>
  </w:style>
  <w:style w:type="character" w:customStyle="1" w:styleId="CommentSubjectChar">
    <w:name w:val="Comment Subject Char"/>
    <w:link w:val="CommentSubject"/>
    <w:uiPriority w:val="99"/>
    <w:semiHidden/>
    <w:rPr>
      <w:b/>
      <w:bCs/>
      <w:sz w:val="20"/>
      <w:szCs w:val="20"/>
    </w:rPr>
  </w:style>
  <w:style w:type="paragraph" w:styleId="BalloonText">
    <w:name w:val="Balloon Text"/>
    <w:basedOn w:val="Normal"/>
    <w:link w:val="BalloonTextChar"/>
    <w:uiPriority w:val="99"/>
    <w:semiHidden/>
    <w:rsid w:val="00205354"/>
    <w:rPr>
      <w:rFonts w:ascii="Tahoma" w:hAnsi="Tahoma" w:cs="Gautami"/>
      <w:sz w:val="16"/>
      <w:szCs w:val="16"/>
      <w:lang w:val="x-none" w:eastAsia="x-none" w:bidi="te-IN"/>
    </w:rPr>
  </w:style>
  <w:style w:type="character" w:customStyle="1" w:styleId="BalloonTextChar">
    <w:name w:val="Balloon Text Char"/>
    <w:link w:val="BalloonText"/>
    <w:uiPriority w:val="99"/>
    <w:semiHidden/>
    <w:rPr>
      <w:rFonts w:ascii="Tahoma" w:hAnsi="Tahoma" w:cs="Tahoma"/>
      <w:sz w:val="16"/>
      <w:szCs w:val="16"/>
    </w:rPr>
  </w:style>
  <w:style w:type="paragraph" w:styleId="BodyTextIndent">
    <w:name w:val="Body Text Indent"/>
    <w:basedOn w:val="Normal"/>
    <w:link w:val="BodyTextIndentChar"/>
    <w:uiPriority w:val="99"/>
    <w:rsid w:val="00FC1073"/>
    <w:pPr>
      <w:spacing w:after="120"/>
      <w:ind w:left="283"/>
    </w:pPr>
    <w:rPr>
      <w:rFonts w:cs="Gautami"/>
      <w:lang w:val="x-none" w:eastAsia="x-none" w:bidi="te-IN"/>
    </w:rPr>
  </w:style>
  <w:style w:type="character" w:customStyle="1" w:styleId="BodyTextIndentChar">
    <w:name w:val="Body Text Indent Char"/>
    <w:link w:val="BodyTextIndent"/>
    <w:uiPriority w:val="99"/>
    <w:semiHidden/>
    <w:rPr>
      <w:sz w:val="24"/>
      <w:szCs w:val="24"/>
    </w:rPr>
  </w:style>
  <w:style w:type="paragraph" w:styleId="Header">
    <w:name w:val="header"/>
    <w:basedOn w:val="Normal"/>
    <w:link w:val="HeaderChar"/>
    <w:uiPriority w:val="99"/>
    <w:unhideWhenUsed/>
    <w:rsid w:val="00671A59"/>
    <w:pPr>
      <w:tabs>
        <w:tab w:val="center" w:pos="4819"/>
        <w:tab w:val="right" w:pos="9638"/>
      </w:tabs>
    </w:pPr>
    <w:rPr>
      <w:rFonts w:cs="Gautami"/>
      <w:lang w:val="x-none" w:eastAsia="x-none" w:bidi="te-IN"/>
    </w:rPr>
  </w:style>
  <w:style w:type="character" w:customStyle="1" w:styleId="HeaderChar">
    <w:name w:val="Header Char"/>
    <w:link w:val="Header"/>
    <w:uiPriority w:val="99"/>
    <w:rsid w:val="00671A59"/>
    <w:rPr>
      <w:sz w:val="24"/>
      <w:szCs w:val="24"/>
    </w:rPr>
  </w:style>
  <w:style w:type="paragraph" w:styleId="Footer">
    <w:name w:val="footer"/>
    <w:basedOn w:val="Normal"/>
    <w:link w:val="FooterChar"/>
    <w:uiPriority w:val="99"/>
    <w:semiHidden/>
    <w:unhideWhenUsed/>
    <w:rsid w:val="00671A59"/>
    <w:pPr>
      <w:tabs>
        <w:tab w:val="center" w:pos="4819"/>
        <w:tab w:val="right" w:pos="9638"/>
      </w:tabs>
    </w:pPr>
    <w:rPr>
      <w:rFonts w:cs="Gautami"/>
      <w:lang w:val="x-none" w:eastAsia="x-none" w:bidi="te-IN"/>
    </w:rPr>
  </w:style>
  <w:style w:type="character" w:customStyle="1" w:styleId="FooterChar">
    <w:name w:val="Footer Char"/>
    <w:link w:val="Footer"/>
    <w:uiPriority w:val="99"/>
    <w:semiHidden/>
    <w:rsid w:val="00671A59"/>
    <w:rPr>
      <w:sz w:val="24"/>
      <w:szCs w:val="24"/>
    </w:rPr>
  </w:style>
  <w:style w:type="paragraph" w:customStyle="1" w:styleId="xmsonormal">
    <w:name w:val="x_msonormal"/>
    <w:basedOn w:val="Normal"/>
    <w:rsid w:val="00A76E81"/>
  </w:style>
  <w:style w:type="paragraph" w:styleId="NormalWeb">
    <w:name w:val="Normal (Web)"/>
    <w:basedOn w:val="Normal"/>
    <w:rsid w:val="00A76E81"/>
  </w:style>
  <w:style w:type="paragraph" w:customStyle="1" w:styleId="xmsonormal0">
    <w:name w:val="xmsonormal"/>
    <w:basedOn w:val="Normal"/>
    <w:rsid w:val="00A76E81"/>
  </w:style>
  <w:style w:type="character" w:styleId="UnresolvedMention">
    <w:name w:val="Unresolved Mention"/>
    <w:basedOn w:val="DefaultParagraphFont"/>
    <w:uiPriority w:val="99"/>
    <w:semiHidden/>
    <w:unhideWhenUsed/>
    <w:rsid w:val="003B190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4368564">
      <w:bodyDiv w:val="1"/>
      <w:marLeft w:val="0"/>
      <w:marRight w:val="0"/>
      <w:marTop w:val="0"/>
      <w:marBottom w:val="0"/>
      <w:divBdr>
        <w:top w:val="none" w:sz="0" w:space="0" w:color="auto"/>
        <w:left w:val="none" w:sz="0" w:space="0" w:color="auto"/>
        <w:bottom w:val="none" w:sz="0" w:space="0" w:color="auto"/>
        <w:right w:val="none" w:sz="0" w:space="0" w:color="auto"/>
      </w:divBdr>
    </w:div>
    <w:div w:id="700864167">
      <w:bodyDiv w:val="1"/>
      <w:marLeft w:val="0"/>
      <w:marRight w:val="0"/>
      <w:marTop w:val="0"/>
      <w:marBottom w:val="0"/>
      <w:divBdr>
        <w:top w:val="none" w:sz="0" w:space="0" w:color="auto"/>
        <w:left w:val="none" w:sz="0" w:space="0" w:color="auto"/>
        <w:bottom w:val="none" w:sz="0" w:space="0" w:color="auto"/>
        <w:right w:val="none" w:sz="0" w:space="0" w:color="auto"/>
      </w:divBdr>
      <w:divsChild>
        <w:div w:id="1146749429">
          <w:marLeft w:val="0"/>
          <w:marRight w:val="0"/>
          <w:marTop w:val="0"/>
          <w:marBottom w:val="0"/>
          <w:divBdr>
            <w:top w:val="none" w:sz="0" w:space="0" w:color="auto"/>
            <w:left w:val="none" w:sz="0" w:space="0" w:color="auto"/>
            <w:bottom w:val="none" w:sz="0" w:space="0" w:color="auto"/>
            <w:right w:val="none" w:sz="0" w:space="0" w:color="auto"/>
          </w:divBdr>
        </w:div>
      </w:divsChild>
    </w:div>
    <w:div w:id="744450180">
      <w:bodyDiv w:val="1"/>
      <w:marLeft w:val="0"/>
      <w:marRight w:val="0"/>
      <w:marTop w:val="0"/>
      <w:marBottom w:val="0"/>
      <w:divBdr>
        <w:top w:val="none" w:sz="0" w:space="0" w:color="auto"/>
        <w:left w:val="none" w:sz="0" w:space="0" w:color="auto"/>
        <w:bottom w:val="none" w:sz="0" w:space="0" w:color="auto"/>
        <w:right w:val="none" w:sz="0" w:space="0" w:color="auto"/>
      </w:divBdr>
      <w:divsChild>
        <w:div w:id="342783813">
          <w:marLeft w:val="0"/>
          <w:marRight w:val="0"/>
          <w:marTop w:val="0"/>
          <w:marBottom w:val="0"/>
          <w:divBdr>
            <w:top w:val="none" w:sz="0" w:space="0" w:color="auto"/>
            <w:left w:val="none" w:sz="0" w:space="0" w:color="auto"/>
            <w:bottom w:val="none" w:sz="0" w:space="0" w:color="auto"/>
            <w:right w:val="none" w:sz="0" w:space="0" w:color="auto"/>
          </w:divBdr>
          <w:divsChild>
            <w:div w:id="666982333">
              <w:marLeft w:val="0"/>
              <w:marRight w:val="0"/>
              <w:marTop w:val="0"/>
              <w:marBottom w:val="0"/>
              <w:divBdr>
                <w:top w:val="none" w:sz="0" w:space="0" w:color="auto"/>
                <w:left w:val="none" w:sz="0" w:space="0" w:color="auto"/>
                <w:bottom w:val="none" w:sz="0" w:space="0" w:color="auto"/>
                <w:right w:val="none" w:sz="0" w:space="0" w:color="auto"/>
              </w:divBdr>
              <w:divsChild>
                <w:div w:id="805052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9711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https://www.linkedin.com/in/ethan-russo-md-468b19a/" TargetMode="External"/><Relationship Id="rId4" Type="http://schemas.openxmlformats.org/officeDocument/2006/relationships/settings" Target="settings.xml"/><Relationship Id="rId9" Type="http://schemas.openxmlformats.org/officeDocument/2006/relationships/hyperlink" Target="https://credo-science.com"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DB82CE1-979E-416F-8A94-8CEFA7503A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438</Words>
  <Characters>2503</Characters>
  <Application>Microsoft Office Word</Application>
  <DocSecurity>4</DocSecurity>
  <Lines>20</Lines>
  <Paragraphs>5</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lpstr> </vt:lpstr>
    </vt:vector>
  </TitlesOfParts>
  <LinksUpToDate>false</LinksUpToDate>
  <CharactersWithSpaces>2936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
  <cp:keywords/>
  <cp:lastModifiedBy/>
  <cp:revision>1</cp:revision>
  <dcterms:created xsi:type="dcterms:W3CDTF">2022-02-28T14:15:00Z</dcterms:created>
  <dcterms:modified xsi:type="dcterms:W3CDTF">2022-02-28T14:15:00Z</dcterms:modified>
</cp:coreProperties>
</file>