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FF3" w:rsidRDefault="005F1924">
      <w:pPr>
        <w:spacing w:before="96" w:line="271" w:lineRule="auto"/>
        <w:ind w:left="378" w:right="457"/>
        <w:rPr>
          <w:rFonts w:ascii="Trebuchet MS"/>
          <w:i/>
          <w:sz w:val="36"/>
        </w:rPr>
      </w:pPr>
      <w:bookmarkStart w:id="0" w:name="_GoBack"/>
      <w:bookmarkEnd w:id="0"/>
      <w:r>
        <w:rPr>
          <w:rFonts w:ascii="Trebuchet MS"/>
          <w:i/>
          <w:color w:val="6B0F38"/>
          <w:w w:val="90"/>
          <w:sz w:val="36"/>
        </w:rPr>
        <w:t>Effect</w:t>
      </w:r>
      <w:r>
        <w:rPr>
          <w:rFonts w:ascii="Trebuchet MS"/>
          <w:i/>
          <w:color w:val="6B0F38"/>
          <w:spacing w:val="19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of</w:t>
      </w:r>
      <w:r>
        <w:rPr>
          <w:rFonts w:ascii="Trebuchet MS"/>
          <w:i/>
          <w:color w:val="6B0F38"/>
          <w:spacing w:val="20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Foot</w:t>
      </w:r>
      <w:r>
        <w:rPr>
          <w:rFonts w:ascii="Trebuchet MS"/>
          <w:i/>
          <w:color w:val="6B0F38"/>
          <w:spacing w:val="28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Reflexology</w:t>
      </w:r>
      <w:r>
        <w:rPr>
          <w:rFonts w:ascii="Trebuchet MS"/>
          <w:i/>
          <w:color w:val="6B0F38"/>
          <w:spacing w:val="23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on</w:t>
      </w:r>
      <w:r>
        <w:rPr>
          <w:rFonts w:ascii="Trebuchet MS"/>
          <w:i/>
          <w:color w:val="6B0F38"/>
          <w:spacing w:val="25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Pain,</w:t>
      </w:r>
      <w:r>
        <w:rPr>
          <w:rFonts w:ascii="Trebuchet MS"/>
          <w:i/>
          <w:color w:val="6B0F38"/>
          <w:spacing w:val="21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Fatigue,</w:t>
      </w:r>
      <w:r>
        <w:rPr>
          <w:rFonts w:ascii="Trebuchet MS"/>
          <w:i/>
          <w:color w:val="6B0F38"/>
          <w:spacing w:val="25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and</w:t>
      </w:r>
      <w:r>
        <w:rPr>
          <w:rFonts w:ascii="Trebuchet MS"/>
          <w:i/>
          <w:color w:val="6B0F38"/>
          <w:spacing w:val="25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Quality</w:t>
      </w:r>
      <w:r>
        <w:rPr>
          <w:rFonts w:ascii="Trebuchet MS"/>
          <w:i/>
          <w:color w:val="6B0F38"/>
          <w:spacing w:val="27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of</w:t>
      </w:r>
      <w:r>
        <w:rPr>
          <w:rFonts w:ascii="Trebuchet MS"/>
          <w:i/>
          <w:color w:val="6B0F38"/>
          <w:spacing w:val="20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0"/>
          <w:sz w:val="36"/>
        </w:rPr>
        <w:t>Sleep</w:t>
      </w:r>
      <w:r>
        <w:rPr>
          <w:rFonts w:ascii="Trebuchet MS"/>
          <w:i/>
          <w:color w:val="6B0F38"/>
          <w:spacing w:val="-95"/>
          <w:w w:val="90"/>
          <w:sz w:val="36"/>
        </w:rPr>
        <w:t xml:space="preserve"> </w:t>
      </w:r>
      <w:r>
        <w:rPr>
          <w:rFonts w:ascii="Trebuchet MS"/>
          <w:i/>
          <w:color w:val="6B0F38"/>
          <w:w w:val="95"/>
          <w:sz w:val="36"/>
        </w:rPr>
        <w:t>after Kidney Transplantation Surgery: A Parallel Randomized</w:t>
      </w:r>
      <w:r>
        <w:rPr>
          <w:rFonts w:ascii="Trebuchet MS"/>
          <w:i/>
          <w:color w:val="6B0F38"/>
          <w:spacing w:val="1"/>
          <w:w w:val="95"/>
          <w:sz w:val="36"/>
        </w:rPr>
        <w:t xml:space="preserve"> </w:t>
      </w:r>
      <w:r>
        <w:rPr>
          <w:rFonts w:ascii="Trebuchet MS"/>
          <w:i/>
          <w:color w:val="6B0F38"/>
          <w:sz w:val="36"/>
        </w:rPr>
        <w:t>Controlled</w:t>
      </w:r>
      <w:r>
        <w:rPr>
          <w:rFonts w:ascii="Trebuchet MS"/>
          <w:i/>
          <w:color w:val="6B0F38"/>
          <w:spacing w:val="6"/>
          <w:sz w:val="36"/>
        </w:rPr>
        <w:t xml:space="preserve"> </w:t>
      </w:r>
      <w:r>
        <w:rPr>
          <w:rFonts w:ascii="Trebuchet MS"/>
          <w:i/>
          <w:color w:val="6B0F38"/>
          <w:sz w:val="36"/>
        </w:rPr>
        <w:t>Trial</w:t>
      </w:r>
    </w:p>
    <w:p w:rsidR="00A82FF3" w:rsidRDefault="005F1924">
      <w:pPr>
        <w:spacing w:before="108" w:line="237" w:lineRule="auto"/>
        <w:ind w:left="378"/>
        <w:rPr>
          <w:rFonts w:ascii="Trebuchet MS"/>
          <w:b/>
          <w:sz w:val="30"/>
        </w:rPr>
      </w:pPr>
      <w:proofErr w:type="spellStart"/>
      <w:r>
        <w:rPr>
          <w:rFonts w:ascii="Trebuchet MS"/>
          <w:b/>
          <w:color w:val="233F8E"/>
          <w:w w:val="90"/>
          <w:sz w:val="30"/>
        </w:rPr>
        <w:t>Atena</w:t>
      </w:r>
      <w:proofErr w:type="spellEnd"/>
      <w:r>
        <w:rPr>
          <w:rFonts w:ascii="Trebuchet MS"/>
          <w:b/>
          <w:color w:val="233F8E"/>
          <w:spacing w:val="19"/>
          <w:w w:val="90"/>
          <w:sz w:val="30"/>
        </w:rPr>
        <w:t xml:space="preserve"> </w:t>
      </w:r>
      <w:proofErr w:type="spellStart"/>
      <w:r>
        <w:rPr>
          <w:rFonts w:ascii="Trebuchet MS"/>
          <w:b/>
          <w:color w:val="233F8E"/>
          <w:w w:val="90"/>
          <w:sz w:val="30"/>
        </w:rPr>
        <w:t>Samarehfekri</w:t>
      </w:r>
      <w:proofErr w:type="spellEnd"/>
      <w:r>
        <w:rPr>
          <w:rFonts w:ascii="Trebuchet MS"/>
          <w:b/>
          <w:color w:val="233F8E"/>
          <w:w w:val="90"/>
          <w:sz w:val="30"/>
        </w:rPr>
        <w:t>,</w:t>
      </w:r>
      <w:r>
        <w:rPr>
          <w:rFonts w:ascii="Trebuchet MS"/>
          <w:b/>
          <w:color w:val="233F8E"/>
          <w:spacing w:val="20"/>
          <w:w w:val="90"/>
          <w:sz w:val="30"/>
        </w:rPr>
        <w:t xml:space="preserve"> </w:t>
      </w:r>
      <w:proofErr w:type="spellStart"/>
      <w:r>
        <w:rPr>
          <w:rFonts w:ascii="Trebuchet MS"/>
          <w:b/>
          <w:color w:val="233F8E"/>
          <w:w w:val="90"/>
          <w:sz w:val="30"/>
        </w:rPr>
        <w:t>Mahlagha</w:t>
      </w:r>
      <w:proofErr w:type="spellEnd"/>
      <w:r>
        <w:rPr>
          <w:rFonts w:ascii="Trebuchet MS"/>
          <w:b/>
          <w:color w:val="233F8E"/>
          <w:spacing w:val="17"/>
          <w:w w:val="90"/>
          <w:sz w:val="30"/>
        </w:rPr>
        <w:t xml:space="preserve"> </w:t>
      </w:r>
      <w:proofErr w:type="spellStart"/>
      <w:r>
        <w:rPr>
          <w:rFonts w:ascii="Trebuchet MS"/>
          <w:b/>
          <w:color w:val="233F8E"/>
          <w:w w:val="90"/>
          <w:sz w:val="30"/>
        </w:rPr>
        <w:t>Dehghan</w:t>
      </w:r>
      <w:proofErr w:type="spellEnd"/>
      <w:r>
        <w:rPr>
          <w:rFonts w:ascii="Trebuchet MS"/>
          <w:b/>
          <w:color w:val="233F8E"/>
          <w:w w:val="90"/>
          <w:sz w:val="30"/>
        </w:rPr>
        <w:t>,</w:t>
      </w:r>
      <w:r>
        <w:rPr>
          <w:rFonts w:ascii="Trebuchet MS"/>
          <w:b/>
          <w:color w:val="233F8E"/>
          <w:spacing w:val="17"/>
          <w:w w:val="90"/>
          <w:sz w:val="30"/>
        </w:rPr>
        <w:t xml:space="preserve"> </w:t>
      </w:r>
      <w:proofErr w:type="spellStart"/>
      <w:r>
        <w:rPr>
          <w:rFonts w:ascii="Trebuchet MS"/>
          <w:b/>
          <w:color w:val="233F8E"/>
          <w:w w:val="90"/>
          <w:sz w:val="30"/>
        </w:rPr>
        <w:t>Mansoor</w:t>
      </w:r>
      <w:proofErr w:type="spellEnd"/>
      <w:r>
        <w:rPr>
          <w:rFonts w:ascii="Trebuchet MS"/>
          <w:b/>
          <w:color w:val="233F8E"/>
          <w:spacing w:val="22"/>
          <w:w w:val="90"/>
          <w:sz w:val="30"/>
        </w:rPr>
        <w:t xml:space="preserve"> </w:t>
      </w:r>
      <w:r>
        <w:rPr>
          <w:rFonts w:ascii="Trebuchet MS"/>
          <w:b/>
          <w:color w:val="233F8E"/>
          <w:w w:val="90"/>
          <w:sz w:val="30"/>
        </w:rPr>
        <w:t>Arab,</w:t>
      </w:r>
      <w:r>
        <w:rPr>
          <w:rFonts w:ascii="Trebuchet MS"/>
          <w:b/>
          <w:color w:val="233F8E"/>
          <w:spacing w:val="19"/>
          <w:w w:val="90"/>
          <w:sz w:val="30"/>
        </w:rPr>
        <w:t xml:space="preserve"> </w:t>
      </w:r>
      <w:r>
        <w:rPr>
          <w:rFonts w:ascii="Trebuchet MS"/>
          <w:b/>
          <w:color w:val="233F8E"/>
          <w:w w:val="90"/>
          <w:sz w:val="30"/>
        </w:rPr>
        <w:t>Mohammad</w:t>
      </w:r>
      <w:r>
        <w:rPr>
          <w:rFonts w:ascii="Trebuchet MS"/>
          <w:b/>
          <w:color w:val="233F8E"/>
          <w:spacing w:val="24"/>
          <w:w w:val="90"/>
          <w:sz w:val="30"/>
        </w:rPr>
        <w:t xml:space="preserve"> </w:t>
      </w:r>
      <w:r>
        <w:rPr>
          <w:rFonts w:ascii="Trebuchet MS"/>
          <w:b/>
          <w:color w:val="233F8E"/>
          <w:w w:val="90"/>
          <w:sz w:val="30"/>
        </w:rPr>
        <w:t>Reza</w:t>
      </w:r>
      <w:r>
        <w:rPr>
          <w:rFonts w:ascii="Trebuchet MS"/>
          <w:b/>
          <w:color w:val="233F8E"/>
          <w:spacing w:val="20"/>
          <w:w w:val="90"/>
          <w:sz w:val="30"/>
        </w:rPr>
        <w:t xml:space="preserve"> </w:t>
      </w:r>
      <w:proofErr w:type="spellStart"/>
      <w:r>
        <w:rPr>
          <w:rFonts w:ascii="Trebuchet MS"/>
          <w:b/>
          <w:color w:val="233F8E"/>
          <w:w w:val="90"/>
          <w:sz w:val="30"/>
        </w:rPr>
        <w:t>Ebadzadeh</w:t>
      </w:r>
      <w:proofErr w:type="spellEnd"/>
      <w:r>
        <w:rPr>
          <w:rFonts w:ascii="Trebuchet MS"/>
          <w:b/>
          <w:color w:val="233F8E"/>
          <w:spacing w:val="-78"/>
          <w:w w:val="90"/>
          <w:sz w:val="30"/>
        </w:rPr>
        <w:t xml:space="preserve"> </w:t>
      </w:r>
      <w:r>
        <w:rPr>
          <w:rFonts w:ascii="Trebuchet MS"/>
          <w:b/>
          <w:color w:val="233F8E"/>
          <w:sz w:val="30"/>
        </w:rPr>
        <w:t>and</w:t>
      </w:r>
      <w:r>
        <w:rPr>
          <w:rFonts w:ascii="Trebuchet MS"/>
          <w:b/>
          <w:color w:val="233F8E"/>
          <w:spacing w:val="-18"/>
          <w:sz w:val="30"/>
        </w:rPr>
        <w:t xml:space="preserve"> </w:t>
      </w:r>
      <w:proofErr w:type="spellStart"/>
      <w:r>
        <w:rPr>
          <w:rFonts w:ascii="Trebuchet MS"/>
          <w:b/>
          <w:color w:val="233F8E"/>
          <w:sz w:val="30"/>
        </w:rPr>
        <w:t>Amirmohammad</w:t>
      </w:r>
      <w:proofErr w:type="spellEnd"/>
      <w:r>
        <w:rPr>
          <w:rFonts w:ascii="Trebuchet MS"/>
          <w:b/>
          <w:color w:val="233F8E"/>
          <w:spacing w:val="18"/>
          <w:sz w:val="30"/>
        </w:rPr>
        <w:t xml:space="preserve"> </w:t>
      </w:r>
      <w:proofErr w:type="spellStart"/>
      <w:r>
        <w:rPr>
          <w:rFonts w:ascii="Trebuchet MS"/>
          <w:b/>
          <w:color w:val="233F8E"/>
          <w:sz w:val="30"/>
        </w:rPr>
        <w:t>Bahaaddini</w:t>
      </w:r>
      <w:proofErr w:type="spellEnd"/>
    </w:p>
    <w:p w:rsidR="00A82FF3" w:rsidRDefault="005F1924">
      <w:pPr>
        <w:spacing w:before="102"/>
        <w:ind w:left="378"/>
      </w:pPr>
      <w:r>
        <w:rPr>
          <w:color w:val="494D4F"/>
        </w:rPr>
        <w:t>Kerman</w:t>
      </w:r>
      <w:r>
        <w:rPr>
          <w:color w:val="494D4F"/>
          <w:spacing w:val="-2"/>
        </w:rPr>
        <w:t xml:space="preserve"> </w:t>
      </w:r>
      <w:r>
        <w:rPr>
          <w:color w:val="494D4F"/>
        </w:rPr>
        <w:t>University</w:t>
      </w:r>
      <w:r>
        <w:rPr>
          <w:color w:val="494D4F"/>
          <w:spacing w:val="-2"/>
        </w:rPr>
        <w:t xml:space="preserve"> </w:t>
      </w:r>
      <w:r>
        <w:rPr>
          <w:color w:val="494D4F"/>
        </w:rPr>
        <w:t>of</w:t>
      </w:r>
      <w:r>
        <w:rPr>
          <w:color w:val="494D4F"/>
          <w:spacing w:val="-2"/>
        </w:rPr>
        <w:t xml:space="preserve"> </w:t>
      </w:r>
      <w:r>
        <w:rPr>
          <w:color w:val="494D4F"/>
        </w:rPr>
        <w:t>Medical</w:t>
      </w:r>
      <w:r>
        <w:rPr>
          <w:color w:val="494D4F"/>
          <w:spacing w:val="-2"/>
        </w:rPr>
        <w:t xml:space="preserve"> </w:t>
      </w:r>
      <w:r>
        <w:rPr>
          <w:color w:val="494D4F"/>
        </w:rPr>
        <w:t>Sciences,</w:t>
      </w:r>
      <w:r>
        <w:rPr>
          <w:color w:val="494D4F"/>
          <w:spacing w:val="-2"/>
        </w:rPr>
        <w:t xml:space="preserve"> </w:t>
      </w:r>
      <w:r>
        <w:rPr>
          <w:color w:val="494D4F"/>
        </w:rPr>
        <w:t>Iran</w:t>
      </w:r>
    </w:p>
    <w:p w:rsidR="00A82FF3" w:rsidRDefault="00A82FF3">
      <w:pPr>
        <w:sectPr w:rsidR="00A82FF3">
          <w:headerReference w:type="default" r:id="rId8"/>
          <w:footerReference w:type="default" r:id="rId9"/>
          <w:type w:val="continuous"/>
          <w:pgSz w:w="12240" w:h="15840"/>
          <w:pgMar w:top="2040" w:right="500" w:bottom="460" w:left="380" w:header="0" w:footer="266" w:gutter="0"/>
          <w:pgNumType w:start="1"/>
          <w:cols w:space="720"/>
        </w:sectPr>
      </w:pPr>
    </w:p>
    <w:p w:rsidR="00A82FF3" w:rsidRDefault="005F1924">
      <w:pPr>
        <w:pStyle w:val="Heading1"/>
        <w:spacing w:before="180"/>
        <w:ind w:left="378"/>
      </w:pPr>
      <w:r>
        <w:lastRenderedPageBreak/>
        <w:pict>
          <v:group id="_x0000_s1027" style="position:absolute;left:0;text-align:left;margin-left:33.1pt;margin-top:27pt;width:355.45pt;height:149.3pt;z-index:15728640;mso-position-horizontal-relative:page" coordorigin="662,540" coordsize="7109,2986">
            <v:rect id="_x0000_s1032" style="position:absolute;left:667;top:544;width:7102;height:2976" fillcolor="#e8dbdf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840;top:626;width:1112;height:1349">
              <v:imagedata r:id="rId10" o:title=""/>
            </v:shape>
            <v:shape id="_x0000_s1030" type="#_x0000_t75" style="position:absolute;left:662;top:539;width:7109;height:2986">
              <v:imagedata r:id="rId11" o:title=""/>
            </v:shape>
            <v:shape id="_x0000_s1029" type="#_x0000_t75" style="position:absolute;left:828;top:630;width:1128;height:1344">
              <v:imagedata r:id="rId1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662;top:539;width:7109;height:2986" filled="f" stroked="f">
              <v:textbox inset="0,0,0,0">
                <w:txbxContent>
                  <w:p w:rsidR="00A82FF3" w:rsidRDefault="00A82FF3">
                    <w:pPr>
                      <w:rPr>
                        <w:sz w:val="17"/>
                      </w:rPr>
                    </w:pPr>
                  </w:p>
                  <w:p w:rsidR="00A82FF3" w:rsidRDefault="005F1924">
                    <w:pPr>
                      <w:ind w:left="1399"/>
                      <w:jc w:val="both"/>
                      <w:rPr>
                        <w:rFonts w:ascii="Trebuchet MS"/>
                        <w:sz w:val="18"/>
                      </w:rPr>
                    </w:pPr>
                    <w:proofErr w:type="spellStart"/>
                    <w:r>
                      <w:rPr>
                        <w:rFonts w:ascii="Trebuchet MS"/>
                        <w:sz w:val="18"/>
                      </w:rPr>
                      <w:t>Amirmohammad</w:t>
                    </w:r>
                    <w:proofErr w:type="spellEnd"/>
                    <w:r>
                      <w:rPr>
                        <w:rFonts w:ascii="Trebuchet MS"/>
                        <w:spacing w:val="-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Trebuchet MS"/>
                        <w:sz w:val="18"/>
                      </w:rPr>
                      <w:t>Bahaaddini</w:t>
                    </w:r>
                    <w:proofErr w:type="spellEnd"/>
                    <w:r>
                      <w:rPr>
                        <w:rFonts w:ascii="Trebuchet MS"/>
                        <w:spacing w:val="48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is</w:t>
                    </w:r>
                    <w:r>
                      <w:rPr>
                        <w:rFonts w:ascii="Trebuchet MS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an</w:t>
                    </w:r>
                    <w:r>
                      <w:rPr>
                        <w:rFonts w:ascii="Trebuchet MS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undergraduate</w:t>
                    </w:r>
                  </w:p>
                  <w:p w:rsidR="00A82FF3" w:rsidRDefault="005F1924">
                    <w:pPr>
                      <w:spacing w:before="31" w:line="276" w:lineRule="auto"/>
                      <w:ind w:left="1415" w:right="109" w:hanging="17"/>
                      <w:jc w:val="both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sz w:val="18"/>
                      </w:rPr>
                      <w:t>student of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nursing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at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Kerman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university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of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medical sciences,</w:t>
                    </w:r>
                    <w:r>
                      <w:rPr>
                        <w:rFonts w:ascii="Trebuchet MS"/>
                        <w:spacing w:val="54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it's</w:t>
                    </w:r>
                    <w:r>
                      <w:rPr>
                        <w:rFonts w:ascii="Trebuchet MS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been over a year that I entered nursing student research committee,</w:t>
                    </w:r>
                    <w:r>
                      <w:rPr>
                        <w:rFonts w:ascii="Trebuchet MS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prior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to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that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was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interested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in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research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so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started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my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first</w:t>
                    </w:r>
                    <w:r>
                      <w:rPr>
                        <w:rFonts w:ascii="Trebuchet MS"/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research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project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named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"Investigation the use of</w:t>
                    </w:r>
                    <w:r>
                      <w:rPr>
                        <w:rFonts w:ascii="Trebuchet MS"/>
                        <w:spacing w:val="54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complementary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and</w:t>
                    </w:r>
                    <w:r>
                      <w:rPr>
                        <w:rFonts w:ascii="Trebuchet MS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alternative</w:t>
                    </w:r>
                    <w:r>
                      <w:rPr>
                        <w:rFonts w:ascii="Trebuchet MS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medicin</w:t>
                    </w:r>
                    <w:r>
                      <w:rPr>
                        <w:rFonts w:ascii="Trebuchet MS"/>
                        <w:sz w:val="18"/>
                      </w:rPr>
                      <w:t>e and</w:t>
                    </w:r>
                    <w:r>
                      <w:rPr>
                        <w:rFonts w:ascii="Trebuchet MS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its</w:t>
                    </w:r>
                    <w:r>
                      <w:rPr>
                        <w:rFonts w:ascii="Trebuchet MS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association</w:t>
                    </w:r>
                    <w:r>
                      <w:rPr>
                        <w:rFonts w:ascii="Trebuchet MS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with</w:t>
                    </w:r>
                    <w:r>
                      <w:rPr>
                        <w:rFonts w:ascii="Trebuchet MS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sexual function</w:t>
                    </w:r>
                  </w:p>
                  <w:p w:rsidR="00A82FF3" w:rsidRDefault="005F1924">
                    <w:pPr>
                      <w:spacing w:before="1" w:line="280" w:lineRule="auto"/>
                      <w:ind w:left="2" w:right="5"/>
                      <w:jc w:val="both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sz w:val="18"/>
                      </w:rPr>
                      <w:t>and quality of life among prostate cancer patients referred to oncology centers in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Kerman,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in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2020"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and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after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that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participated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in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national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Covid-19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vaccination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Monitoring project in Iran and I was active in data collection section of this national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project in Kerman, Iran in different vaccination centers and later on I participated in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case's</w:t>
                    </w:r>
                    <w:r>
                      <w:rPr>
                        <w:rFonts w:ascii="Trebuchet MS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weekly</w:t>
                    </w:r>
                    <w:r>
                      <w:rPr>
                        <w:rFonts w:ascii="Trebuchet MS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follow</w:t>
                    </w:r>
                    <w:r>
                      <w:rPr>
                        <w:rFonts w:ascii="Trebuchet MS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up</w:t>
                    </w:r>
                    <w:r>
                      <w:rPr>
                        <w:rFonts w:ascii="Trebuchet MS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in</w:t>
                    </w:r>
                    <w:r>
                      <w:rPr>
                        <w:rFonts w:ascii="Trebuchet MS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this</w:t>
                    </w:r>
                    <w:r>
                      <w:rPr>
                        <w:rFonts w:ascii="Trebuchet MS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sz w:val="18"/>
                      </w:rPr>
                      <w:t>project.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6B0F38"/>
        </w:rPr>
        <w:t>Biography</w:t>
      </w:r>
    </w:p>
    <w:p w:rsidR="00A82FF3" w:rsidRDefault="00A82FF3">
      <w:pPr>
        <w:pStyle w:val="BodyText"/>
        <w:rPr>
          <w:rFonts w:ascii="Trebuchet MS"/>
          <w:b/>
          <w:sz w:val="28"/>
        </w:rPr>
      </w:pPr>
    </w:p>
    <w:p w:rsidR="00A82FF3" w:rsidRDefault="00A82FF3">
      <w:pPr>
        <w:pStyle w:val="BodyText"/>
        <w:rPr>
          <w:rFonts w:ascii="Trebuchet MS"/>
          <w:b/>
          <w:sz w:val="28"/>
        </w:rPr>
      </w:pPr>
    </w:p>
    <w:p w:rsidR="00A82FF3" w:rsidRDefault="00A82FF3">
      <w:pPr>
        <w:pStyle w:val="BodyText"/>
        <w:rPr>
          <w:rFonts w:ascii="Trebuchet MS"/>
          <w:b/>
          <w:sz w:val="28"/>
        </w:rPr>
      </w:pPr>
    </w:p>
    <w:p w:rsidR="00A82FF3" w:rsidRDefault="00A82FF3">
      <w:pPr>
        <w:pStyle w:val="BodyText"/>
        <w:rPr>
          <w:rFonts w:ascii="Trebuchet MS"/>
          <w:b/>
          <w:sz w:val="28"/>
        </w:rPr>
      </w:pPr>
    </w:p>
    <w:p w:rsidR="00A82FF3" w:rsidRDefault="00A82FF3">
      <w:pPr>
        <w:pStyle w:val="BodyText"/>
        <w:rPr>
          <w:rFonts w:ascii="Trebuchet MS"/>
          <w:b/>
          <w:sz w:val="28"/>
        </w:rPr>
      </w:pPr>
    </w:p>
    <w:p w:rsidR="00A82FF3" w:rsidRDefault="00A82FF3">
      <w:pPr>
        <w:pStyle w:val="BodyText"/>
        <w:rPr>
          <w:rFonts w:ascii="Trebuchet MS"/>
          <w:b/>
          <w:sz w:val="28"/>
        </w:rPr>
      </w:pPr>
    </w:p>
    <w:p w:rsidR="00A82FF3" w:rsidRDefault="00A82FF3">
      <w:pPr>
        <w:pStyle w:val="BodyText"/>
        <w:rPr>
          <w:rFonts w:ascii="Trebuchet MS"/>
          <w:b/>
          <w:sz w:val="28"/>
        </w:rPr>
      </w:pPr>
    </w:p>
    <w:p w:rsidR="00A82FF3" w:rsidRDefault="00A82FF3">
      <w:pPr>
        <w:pStyle w:val="BodyText"/>
        <w:rPr>
          <w:rFonts w:ascii="Trebuchet MS"/>
          <w:b/>
          <w:sz w:val="28"/>
        </w:rPr>
      </w:pPr>
    </w:p>
    <w:p w:rsidR="00A82FF3" w:rsidRDefault="00A82FF3">
      <w:pPr>
        <w:pStyle w:val="BodyText"/>
        <w:rPr>
          <w:rFonts w:ascii="Trebuchet MS"/>
          <w:b/>
          <w:sz w:val="28"/>
        </w:rPr>
      </w:pPr>
    </w:p>
    <w:p w:rsidR="00A82FF3" w:rsidRDefault="00A82FF3">
      <w:pPr>
        <w:pStyle w:val="BodyText"/>
        <w:spacing w:before="2"/>
        <w:rPr>
          <w:rFonts w:ascii="Trebuchet MS"/>
          <w:b/>
          <w:sz w:val="37"/>
        </w:rPr>
      </w:pPr>
    </w:p>
    <w:p w:rsidR="00A82FF3" w:rsidRDefault="005F1924">
      <w:pPr>
        <w:ind w:left="318"/>
        <w:rPr>
          <w:rFonts w:ascii="Trebuchet MS"/>
          <w:b/>
          <w:sz w:val="24"/>
        </w:rPr>
      </w:pPr>
      <w:r>
        <w:rPr>
          <w:rFonts w:ascii="Trebuchet MS"/>
          <w:b/>
          <w:color w:val="6B0F38"/>
          <w:sz w:val="24"/>
        </w:rPr>
        <w:t>Abstract</w:t>
      </w:r>
    </w:p>
    <w:p w:rsidR="00A82FF3" w:rsidRDefault="005F1924">
      <w:pPr>
        <w:pStyle w:val="BodyText"/>
        <w:spacing w:before="61" w:line="273" w:lineRule="auto"/>
        <w:ind w:left="318"/>
        <w:jc w:val="both"/>
      </w:pPr>
      <w:r>
        <w:t>Kidney transplantation is the most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end-stage</w:t>
      </w:r>
      <w:r>
        <w:rPr>
          <w:spacing w:val="-57"/>
        </w:rPr>
        <w:t xml:space="preserve"> </w:t>
      </w:r>
      <w:r>
        <w:t>kidney</w:t>
      </w:r>
      <w:r>
        <w:rPr>
          <w:spacing w:val="1"/>
        </w:rPr>
        <w:t xml:space="preserve"> </w:t>
      </w:r>
      <w:r>
        <w:t>disease</w:t>
      </w:r>
      <w:r>
        <w:rPr>
          <w:spacing w:val="1"/>
        </w:rPr>
        <w:t xml:space="preserve"> </w:t>
      </w:r>
      <w:r>
        <w:t>worldwide.</w:t>
      </w:r>
      <w:r>
        <w:rPr>
          <w:spacing w:val="1"/>
        </w:rPr>
        <w:t xml:space="preserve"> </w:t>
      </w:r>
      <w:r>
        <w:t>According to the statistics from the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Observatory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Donation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Transplantation,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kidney transplantation were 90,306</w:t>
      </w:r>
      <w:r>
        <w:rPr>
          <w:spacing w:val="1"/>
        </w:rPr>
        <w:t xml:space="preserve"> </w:t>
      </w:r>
      <w:r>
        <w:t>worldwide in 2017. In Ir</w:t>
      </w:r>
      <w:r>
        <w:t>an, 48.8%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kidney</w:t>
      </w:r>
      <w:r>
        <w:rPr>
          <w:spacing w:val="1"/>
        </w:rPr>
        <w:t xml:space="preserve"> </w:t>
      </w:r>
      <w:r>
        <w:t>failure</w:t>
      </w:r>
      <w:r>
        <w:rPr>
          <w:spacing w:val="1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undergoing</w:t>
      </w:r>
      <w:r>
        <w:rPr>
          <w:spacing w:val="-4"/>
        </w:rPr>
        <w:t xml:space="preserve"> </w:t>
      </w:r>
      <w:r>
        <w:t>kidney</w:t>
      </w:r>
      <w:r>
        <w:rPr>
          <w:spacing w:val="-3"/>
        </w:rPr>
        <w:t xml:space="preserve"> </w:t>
      </w:r>
      <w:r>
        <w:t>transplantation.</w:t>
      </w:r>
    </w:p>
    <w:p w:rsidR="00A82FF3" w:rsidRDefault="005F1924">
      <w:pPr>
        <w:pStyle w:val="BodyText"/>
        <w:spacing w:before="39"/>
        <w:ind w:left="318"/>
      </w:pPr>
      <w:proofErr w:type="spellStart"/>
      <w:r>
        <w:t>Hindawi</w:t>
      </w:r>
      <w:proofErr w:type="spellEnd"/>
    </w:p>
    <w:p w:rsidR="00A82FF3" w:rsidRDefault="005F1924">
      <w:pPr>
        <w:pStyle w:val="BodyText"/>
        <w:spacing w:before="86" w:line="273" w:lineRule="auto"/>
        <w:ind w:left="318"/>
        <w:jc w:val="both"/>
      </w:pPr>
      <w:r>
        <w:t>Evidence-Based</w:t>
      </w:r>
      <w:r>
        <w:rPr>
          <w:spacing w:val="1"/>
        </w:rPr>
        <w:t xml:space="preserve"> </w:t>
      </w:r>
      <w:r>
        <w:t>Complementary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Alternative</w:t>
      </w:r>
      <w:r>
        <w:rPr>
          <w:spacing w:val="1"/>
        </w:rPr>
        <w:t xml:space="preserve"> </w:t>
      </w:r>
      <w:r>
        <w:t>Medicine</w:t>
      </w:r>
      <w:r>
        <w:rPr>
          <w:spacing w:val="1"/>
        </w:rPr>
        <w:t xml:space="preserve"> </w:t>
      </w:r>
      <w:r>
        <w:t>Volume</w:t>
      </w:r>
      <w:r>
        <w:rPr>
          <w:spacing w:val="-57"/>
        </w:rPr>
        <w:t xml:space="preserve"> </w:t>
      </w:r>
      <w:r>
        <w:rPr>
          <w:spacing w:val="-1"/>
        </w:rPr>
        <w:t>2020,</w:t>
      </w:r>
      <w:r>
        <w:rPr>
          <w:spacing w:val="-13"/>
        </w:rPr>
        <w:t xml:space="preserve"> </w:t>
      </w:r>
      <w:r>
        <w:rPr>
          <w:spacing w:val="-1"/>
        </w:rPr>
        <w:t>Article</w:t>
      </w:r>
      <w:r>
        <w:rPr>
          <w:spacing w:val="-10"/>
        </w:rPr>
        <w:t xml:space="preserve"> </w:t>
      </w:r>
      <w:r>
        <w:t>ID</w:t>
      </w:r>
      <w:r>
        <w:rPr>
          <w:spacing w:val="-15"/>
        </w:rPr>
        <w:t xml:space="preserve"> </w:t>
      </w:r>
      <w:r>
        <w:t>5095071,</w:t>
      </w:r>
      <w:r>
        <w:rPr>
          <w:spacing w:val="-13"/>
        </w:rPr>
        <w:t xml:space="preserve"> </w:t>
      </w:r>
      <w:r>
        <w:t>9pages</w:t>
      </w:r>
    </w:p>
    <w:p w:rsidR="00A82FF3" w:rsidRDefault="005F1924">
      <w:pPr>
        <w:pStyle w:val="BodyText"/>
        <w:spacing w:before="52"/>
        <w:ind w:left="318"/>
      </w:pPr>
      <w:r>
        <w:rPr>
          <w:color w:val="0000FF"/>
          <w:spacing w:val="-1"/>
          <w:u w:val="single" w:color="0000FF"/>
        </w:rPr>
        <w:t>https://doi.org/10.1155/2020/50950</w:t>
      </w:r>
    </w:p>
    <w:p w:rsidR="00A82FF3" w:rsidRDefault="005F1924">
      <w:pPr>
        <w:pStyle w:val="BodyText"/>
        <w:spacing w:before="36"/>
        <w:ind w:left="318"/>
      </w:pPr>
      <w:r>
        <w:rPr>
          <w:color w:val="0000FF"/>
          <w:u w:val="single" w:color="0000FF"/>
        </w:rPr>
        <w:t>71</w:t>
      </w:r>
    </w:p>
    <w:p w:rsidR="00A82FF3" w:rsidRDefault="005F1924">
      <w:pPr>
        <w:pStyle w:val="BodyText"/>
        <w:rPr>
          <w:sz w:val="26"/>
        </w:rPr>
      </w:pPr>
      <w:r>
        <w:br w:type="column"/>
      </w: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rPr>
          <w:sz w:val="26"/>
        </w:rPr>
      </w:pPr>
    </w:p>
    <w:p w:rsidR="00A82FF3" w:rsidRDefault="00A82FF3">
      <w:pPr>
        <w:pStyle w:val="BodyText"/>
        <w:spacing w:before="8"/>
        <w:rPr>
          <w:sz w:val="21"/>
        </w:rPr>
      </w:pPr>
    </w:p>
    <w:p w:rsidR="00A82FF3" w:rsidRDefault="005F1924">
      <w:pPr>
        <w:pStyle w:val="BodyText"/>
        <w:tabs>
          <w:tab w:val="left" w:pos="3026"/>
        </w:tabs>
        <w:spacing w:line="249" w:lineRule="auto"/>
        <w:ind w:left="175"/>
        <w:jc w:val="both"/>
      </w:pPr>
      <w:r>
        <w:rPr>
          <w:color w:val="211F1F"/>
        </w:rPr>
        <w:t>Evidence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suggests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that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successful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kidney transplantation can improve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quality of life, life expectancy, 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reduce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health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costs.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However,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patients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may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experience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different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Physical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difficulties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such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cardiovascular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neurologic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Complications,</w:t>
      </w:r>
      <w:r>
        <w:rPr>
          <w:color w:val="211F1F"/>
        </w:rPr>
        <w:tab/>
      </w:r>
      <w:r>
        <w:rPr>
          <w:color w:val="211F1F"/>
          <w:spacing w:val="-2"/>
        </w:rPr>
        <w:t>sexual</w:t>
      </w:r>
      <w:r>
        <w:rPr>
          <w:color w:val="211F1F"/>
          <w:spacing w:val="-58"/>
        </w:rPr>
        <w:t xml:space="preserve"> </w:t>
      </w:r>
      <w:r>
        <w:rPr>
          <w:color w:val="211F1F"/>
        </w:rPr>
        <w:t>dissatisfaction, or mental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disorders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such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anxiety,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depression,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stress. Patients may also experience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postoperative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pain,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fatigue,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sleep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disorders.</w:t>
      </w:r>
    </w:p>
    <w:p w:rsidR="00A82FF3" w:rsidRDefault="00A82FF3">
      <w:pPr>
        <w:pStyle w:val="BodyText"/>
        <w:spacing w:before="10"/>
        <w:rPr>
          <w:sz w:val="20"/>
        </w:rPr>
      </w:pPr>
    </w:p>
    <w:p w:rsidR="00A82FF3" w:rsidRDefault="005F1924">
      <w:pPr>
        <w:pStyle w:val="BodyText"/>
        <w:spacing w:before="1" w:line="249" w:lineRule="auto"/>
        <w:ind w:left="170" w:right="100"/>
        <w:jc w:val="both"/>
      </w:pPr>
      <w:r>
        <w:rPr>
          <w:color w:val="211F1F"/>
        </w:rPr>
        <w:t>Some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patients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experience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severe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pain on their back, chest, inguinal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area,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surgery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area,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head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after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kidney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transplantation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 xml:space="preserve">surgery, and postsurgical </w:t>
      </w:r>
      <w:r>
        <w:rPr>
          <w:color w:val="211F1F"/>
        </w:rPr>
        <w:t>pain is a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 xml:space="preserve">major therapeutic </w:t>
      </w:r>
      <w:r>
        <w:rPr>
          <w:color w:val="211F1F"/>
        </w:rPr>
        <w:t>problem in these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patients.</w:t>
      </w:r>
      <w:r>
        <w:rPr>
          <w:color w:val="211F1F"/>
          <w:spacing w:val="1"/>
        </w:rPr>
        <w:t xml:space="preserve"> </w:t>
      </w:r>
      <w:proofErr w:type="gramStart"/>
      <w:r>
        <w:rPr>
          <w:color w:val="211F1F"/>
        </w:rPr>
        <w:t>the</w:t>
      </w:r>
      <w:proofErr w:type="gramEnd"/>
      <w:r>
        <w:rPr>
          <w:color w:val="211F1F"/>
          <w:spacing w:val="1"/>
        </w:rPr>
        <w:t xml:space="preserve"> </w:t>
      </w:r>
      <w:r>
        <w:rPr>
          <w:color w:val="211F1F"/>
        </w:rPr>
        <w:t>pain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may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become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worse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if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not</w:t>
      </w:r>
      <w:r>
        <w:rPr>
          <w:color w:val="211F1F"/>
          <w:spacing w:val="-1"/>
        </w:rPr>
        <w:t xml:space="preserve"> </w:t>
      </w:r>
      <w:proofErr w:type="spellStart"/>
      <w:r>
        <w:rPr>
          <w:color w:val="211F1F"/>
        </w:rPr>
        <w:t>managedproperly</w:t>
      </w:r>
      <w:proofErr w:type="spellEnd"/>
      <w:r>
        <w:rPr>
          <w:color w:val="211F1F"/>
        </w:rPr>
        <w:t>.</w:t>
      </w:r>
    </w:p>
    <w:p w:rsidR="00A82FF3" w:rsidRDefault="005F1924">
      <w:pPr>
        <w:pStyle w:val="BodyText"/>
        <w:tabs>
          <w:tab w:val="left" w:pos="745"/>
          <w:tab w:val="left" w:pos="829"/>
          <w:tab w:val="left" w:pos="1352"/>
          <w:tab w:val="left" w:pos="1686"/>
          <w:tab w:val="left" w:pos="1727"/>
          <w:tab w:val="left" w:pos="1768"/>
          <w:tab w:val="left" w:pos="1851"/>
          <w:tab w:val="left" w:pos="1881"/>
          <w:tab w:val="left" w:pos="2407"/>
          <w:tab w:val="left" w:pos="2632"/>
          <w:tab w:val="left" w:pos="2982"/>
          <w:tab w:val="left" w:pos="3132"/>
          <w:tab w:val="left" w:pos="3270"/>
        </w:tabs>
        <w:spacing w:before="2" w:line="249" w:lineRule="auto"/>
        <w:ind w:left="186" w:right="199"/>
      </w:pPr>
      <w:r>
        <w:br w:type="column"/>
      </w:r>
      <w:r>
        <w:rPr>
          <w:color w:val="211F1F"/>
        </w:rPr>
        <w:lastRenderedPageBreak/>
        <w:t>An inverse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association is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available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between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pain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blood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pressure,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and uncontrolled postoperative pain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leads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to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hypotension</w:t>
      </w:r>
      <w:r>
        <w:rPr>
          <w:color w:val="211F1F"/>
          <w:spacing w:val="8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other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postoperative</w:t>
      </w:r>
      <w:r>
        <w:rPr>
          <w:color w:val="211F1F"/>
        </w:rPr>
        <w:tab/>
      </w:r>
      <w:r>
        <w:rPr>
          <w:color w:val="211F1F"/>
        </w:rPr>
        <w:tab/>
      </w:r>
      <w:r>
        <w:rPr>
          <w:color w:val="211F1F"/>
        </w:rPr>
        <w:tab/>
      </w:r>
      <w:r>
        <w:rPr>
          <w:color w:val="211F1F"/>
        </w:rPr>
        <w:tab/>
      </w:r>
      <w:r>
        <w:rPr>
          <w:color w:val="211F1F"/>
        </w:rPr>
        <w:tab/>
        <w:t>disorders.</w:t>
      </w:r>
      <w:r>
        <w:rPr>
          <w:color w:val="211F1F"/>
          <w:spacing w:val="22"/>
        </w:rPr>
        <w:t xml:space="preserve"> </w:t>
      </w:r>
      <w:r>
        <w:rPr>
          <w:color w:val="211F1F"/>
        </w:rPr>
        <w:t>Fatigue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and</w:t>
      </w:r>
      <w:r>
        <w:rPr>
          <w:color w:val="211F1F"/>
        </w:rPr>
        <w:tab/>
        <w:t>lack</w:t>
      </w:r>
      <w:r>
        <w:rPr>
          <w:color w:val="211F1F"/>
        </w:rPr>
        <w:tab/>
        <w:t>of</w:t>
      </w:r>
      <w:r>
        <w:rPr>
          <w:color w:val="211F1F"/>
        </w:rPr>
        <w:tab/>
      </w:r>
      <w:r>
        <w:rPr>
          <w:color w:val="211F1F"/>
        </w:rPr>
        <w:tab/>
      </w:r>
      <w:r>
        <w:rPr>
          <w:color w:val="211F1F"/>
        </w:rPr>
        <w:tab/>
        <w:t>energy</w:t>
      </w:r>
      <w:r>
        <w:rPr>
          <w:color w:val="211F1F"/>
        </w:rPr>
        <w:tab/>
        <w:t>are</w:t>
      </w:r>
      <w:r>
        <w:rPr>
          <w:color w:val="211F1F"/>
        </w:rPr>
        <w:tab/>
      </w:r>
      <w:r>
        <w:rPr>
          <w:color w:val="211F1F"/>
        </w:rPr>
        <w:tab/>
        <w:t>other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common</w:t>
      </w:r>
      <w:r>
        <w:rPr>
          <w:color w:val="211F1F"/>
          <w:spacing w:val="7"/>
        </w:rPr>
        <w:t xml:space="preserve"> </w:t>
      </w:r>
      <w:r>
        <w:rPr>
          <w:color w:val="211F1F"/>
        </w:rPr>
        <w:t>postoperative</w:t>
      </w:r>
      <w:r>
        <w:rPr>
          <w:color w:val="211F1F"/>
          <w:spacing w:val="10"/>
        </w:rPr>
        <w:t xml:space="preserve"> </w:t>
      </w:r>
      <w:r>
        <w:rPr>
          <w:color w:val="211F1F"/>
        </w:rPr>
        <w:t>symptoms.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Few</w:t>
      </w:r>
      <w:r>
        <w:rPr>
          <w:color w:val="211F1F"/>
        </w:rPr>
        <w:tab/>
      </w:r>
      <w:r>
        <w:rPr>
          <w:color w:val="211F1F"/>
        </w:rPr>
        <w:tab/>
        <w:t>studies</w:t>
      </w:r>
      <w:r>
        <w:rPr>
          <w:color w:val="211F1F"/>
        </w:rPr>
        <w:tab/>
      </w:r>
      <w:r>
        <w:rPr>
          <w:color w:val="211F1F"/>
        </w:rPr>
        <w:tab/>
        <w:t>have</w:t>
      </w:r>
      <w:r>
        <w:rPr>
          <w:color w:val="211F1F"/>
        </w:rPr>
        <w:tab/>
        <w:t>shown</w:t>
      </w:r>
      <w:r>
        <w:rPr>
          <w:color w:val="211F1F"/>
        </w:rPr>
        <w:tab/>
      </w:r>
      <w:r>
        <w:rPr>
          <w:color w:val="211F1F"/>
        </w:rPr>
        <w:tab/>
      </w:r>
      <w:r>
        <w:rPr>
          <w:color w:val="211F1F"/>
          <w:spacing w:val="-1"/>
        </w:rPr>
        <w:t>that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patients</w:t>
      </w:r>
      <w:r>
        <w:rPr>
          <w:color w:val="211F1F"/>
        </w:rPr>
        <w:tab/>
      </w:r>
      <w:r>
        <w:rPr>
          <w:color w:val="211F1F"/>
        </w:rPr>
        <w:tab/>
        <w:t>under</w:t>
      </w:r>
      <w:r>
        <w:rPr>
          <w:color w:val="211F1F"/>
        </w:rPr>
        <w:tab/>
      </w:r>
      <w:r>
        <w:rPr>
          <w:color w:val="211F1F"/>
        </w:rPr>
        <w:tab/>
      </w:r>
      <w:r>
        <w:rPr>
          <w:color w:val="211F1F"/>
        </w:rPr>
        <w:tab/>
      </w:r>
      <w:r>
        <w:rPr>
          <w:color w:val="211F1F"/>
          <w:spacing w:val="-2"/>
        </w:rPr>
        <w:t>kidney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transplantation</w:t>
      </w:r>
      <w:r>
        <w:rPr>
          <w:color w:val="211F1F"/>
        </w:rPr>
        <w:tab/>
      </w:r>
      <w:r>
        <w:rPr>
          <w:color w:val="211F1F"/>
        </w:rPr>
        <w:tab/>
      </w:r>
      <w:r>
        <w:rPr>
          <w:color w:val="211F1F"/>
        </w:rPr>
        <w:tab/>
      </w:r>
      <w:r>
        <w:rPr>
          <w:color w:val="211F1F"/>
        </w:rPr>
        <w:tab/>
        <w:t>experience</w:t>
      </w:r>
      <w:r>
        <w:rPr>
          <w:color w:val="211F1F"/>
        </w:rPr>
        <w:tab/>
      </w:r>
      <w:r>
        <w:rPr>
          <w:color w:val="211F1F"/>
        </w:rPr>
        <w:tab/>
        <w:t>more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fatigue</w:t>
      </w:r>
      <w:r>
        <w:rPr>
          <w:color w:val="211F1F"/>
          <w:spacing w:val="50"/>
        </w:rPr>
        <w:t xml:space="preserve"> </w:t>
      </w:r>
      <w:r>
        <w:rPr>
          <w:color w:val="211F1F"/>
        </w:rPr>
        <w:t>than</w:t>
      </w:r>
      <w:r>
        <w:rPr>
          <w:color w:val="211F1F"/>
          <w:spacing w:val="51"/>
        </w:rPr>
        <w:t xml:space="preserve"> </w:t>
      </w:r>
      <w:r>
        <w:rPr>
          <w:color w:val="211F1F"/>
        </w:rPr>
        <w:t>healthy</w:t>
      </w:r>
      <w:r>
        <w:rPr>
          <w:color w:val="211F1F"/>
          <w:spacing w:val="48"/>
        </w:rPr>
        <w:t xml:space="preserve"> </w:t>
      </w:r>
      <w:r>
        <w:rPr>
          <w:color w:val="211F1F"/>
        </w:rPr>
        <w:t>subjects.</w:t>
      </w:r>
      <w:r>
        <w:rPr>
          <w:color w:val="211F1F"/>
          <w:spacing w:val="56"/>
        </w:rPr>
        <w:t xml:space="preserve"> </w:t>
      </w:r>
      <w:r>
        <w:t>Th</w:t>
      </w:r>
      <w:r>
        <w:t>e</w:t>
      </w:r>
      <w:r>
        <w:rPr>
          <w:spacing w:val="-57"/>
        </w:rPr>
        <w:t xml:space="preserve"> </w:t>
      </w:r>
      <w:r>
        <w:rPr>
          <w:spacing w:val="-1"/>
        </w:rPr>
        <w:t>prevalence</w:t>
      </w:r>
      <w:r>
        <w:rPr>
          <w:spacing w:val="46"/>
        </w:rPr>
        <w:t xml:space="preserve"> </w:t>
      </w:r>
      <w:r>
        <w:rPr>
          <w:spacing w:val="-1"/>
        </w:rPr>
        <w:t>of</w:t>
      </w:r>
      <w:r>
        <w:rPr>
          <w:spacing w:val="48"/>
        </w:rPr>
        <w:t xml:space="preserve"> </w:t>
      </w:r>
      <w:r>
        <w:rPr>
          <w:spacing w:val="-1"/>
        </w:rPr>
        <w:t>postoperative</w:t>
      </w:r>
      <w:r>
        <w:rPr>
          <w:spacing w:val="-13"/>
        </w:rPr>
        <w:t xml:space="preserve"> </w:t>
      </w:r>
      <w:r>
        <w:t>fatigue</w:t>
      </w:r>
      <w:r>
        <w:rPr>
          <w:spacing w:val="-57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48.3%</w:t>
      </w:r>
      <w:r>
        <w:rPr>
          <w:spacing w:val="19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one</w:t>
      </w:r>
      <w:r>
        <w:rPr>
          <w:spacing w:val="15"/>
        </w:rPr>
        <w:t xml:space="preserve"> </w:t>
      </w:r>
      <w:proofErr w:type="spellStart"/>
      <w:r>
        <w:t>study</w:t>
      </w:r>
      <w:proofErr w:type="gramStart"/>
      <w:r>
        <w:t>,which</w:t>
      </w:r>
      <w:proofErr w:type="spellEnd"/>
      <w:proofErr w:type="gramEnd"/>
      <w:r>
        <w:rPr>
          <w:spacing w:val="-5"/>
        </w:rPr>
        <w:t xml:space="preserve"> </w:t>
      </w:r>
      <w:r>
        <w:t>was</w:t>
      </w:r>
      <w:r>
        <w:rPr>
          <w:spacing w:val="-57"/>
        </w:rPr>
        <w:t xml:space="preserve"> </w:t>
      </w:r>
      <w:r>
        <w:t xml:space="preserve">41.5% three months </w:t>
      </w:r>
      <w:proofErr w:type="spellStart"/>
      <w:r>
        <w:t>laterand</w:t>
      </w:r>
      <w:proofErr w:type="spellEnd"/>
      <w:r>
        <w:t xml:space="preserve"> 38.1%</w:t>
      </w:r>
      <w:r>
        <w:rPr>
          <w:spacing w:val="-57"/>
        </w:rPr>
        <w:t xml:space="preserve"> </w:t>
      </w:r>
      <w:r>
        <w:rPr>
          <w:spacing w:val="-1"/>
        </w:rPr>
        <w:t>six</w:t>
      </w:r>
      <w:r>
        <w:rPr>
          <w:spacing w:val="36"/>
        </w:rPr>
        <w:t xml:space="preserve"> </w:t>
      </w:r>
      <w:r>
        <w:rPr>
          <w:spacing w:val="-1"/>
        </w:rPr>
        <w:t>months</w:t>
      </w:r>
      <w:r>
        <w:rPr>
          <w:spacing w:val="34"/>
        </w:rPr>
        <w:t xml:space="preserve"> </w:t>
      </w:r>
      <w:r>
        <w:rPr>
          <w:spacing w:val="-1"/>
        </w:rPr>
        <w:t>later.</w:t>
      </w:r>
      <w:r>
        <w:rPr>
          <w:spacing w:val="-25"/>
        </w:rPr>
        <w:t xml:space="preserve"> </w:t>
      </w:r>
      <w:r>
        <w:rPr>
          <w:spacing w:val="-1"/>
        </w:rPr>
        <w:t>Fatigue</w:t>
      </w:r>
      <w:r>
        <w:rPr>
          <w:spacing w:val="19"/>
        </w:rPr>
        <w:t xml:space="preserve"> </w:t>
      </w:r>
      <w:r>
        <w:t>can</w:t>
      </w:r>
      <w:r>
        <w:rPr>
          <w:spacing w:val="24"/>
        </w:rPr>
        <w:t xml:space="preserve"> </w:t>
      </w:r>
      <w:r>
        <w:t>affect</w:t>
      </w:r>
      <w:r>
        <w:rPr>
          <w:spacing w:val="-57"/>
        </w:rPr>
        <w:t xml:space="preserve"> </w:t>
      </w:r>
      <w:r>
        <w:t>quality of</w:t>
      </w:r>
      <w:r>
        <w:rPr>
          <w:spacing w:val="5"/>
        </w:rPr>
        <w:t xml:space="preserve"> </w:t>
      </w:r>
      <w:r>
        <w:t>sleep</w:t>
      </w:r>
      <w:r>
        <w:rPr>
          <w:spacing w:val="11"/>
        </w:rPr>
        <w:t xml:space="preserve"> </w:t>
      </w:r>
      <w:proofErr w:type="spellStart"/>
      <w:r>
        <w:t>ofkidney</w:t>
      </w:r>
      <w:proofErr w:type="spellEnd"/>
      <w:r>
        <w:rPr>
          <w:spacing w:val="16"/>
        </w:rPr>
        <w:t xml:space="preserve"> </w:t>
      </w:r>
      <w:r>
        <w:t>transplant</w:t>
      </w:r>
      <w:r>
        <w:rPr>
          <w:spacing w:val="-57"/>
        </w:rPr>
        <w:t xml:space="preserve"> </w:t>
      </w:r>
      <w:r>
        <w:t xml:space="preserve">recipients. On </w:t>
      </w:r>
      <w:proofErr w:type="spellStart"/>
      <w:r>
        <w:t>theother</w:t>
      </w:r>
      <w:proofErr w:type="spellEnd"/>
      <w:r>
        <w:t xml:space="preserve"> hand, sleep</w:t>
      </w:r>
      <w:r>
        <w:rPr>
          <w:spacing w:val="1"/>
        </w:rPr>
        <w:t xml:space="preserve"> </w:t>
      </w:r>
      <w:r>
        <w:t>deprivation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these</w:t>
      </w:r>
      <w:r>
        <w:rPr>
          <w:spacing w:val="26"/>
        </w:rPr>
        <w:t xml:space="preserve"> </w:t>
      </w:r>
      <w:r>
        <w:t>patients</w:t>
      </w:r>
      <w:r>
        <w:rPr>
          <w:spacing w:val="26"/>
        </w:rPr>
        <w:t xml:space="preserve"> </w:t>
      </w:r>
      <w:r>
        <w:t>can</w:t>
      </w:r>
      <w:r>
        <w:rPr>
          <w:spacing w:val="-57"/>
        </w:rPr>
        <w:t xml:space="preserve"> </w:t>
      </w:r>
      <w:r>
        <w:t>cause</w:t>
      </w:r>
      <w:r>
        <w:rPr>
          <w:spacing w:val="6"/>
        </w:rPr>
        <w:t xml:space="preserve"> </w:t>
      </w:r>
      <w:r>
        <w:t>fatigue,</w:t>
      </w:r>
      <w:r>
        <w:rPr>
          <w:spacing w:val="6"/>
        </w:rPr>
        <w:t xml:space="preserve"> </w:t>
      </w:r>
      <w:r>
        <w:t>depression,</w:t>
      </w:r>
      <w:r>
        <w:rPr>
          <w:spacing w:val="7"/>
        </w:rPr>
        <w:t xml:space="preserve"> </w:t>
      </w:r>
      <w:r>
        <w:t>pain,</w:t>
      </w:r>
      <w:r>
        <w:rPr>
          <w:spacing w:val="6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stress.</w:t>
      </w:r>
    </w:p>
    <w:p w:rsidR="00A82FF3" w:rsidRDefault="005F1924">
      <w:pPr>
        <w:pStyle w:val="BodyText"/>
        <w:spacing w:line="249" w:lineRule="auto"/>
        <w:ind w:left="186" w:right="198"/>
        <w:jc w:val="both"/>
      </w:pPr>
      <w:r>
        <w:t>Different</w:t>
      </w:r>
      <w:r>
        <w:rPr>
          <w:spacing w:val="1"/>
        </w:rPr>
        <w:t xml:space="preserve"> </w:t>
      </w:r>
      <w:r>
        <w:t>complementary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alternative</w:t>
      </w:r>
      <w:r>
        <w:rPr>
          <w:spacing w:val="1"/>
        </w:rPr>
        <w:t xml:space="preserve"> </w:t>
      </w:r>
      <w:r>
        <w:t>medicine</w:t>
      </w:r>
      <w:r>
        <w:rPr>
          <w:spacing w:val="1"/>
        </w:rPr>
        <w:t xml:space="preserve"> </w:t>
      </w:r>
      <w:r>
        <w:t>(CAM)</w:t>
      </w:r>
      <w:r>
        <w:rPr>
          <w:spacing w:val="-57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foot</w:t>
      </w:r>
      <w:r>
        <w:rPr>
          <w:spacing w:val="1"/>
        </w:rPr>
        <w:t xml:space="preserve"> </w:t>
      </w:r>
      <w:r>
        <w:t>reflexology</w:t>
      </w:r>
      <w:r>
        <w:rPr>
          <w:spacing w:val="-57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managing</w:t>
      </w:r>
      <w:r>
        <w:rPr>
          <w:spacing w:val="1"/>
        </w:rPr>
        <w:t xml:space="preserve"> </w:t>
      </w:r>
      <w:r>
        <w:t>symptoms</w:t>
      </w:r>
      <w:r>
        <w:rPr>
          <w:spacing w:val="-57"/>
        </w:rPr>
        <w:t xml:space="preserve"> </w:t>
      </w:r>
      <w:r>
        <w:t>among some patients after kidney</w:t>
      </w:r>
      <w:r>
        <w:rPr>
          <w:spacing w:val="1"/>
        </w:rPr>
        <w:t xml:space="preserve"> </w:t>
      </w:r>
      <w:r>
        <w:t>transplantation.</w:t>
      </w:r>
    </w:p>
    <w:p w:rsidR="00A82FF3" w:rsidRDefault="005F1924">
      <w:pPr>
        <w:pStyle w:val="BodyText"/>
        <w:spacing w:line="249" w:lineRule="auto"/>
        <w:ind w:left="186" w:right="203"/>
        <w:jc w:val="both"/>
      </w:pPr>
      <w:r>
        <w:rPr>
          <w:spacing w:val="-1"/>
        </w:rPr>
        <w:t>Foot</w:t>
      </w:r>
      <w:r>
        <w:rPr>
          <w:spacing w:val="-8"/>
        </w:rPr>
        <w:t xml:space="preserve"> </w:t>
      </w:r>
      <w:r>
        <w:rPr>
          <w:spacing w:val="-1"/>
        </w:rPr>
        <w:t>reflexology</w:t>
      </w:r>
      <w:r>
        <w:rPr>
          <w:spacing w:val="-20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special</w:t>
      </w:r>
      <w:r>
        <w:rPr>
          <w:spacing w:val="-8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massage that accompanies with the</w:t>
      </w:r>
      <w:r>
        <w:rPr>
          <w:spacing w:val="1"/>
        </w:rPr>
        <w:t xml:space="preserve"> </w:t>
      </w:r>
      <w:r>
        <w:t>pressure of the fingers, especially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thumbs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reflex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 xml:space="preserve">usually in the feet. </w:t>
      </w:r>
      <w:proofErr w:type="gramStart"/>
      <w:r>
        <w:t>these</w:t>
      </w:r>
      <w:proofErr w:type="gramEnd"/>
      <w:r>
        <w:t xml:space="preserve"> areas are</w:t>
      </w:r>
      <w:r>
        <w:rPr>
          <w:spacing w:val="1"/>
        </w:rPr>
        <w:t xml:space="preserve"> </w:t>
      </w:r>
      <w:r>
        <w:t>believed to associate with all parts</w:t>
      </w:r>
      <w:r>
        <w:rPr>
          <w:spacing w:val="1"/>
        </w:rPr>
        <w:t xml:space="preserve"> </w:t>
      </w:r>
      <w:r>
        <w:t>of the body, and applying pressure</w:t>
      </w:r>
      <w:r>
        <w:rPr>
          <w:spacing w:val="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them</w:t>
      </w:r>
      <w:r>
        <w:rPr>
          <w:spacing w:val="-11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affect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physiological</w:t>
      </w:r>
      <w:r>
        <w:rPr>
          <w:spacing w:val="-58"/>
        </w:rPr>
        <w:t xml:space="preserve"> </w:t>
      </w:r>
      <w:r>
        <w:t>responses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body.</w:t>
      </w:r>
      <w:r>
        <w:rPr>
          <w:spacing w:val="1"/>
        </w:rPr>
        <w:t xml:space="preserve"> </w:t>
      </w:r>
      <w:proofErr w:type="gramStart"/>
      <w:r>
        <w:t>they</w:t>
      </w:r>
      <w:proofErr w:type="gramEnd"/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thought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recovery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return</w:t>
      </w:r>
      <w:r>
        <w:rPr>
          <w:spacing w:val="47"/>
        </w:rPr>
        <w:t xml:space="preserve"> </w:t>
      </w:r>
      <w:r>
        <w:t>homeostasis.</w:t>
      </w:r>
    </w:p>
    <w:p w:rsidR="00A82FF3" w:rsidRDefault="00A82FF3">
      <w:pPr>
        <w:spacing w:line="249" w:lineRule="auto"/>
        <w:jc w:val="both"/>
        <w:sectPr w:rsidR="00A82FF3">
          <w:type w:val="continuous"/>
          <w:pgSz w:w="12240" w:h="15840"/>
          <w:pgMar w:top="2040" w:right="500" w:bottom="460" w:left="380" w:header="720" w:footer="720" w:gutter="0"/>
          <w:cols w:num="3" w:space="720" w:equalWidth="0">
            <w:col w:w="3812" w:space="40"/>
            <w:col w:w="3635" w:space="39"/>
            <w:col w:w="3834"/>
          </w:cols>
        </w:sectPr>
      </w:pPr>
    </w:p>
    <w:p w:rsidR="00A82FF3" w:rsidRDefault="005F1924">
      <w:pPr>
        <w:pStyle w:val="BodyText"/>
        <w:spacing w:line="235" w:lineRule="auto"/>
        <w:ind w:left="227" w:right="38"/>
        <w:jc w:val="both"/>
      </w:pPr>
      <w:r>
        <w:lastRenderedPageBreak/>
        <w:t>Foot reflexology can regulate blood</w:t>
      </w:r>
      <w:r>
        <w:rPr>
          <w:spacing w:val="1"/>
        </w:rPr>
        <w:t xml:space="preserve"> </w:t>
      </w:r>
      <w:r>
        <w:t>circulation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hemodynamic</w:t>
      </w:r>
      <w:r>
        <w:rPr>
          <w:spacing w:val="1"/>
        </w:rPr>
        <w:t xml:space="preserve"> </w:t>
      </w:r>
      <w:r>
        <w:t>variables.</w:t>
      </w:r>
    </w:p>
    <w:p w:rsidR="00A82FF3" w:rsidRDefault="005F1924">
      <w:pPr>
        <w:pStyle w:val="BodyText"/>
        <w:tabs>
          <w:tab w:val="left" w:pos="817"/>
          <w:tab w:val="left" w:pos="1100"/>
          <w:tab w:val="left" w:pos="1904"/>
          <w:tab w:val="left" w:pos="2077"/>
          <w:tab w:val="left" w:pos="2322"/>
          <w:tab w:val="left" w:pos="3192"/>
          <w:tab w:val="left" w:pos="3482"/>
        </w:tabs>
        <w:spacing w:line="249" w:lineRule="auto"/>
        <w:ind w:left="119" w:right="77" w:firstLine="108"/>
      </w:pPr>
      <w:r>
        <w:t>The</w:t>
      </w:r>
      <w:r>
        <w:tab/>
        <w:t>underlying</w:t>
      </w:r>
      <w:r>
        <w:tab/>
      </w:r>
      <w:r>
        <w:tab/>
        <w:t>mechanisms</w:t>
      </w:r>
      <w:r>
        <w:tab/>
        <w:t>of</w:t>
      </w:r>
      <w:r>
        <w:rPr>
          <w:spacing w:val="-57"/>
        </w:rPr>
        <w:t xml:space="preserve"> </w:t>
      </w:r>
      <w:r>
        <w:t>reflexology are not well understood.</w:t>
      </w:r>
      <w:r>
        <w:rPr>
          <w:spacing w:val="1"/>
        </w:rPr>
        <w:t xml:space="preserve"> </w:t>
      </w:r>
      <w:r>
        <w:t>Reflexology</w:t>
      </w:r>
      <w:r>
        <w:rPr>
          <w:spacing w:val="-2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assumed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facilitate</w:t>
      </w:r>
      <w:r>
        <w:rPr>
          <w:spacing w:val="1"/>
        </w:rPr>
        <w:t xml:space="preserve"> </w:t>
      </w:r>
      <w:r>
        <w:t>relaxation,</w:t>
      </w:r>
      <w:r>
        <w:rPr>
          <w:spacing w:val="1"/>
        </w:rPr>
        <w:t xml:space="preserve"> </w:t>
      </w:r>
      <w:r>
        <w:t>release</w:t>
      </w:r>
      <w:r>
        <w:rPr>
          <w:spacing w:val="1"/>
        </w:rPr>
        <w:t xml:space="preserve"> </w:t>
      </w:r>
      <w:r>
        <w:t>endorphins,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modulate</w:t>
      </w:r>
      <w:r>
        <w:tab/>
      </w:r>
      <w:r>
        <w:tab/>
      </w:r>
      <w:r>
        <w:tab/>
      </w:r>
      <w:r>
        <w:tab/>
        <w:t>pain-impulse</w:t>
      </w:r>
      <w:r>
        <w:rPr>
          <w:spacing w:val="1"/>
        </w:rPr>
        <w:t xml:space="preserve"> </w:t>
      </w:r>
      <w:r>
        <w:t>transmission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pain</w:t>
      </w:r>
      <w:r>
        <w:rPr>
          <w:spacing w:val="1"/>
        </w:rPr>
        <w:t xml:space="preserve"> </w:t>
      </w:r>
      <w:r>
        <w:t>perception.</w:t>
      </w:r>
      <w:r>
        <w:rPr>
          <w:spacing w:val="-57"/>
        </w:rPr>
        <w:t xml:space="preserve"> </w:t>
      </w:r>
      <w:r>
        <w:t>Subsequently, relaxation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proofErr w:type="gramStart"/>
      <w:r>
        <w:t>effect</w:t>
      </w:r>
      <w:proofErr w:type="gramEnd"/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sleep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fatigue.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addition,</w:t>
      </w:r>
      <w:r>
        <w:rPr>
          <w:spacing w:val="1"/>
        </w:rPr>
        <w:t xml:space="preserve"> </w:t>
      </w:r>
      <w:r>
        <w:t>touch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massage</w:t>
      </w:r>
      <w:r>
        <w:rPr>
          <w:spacing w:val="6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reflex</w:t>
      </w:r>
      <w:r>
        <w:rPr>
          <w:spacing w:val="6"/>
        </w:rPr>
        <w:t xml:space="preserve"> </w:t>
      </w:r>
      <w:r>
        <w:t>points</w:t>
      </w:r>
      <w:r>
        <w:rPr>
          <w:spacing w:val="3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foot</w:t>
      </w:r>
      <w:r>
        <w:rPr>
          <w:spacing w:val="6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reduc</w:t>
      </w:r>
      <w:r>
        <w:t>e</w:t>
      </w:r>
      <w:r>
        <w:rPr>
          <w:spacing w:val="1"/>
        </w:rPr>
        <w:t xml:space="preserve"> </w:t>
      </w:r>
      <w:r>
        <w:t>patients’</w:t>
      </w:r>
      <w:r>
        <w:rPr>
          <w:spacing w:val="1"/>
        </w:rPr>
        <w:t xml:space="preserve"> </w:t>
      </w:r>
      <w:r>
        <w:t>pain.</w:t>
      </w:r>
      <w:r>
        <w:rPr>
          <w:spacing w:val="1"/>
        </w:rPr>
        <w:t xml:space="preserve"> </w:t>
      </w:r>
      <w:r>
        <w:t>Diseases</w:t>
      </w:r>
      <w:r>
        <w:rPr>
          <w:spacing w:val="1"/>
        </w:rPr>
        <w:t xml:space="preserve"> </w:t>
      </w:r>
      <w:r>
        <w:t>are</w:t>
      </w:r>
      <w:r>
        <w:rPr>
          <w:spacing w:val="60"/>
        </w:rPr>
        <w:t xml:space="preserve"> </w:t>
      </w:r>
      <w:r>
        <w:t>caused</w:t>
      </w:r>
      <w:r>
        <w:rPr>
          <w:spacing w:val="-57"/>
        </w:rPr>
        <w:t xml:space="preserve"> </w:t>
      </w:r>
      <w:r>
        <w:t>by the blockage of energy in the</w:t>
      </w:r>
      <w:r>
        <w:rPr>
          <w:spacing w:val="1"/>
        </w:rPr>
        <w:t xml:space="preserve"> </w:t>
      </w:r>
      <w:r>
        <w:t>body,</w:t>
      </w:r>
      <w:r>
        <w:rPr>
          <w:spacing w:val="14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stimulation</w:t>
      </w:r>
      <w:r>
        <w:rPr>
          <w:spacing w:val="12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reflex</w:t>
      </w:r>
      <w:r>
        <w:rPr>
          <w:spacing w:val="1"/>
        </w:rPr>
        <w:t xml:space="preserve"> </w:t>
      </w:r>
      <w:r>
        <w:t>points</w:t>
      </w:r>
      <w:r>
        <w:tab/>
      </w:r>
      <w:r>
        <w:tab/>
        <w:t>may</w:t>
      </w:r>
      <w:r>
        <w:tab/>
        <w:t>eliminate</w:t>
      </w:r>
      <w:r>
        <w:tab/>
      </w:r>
      <w:r>
        <w:rPr>
          <w:spacing w:val="-1"/>
        </w:rPr>
        <w:t>these</w:t>
      </w:r>
      <w:r>
        <w:rPr>
          <w:spacing w:val="-57"/>
        </w:rPr>
        <w:t xml:space="preserve"> </w:t>
      </w:r>
      <w:r>
        <w:t>obstructions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release</w:t>
      </w:r>
      <w:r>
        <w:rPr>
          <w:spacing w:val="13"/>
        </w:rPr>
        <w:t xml:space="preserve"> </w:t>
      </w:r>
      <w:r>
        <w:t>energy</w:t>
      </w:r>
      <w:r>
        <w:rPr>
          <w:spacing w:val="8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body.</w:t>
      </w:r>
    </w:p>
    <w:p w:rsidR="00A82FF3" w:rsidRDefault="005F1924">
      <w:pPr>
        <w:pStyle w:val="BodyText"/>
        <w:spacing w:line="249" w:lineRule="auto"/>
        <w:ind w:left="227" w:right="76"/>
        <w:jc w:val="both"/>
      </w:pPr>
      <w:r>
        <w:t>Several studies have examined the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foot</w:t>
      </w:r>
      <w:r>
        <w:rPr>
          <w:spacing w:val="1"/>
        </w:rPr>
        <w:t xml:space="preserve"> </w:t>
      </w:r>
      <w:r>
        <w:t>reflexology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symptoms</w:t>
      </w:r>
      <w:r>
        <w:rPr>
          <w:spacing w:val="-9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pain,</w:t>
      </w:r>
      <w:r>
        <w:rPr>
          <w:spacing w:val="-4"/>
        </w:rPr>
        <w:t xml:space="preserve"> </w:t>
      </w:r>
      <w:r>
        <w:t>fatigue,</w:t>
      </w:r>
      <w:r>
        <w:rPr>
          <w:spacing w:val="-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quality of sleep of patients. Other</w:t>
      </w:r>
      <w:r>
        <w:rPr>
          <w:spacing w:val="1"/>
        </w:rPr>
        <w:t xml:space="preserve"> </w:t>
      </w:r>
      <w:r>
        <w:t>studies showed a positive effect of</w:t>
      </w:r>
      <w:r>
        <w:rPr>
          <w:spacing w:val="1"/>
        </w:rPr>
        <w:t xml:space="preserve"> </w:t>
      </w:r>
      <w:r>
        <w:t>foot</w:t>
      </w:r>
      <w:r>
        <w:rPr>
          <w:spacing w:val="1"/>
        </w:rPr>
        <w:t xml:space="preserve"> </w:t>
      </w:r>
      <w:r>
        <w:t>reflexology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pain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anxiety</w:t>
      </w:r>
      <w:r>
        <w:rPr>
          <w:spacing w:val="-1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patients</w:t>
      </w:r>
      <w:r>
        <w:rPr>
          <w:spacing w:val="2"/>
        </w:rPr>
        <w:t xml:space="preserve"> </w:t>
      </w:r>
      <w:r>
        <w:t>after</w:t>
      </w:r>
    </w:p>
    <w:p w:rsidR="00A82FF3" w:rsidRDefault="005F1924">
      <w:pPr>
        <w:pStyle w:val="BodyText"/>
        <w:spacing w:line="249" w:lineRule="auto"/>
        <w:ind w:left="227" w:right="76"/>
        <w:jc w:val="both"/>
      </w:pPr>
      <w:proofErr w:type="gramStart"/>
      <w:r>
        <w:t>general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spinal</w:t>
      </w:r>
      <w:r>
        <w:rPr>
          <w:spacing w:val="1"/>
        </w:rPr>
        <w:t xml:space="preserve"> </w:t>
      </w:r>
      <w:r>
        <w:t>surgery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chemo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breast</w:t>
      </w:r>
      <w:r>
        <w:rPr>
          <w:spacing w:val="1"/>
        </w:rPr>
        <w:t xml:space="preserve"> </w:t>
      </w:r>
      <w:r>
        <w:t>cancer</w:t>
      </w:r>
      <w:r>
        <w:rPr>
          <w:spacing w:val="1"/>
        </w:rPr>
        <w:t xml:space="preserve"> </w:t>
      </w:r>
      <w:r>
        <w:t>surgery.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studies showed the positive effects</w:t>
      </w:r>
      <w:r>
        <w:rPr>
          <w:spacing w:val="1"/>
        </w:rPr>
        <w:t xml:space="preserve"> </w:t>
      </w:r>
      <w:r>
        <w:t xml:space="preserve">of reflexology </w:t>
      </w:r>
      <w:proofErr w:type="spellStart"/>
      <w:r>
        <w:t>onalleviating</w:t>
      </w:r>
      <w:proofErr w:type="spellEnd"/>
      <w:r>
        <w:t xml:space="preserve"> fatigue</w:t>
      </w:r>
      <w:r>
        <w:rPr>
          <w:spacing w:val="-57"/>
        </w:rPr>
        <w:t xml:space="preserve"> </w:t>
      </w:r>
      <w:r>
        <w:t xml:space="preserve">in patients. </w:t>
      </w:r>
      <w:proofErr w:type="spellStart"/>
      <w:r>
        <w:t>Asltoghiri</w:t>
      </w:r>
      <w:proofErr w:type="spellEnd"/>
      <w:r>
        <w:t xml:space="preserve"> et al. showed</w:t>
      </w:r>
      <w:r>
        <w:rPr>
          <w:spacing w:val="-57"/>
        </w:rPr>
        <w:t xml:space="preserve"> </w:t>
      </w:r>
      <w:r>
        <w:t>the improvement of sleep disorders</w:t>
      </w:r>
      <w:r>
        <w:rPr>
          <w:spacing w:val="1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reflexology.</w:t>
      </w:r>
    </w:p>
    <w:p w:rsidR="00A82FF3" w:rsidRDefault="005F1924">
      <w:pPr>
        <w:pStyle w:val="BodyText"/>
        <w:spacing w:line="249" w:lineRule="auto"/>
        <w:ind w:left="227" w:right="78"/>
        <w:jc w:val="both"/>
      </w:pPr>
      <w:r>
        <w:rPr>
          <w:spacing w:val="-1"/>
        </w:rPr>
        <w:t>Lee</w:t>
      </w:r>
      <w:r>
        <w:rPr>
          <w:spacing w:val="-6"/>
        </w:rPr>
        <w:t xml:space="preserve"> </w:t>
      </w:r>
      <w:r>
        <w:rPr>
          <w:spacing w:val="-1"/>
        </w:rPr>
        <w:t>considered</w:t>
      </w:r>
      <w:r>
        <w:rPr>
          <w:spacing w:val="-6"/>
        </w:rPr>
        <w:t xml:space="preserve"> </w:t>
      </w:r>
      <w:r>
        <w:rPr>
          <w:spacing w:val="-1"/>
        </w:rPr>
        <w:t>foot</w:t>
      </w:r>
      <w:r>
        <w:rPr>
          <w:spacing w:val="-3"/>
        </w:rPr>
        <w:t xml:space="preserve"> </w:t>
      </w:r>
      <w:r>
        <w:rPr>
          <w:spacing w:val="-1"/>
        </w:rPr>
        <w:t>reflexology</w:t>
      </w:r>
      <w:r>
        <w:rPr>
          <w:spacing w:val="-1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useful</w:t>
      </w:r>
      <w:r>
        <w:rPr>
          <w:spacing w:val="1"/>
        </w:rPr>
        <w:t xml:space="preserve"> </w:t>
      </w:r>
      <w:r>
        <w:t>intervention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decrease</w:t>
      </w:r>
      <w:r>
        <w:rPr>
          <w:spacing w:val="1"/>
        </w:rPr>
        <w:t xml:space="preserve"> </w:t>
      </w:r>
      <w:r>
        <w:t>fatigue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promote</w:t>
      </w:r>
      <w:r>
        <w:rPr>
          <w:spacing w:val="-1"/>
        </w:rPr>
        <w:t xml:space="preserve"> </w:t>
      </w:r>
      <w:r>
        <w:t>qu</w:t>
      </w:r>
      <w:r>
        <w:t>ality</w:t>
      </w:r>
      <w:r>
        <w:rPr>
          <w:spacing w:val="-1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sleep</w:t>
      </w:r>
      <w:r>
        <w:rPr>
          <w:spacing w:val="-58"/>
        </w:rPr>
        <w:t xml:space="preserve"> </w:t>
      </w:r>
      <w:r>
        <w:t>[36].</w:t>
      </w:r>
      <w:r>
        <w:rPr>
          <w:spacing w:val="1"/>
        </w:rPr>
        <w:t xml:space="preserve"> </w:t>
      </w:r>
      <w:proofErr w:type="spellStart"/>
      <w:r>
        <w:t>More</w:t>
      </w:r>
      <w:r>
        <w:rPr>
          <w:spacing w:val="1"/>
        </w:rPr>
        <w:t xml:space="preserve"> </w:t>
      </w:r>
      <w:r>
        <w:t>over</w:t>
      </w:r>
      <w:proofErr w:type="spellEnd"/>
      <w:r>
        <w:t>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systematic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showed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reflexology was safe and effective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insomnia,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5"/>
        </w:rPr>
        <w:t xml:space="preserve"> </w:t>
      </w:r>
      <w:r>
        <w:rPr>
          <w:spacing w:val="-1"/>
        </w:rPr>
        <w:t>greater</w:t>
      </w:r>
      <w:r>
        <w:rPr>
          <w:spacing w:val="1"/>
        </w:rPr>
        <w:t xml:space="preserve"> </w:t>
      </w:r>
      <w:r>
        <w:t>accuracy</w:t>
      </w:r>
      <w:r>
        <w:rPr>
          <w:spacing w:val="-1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power</w:t>
      </w:r>
      <w:r>
        <w:rPr>
          <w:spacing w:val="-5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needed.</w:t>
      </w:r>
    </w:p>
    <w:p w:rsidR="00A82FF3" w:rsidRDefault="005F1924">
      <w:pPr>
        <w:pStyle w:val="BodyText"/>
        <w:spacing w:line="268" w:lineRule="exact"/>
        <w:ind w:left="227"/>
        <w:jc w:val="both"/>
      </w:pPr>
      <w:proofErr w:type="gramStart"/>
      <w:r>
        <w:t>the</w:t>
      </w:r>
      <w:proofErr w:type="gramEnd"/>
      <w:r>
        <w:rPr>
          <w:spacing w:val="40"/>
        </w:rPr>
        <w:t xml:space="preserve"> </w:t>
      </w:r>
      <w:r>
        <w:t>complementary</w:t>
      </w:r>
      <w:r>
        <w:rPr>
          <w:spacing w:val="31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alternative</w:t>
      </w:r>
    </w:p>
    <w:p w:rsidR="00A82FF3" w:rsidRDefault="005F1924">
      <w:pPr>
        <w:pStyle w:val="BodyText"/>
        <w:tabs>
          <w:tab w:val="left" w:pos="1005"/>
          <w:tab w:val="left" w:pos="1147"/>
          <w:tab w:val="left" w:pos="1290"/>
          <w:tab w:val="left" w:pos="1432"/>
          <w:tab w:val="left" w:pos="1883"/>
          <w:tab w:val="left" w:pos="2151"/>
          <w:tab w:val="left" w:pos="2438"/>
          <w:tab w:val="left" w:pos="2817"/>
          <w:tab w:val="left" w:pos="3002"/>
          <w:tab w:val="left" w:pos="3083"/>
          <w:tab w:val="left" w:pos="3183"/>
        </w:tabs>
        <w:spacing w:line="249" w:lineRule="auto"/>
        <w:ind w:left="119"/>
      </w:pPr>
      <w:r>
        <w:br w:type="column"/>
      </w:r>
      <w:proofErr w:type="gramStart"/>
      <w:r>
        <w:lastRenderedPageBreak/>
        <w:t>therapies</w:t>
      </w:r>
      <w:proofErr w:type="gramEnd"/>
      <w:r>
        <w:rPr>
          <w:spacing w:val="10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been</w:t>
      </w:r>
      <w:r>
        <w:rPr>
          <w:spacing w:val="15"/>
        </w:rPr>
        <w:t xml:space="preserve"> </w:t>
      </w:r>
      <w:r>
        <w:t>increasingly</w:t>
      </w:r>
      <w:r>
        <w:rPr>
          <w:spacing w:val="-57"/>
        </w:rPr>
        <w:t xml:space="preserve"> </w:t>
      </w:r>
      <w:r>
        <w:t>used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recent</w:t>
      </w:r>
      <w:r>
        <w:rPr>
          <w:spacing w:val="12"/>
        </w:rPr>
        <w:t xml:space="preserve"> </w:t>
      </w:r>
      <w:r>
        <w:t>decades,</w:t>
      </w:r>
      <w:r>
        <w:rPr>
          <w:spacing w:val="11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nurses</w:t>
      </w:r>
      <w:r>
        <w:rPr>
          <w:spacing w:val="-57"/>
        </w:rPr>
        <w:t xml:space="preserve"> </w:t>
      </w:r>
      <w:r>
        <w:t>prefer</w:t>
      </w:r>
      <w:r>
        <w:rPr>
          <w:spacing w:val="16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use</w:t>
      </w:r>
      <w:r>
        <w:rPr>
          <w:spacing w:val="15"/>
        </w:rPr>
        <w:t xml:space="preserve"> </w:t>
      </w:r>
      <w:r>
        <w:t>noninvasive</w:t>
      </w:r>
      <w:r>
        <w:rPr>
          <w:spacing w:val="12"/>
        </w:rPr>
        <w:t xml:space="preserve"> </w:t>
      </w:r>
      <w:r>
        <w:t>methods</w:t>
      </w:r>
      <w:r>
        <w:rPr>
          <w:spacing w:val="-57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>minimal</w:t>
      </w:r>
      <w:r>
        <w:rPr>
          <w:spacing w:val="27"/>
        </w:rPr>
        <w:t xml:space="preserve"> </w:t>
      </w:r>
      <w:r>
        <w:t>side</w:t>
      </w:r>
      <w:r>
        <w:rPr>
          <w:spacing w:val="27"/>
        </w:rPr>
        <w:t xml:space="preserve"> </w:t>
      </w:r>
      <w:r>
        <w:t>effects.</w:t>
      </w:r>
      <w:r>
        <w:rPr>
          <w:spacing w:val="-5"/>
        </w:rPr>
        <w:t xml:space="preserve"> </w:t>
      </w:r>
      <w:r>
        <w:t>Since</w:t>
      </w:r>
      <w:r>
        <w:rPr>
          <w:spacing w:val="-57"/>
        </w:rPr>
        <w:t xml:space="preserve"> </w:t>
      </w:r>
      <w:r>
        <w:t>reflexology</w:t>
      </w:r>
      <w:r>
        <w:rPr>
          <w:spacing w:val="11"/>
        </w:rPr>
        <w:t xml:space="preserve"> </w:t>
      </w:r>
      <w:r>
        <w:t>does</w:t>
      </w:r>
      <w:r>
        <w:rPr>
          <w:spacing w:val="21"/>
        </w:rPr>
        <w:t xml:space="preserve"> </w:t>
      </w:r>
      <w:r>
        <w:t>not</w:t>
      </w:r>
      <w:r>
        <w:rPr>
          <w:spacing w:val="21"/>
        </w:rPr>
        <w:t xml:space="preserve"> </w:t>
      </w:r>
      <w:r>
        <w:t>have</w:t>
      </w:r>
      <w:r>
        <w:rPr>
          <w:spacing w:val="13"/>
        </w:rPr>
        <w:t xml:space="preserve"> </w:t>
      </w:r>
      <w:r>
        <w:t>major</w:t>
      </w:r>
      <w:r>
        <w:rPr>
          <w:spacing w:val="-57"/>
        </w:rPr>
        <w:t xml:space="preserve"> </w:t>
      </w:r>
      <w:r>
        <w:t>side</w:t>
      </w:r>
      <w:r>
        <w:rPr>
          <w:spacing w:val="48"/>
        </w:rPr>
        <w:t xml:space="preserve"> </w:t>
      </w:r>
      <w:r>
        <w:t>effects,</w:t>
      </w:r>
      <w:r>
        <w:rPr>
          <w:spacing w:val="49"/>
        </w:rPr>
        <w:t xml:space="preserve"> </w:t>
      </w:r>
      <w:r>
        <w:t>nurses</w:t>
      </w:r>
      <w:r>
        <w:rPr>
          <w:spacing w:val="49"/>
        </w:rPr>
        <w:t xml:space="preserve"> </w:t>
      </w:r>
      <w:r>
        <w:t>can</w:t>
      </w:r>
      <w:r>
        <w:rPr>
          <w:spacing w:val="49"/>
        </w:rPr>
        <w:t xml:space="preserve"> </w:t>
      </w:r>
      <w:r>
        <w:t>use</w:t>
      </w:r>
      <w:r>
        <w:rPr>
          <w:spacing w:val="55"/>
        </w:rPr>
        <w:t xml:space="preserve"> </w:t>
      </w:r>
      <w:r>
        <w:t>it</w:t>
      </w:r>
      <w:r>
        <w:rPr>
          <w:spacing w:val="59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improve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quality</w:t>
      </w:r>
      <w:r>
        <w:rPr>
          <w:spacing w:val="59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nursing</w:t>
      </w:r>
      <w:r>
        <w:rPr>
          <w:spacing w:val="-57"/>
        </w:rPr>
        <w:t xml:space="preserve"> </w:t>
      </w:r>
      <w:r>
        <w:rPr>
          <w:w w:val="95"/>
        </w:rPr>
        <w:t>care.</w:t>
      </w:r>
      <w:r>
        <w:rPr>
          <w:spacing w:val="12"/>
          <w:w w:val="95"/>
        </w:rPr>
        <w:t xml:space="preserve"> </w:t>
      </w:r>
      <w:r>
        <w:rPr>
          <w:w w:val="95"/>
        </w:rPr>
        <w:t>However,</w:t>
      </w:r>
      <w:r>
        <w:rPr>
          <w:spacing w:val="8"/>
          <w:w w:val="95"/>
        </w:rPr>
        <w:t xml:space="preserve"> </w:t>
      </w:r>
      <w:r>
        <w:rPr>
          <w:w w:val="95"/>
        </w:rPr>
        <w:t>decisions</w:t>
      </w:r>
      <w:r>
        <w:rPr>
          <w:spacing w:val="-27"/>
          <w:w w:val="95"/>
        </w:rPr>
        <w:t xml:space="preserve"> </w:t>
      </w:r>
      <w:r>
        <w:rPr>
          <w:w w:val="95"/>
        </w:rPr>
        <w:t>are</w:t>
      </w:r>
      <w:r>
        <w:rPr>
          <w:spacing w:val="43"/>
          <w:w w:val="95"/>
        </w:rPr>
        <w:t xml:space="preserve"> </w:t>
      </w:r>
      <w:r>
        <w:rPr>
          <w:w w:val="95"/>
        </w:rPr>
        <w:t>still</w:t>
      </w:r>
      <w:r>
        <w:rPr>
          <w:spacing w:val="-54"/>
          <w:w w:val="95"/>
        </w:rPr>
        <w:t xml:space="preserve"> </w:t>
      </w:r>
      <w:r>
        <w:t>being</w:t>
      </w:r>
      <w:r>
        <w:rPr>
          <w:spacing w:val="32"/>
        </w:rPr>
        <w:t xml:space="preserve"> </w:t>
      </w:r>
      <w:r>
        <w:t>made</w:t>
      </w:r>
      <w:r>
        <w:rPr>
          <w:spacing w:val="37"/>
        </w:rPr>
        <w:t xml:space="preserve"> </w:t>
      </w:r>
      <w:r>
        <w:t>with</w:t>
      </w:r>
      <w:r>
        <w:rPr>
          <w:spacing w:val="37"/>
        </w:rPr>
        <w:t xml:space="preserve"> </w:t>
      </w:r>
      <w:r>
        <w:t>caution</w:t>
      </w:r>
      <w:r>
        <w:rPr>
          <w:spacing w:val="-3"/>
        </w:rPr>
        <w:t xml:space="preserve"> </w:t>
      </w:r>
      <w:r>
        <w:t>due</w:t>
      </w:r>
      <w:r>
        <w:rPr>
          <w:spacing w:val="41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insufficient</w:t>
      </w:r>
      <w:r>
        <w:rPr>
          <w:spacing w:val="42"/>
        </w:rPr>
        <w:t xml:space="preserve"> </w:t>
      </w:r>
      <w:r>
        <w:t>research</w:t>
      </w:r>
      <w:r>
        <w:rPr>
          <w:spacing w:val="35"/>
        </w:rPr>
        <w:t xml:space="preserve"> </w:t>
      </w:r>
      <w:r>
        <w:t>studies.</w:t>
      </w:r>
      <w:r>
        <w:rPr>
          <w:spacing w:val="53"/>
        </w:rPr>
        <w:t xml:space="preserve"> </w:t>
      </w:r>
      <w:r>
        <w:t>No</w:t>
      </w:r>
      <w:r>
        <w:rPr>
          <w:spacing w:val="-57"/>
        </w:rPr>
        <w:t xml:space="preserve"> </w:t>
      </w:r>
      <w:r>
        <w:rPr>
          <w:spacing w:val="-1"/>
        </w:rPr>
        <w:t>study</w:t>
      </w:r>
      <w:r>
        <w:rPr>
          <w:spacing w:val="3"/>
        </w:rPr>
        <w:t xml:space="preserve"> </w:t>
      </w:r>
      <w:r>
        <w:rPr>
          <w:spacing w:val="-1"/>
        </w:rPr>
        <w:t>has</w:t>
      </w:r>
      <w:r>
        <w:rPr>
          <w:spacing w:val="15"/>
        </w:rPr>
        <w:t xml:space="preserve"> </w:t>
      </w:r>
      <w:r>
        <w:rPr>
          <w:spacing w:val="-1"/>
        </w:rPr>
        <w:t>investigated</w:t>
      </w:r>
      <w:r>
        <w:rPr>
          <w:spacing w:val="18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effect</w:t>
      </w:r>
      <w:r>
        <w:rPr>
          <w:spacing w:val="-30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reflexology</w:t>
      </w:r>
      <w:r>
        <w:rPr>
          <w:spacing w:val="45"/>
        </w:rPr>
        <w:t xml:space="preserve"> </w:t>
      </w:r>
      <w:r>
        <w:t>on</w:t>
      </w:r>
      <w:r>
        <w:rPr>
          <w:spacing w:val="55"/>
        </w:rPr>
        <w:t xml:space="preserve"> </w:t>
      </w:r>
      <w:r>
        <w:t>pain,</w:t>
      </w:r>
      <w:r>
        <w:rPr>
          <w:spacing w:val="59"/>
        </w:rPr>
        <w:t xml:space="preserve"> </w:t>
      </w:r>
      <w:r>
        <w:t>fatigue,</w:t>
      </w:r>
      <w:r>
        <w:rPr>
          <w:spacing w:val="57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quality</w:t>
      </w:r>
      <w:r>
        <w:tab/>
        <w:t>of</w:t>
      </w:r>
      <w:r>
        <w:tab/>
      </w:r>
      <w:r>
        <w:tab/>
        <w:t>sleep</w:t>
      </w:r>
      <w:r>
        <w:tab/>
        <w:t>after</w:t>
      </w:r>
      <w:r>
        <w:tab/>
        <w:t>kidney</w:t>
      </w:r>
      <w:r>
        <w:rPr>
          <w:spacing w:val="-57"/>
        </w:rPr>
        <w:t xml:space="preserve"> </w:t>
      </w:r>
      <w:r>
        <w:t>transplantation;</w:t>
      </w:r>
      <w:r>
        <w:rPr>
          <w:spacing w:val="8"/>
        </w:rPr>
        <w:t xml:space="preserve"> </w:t>
      </w:r>
      <w:r>
        <w:t>therefore,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the</w:t>
      </w:r>
      <w:r>
        <w:rPr>
          <w:spacing w:val="-57"/>
        </w:rPr>
        <w:t xml:space="preserve"> </w:t>
      </w:r>
      <w:r>
        <w:t>current</w:t>
      </w:r>
      <w:r>
        <w:rPr>
          <w:spacing w:val="10"/>
        </w:rPr>
        <w:t xml:space="preserve"> </w:t>
      </w:r>
      <w:r>
        <w:t>study</w:t>
      </w:r>
      <w:r>
        <w:rPr>
          <w:spacing w:val="2"/>
        </w:rPr>
        <w:t xml:space="preserve"> </w:t>
      </w:r>
      <w:r>
        <w:t>tested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hypothesis</w:t>
      </w:r>
      <w:r>
        <w:rPr>
          <w:spacing w:val="-57"/>
        </w:rPr>
        <w:t xml:space="preserve"> </w:t>
      </w:r>
      <w:r>
        <w:t>that</w:t>
      </w:r>
      <w:r>
        <w:rPr>
          <w:spacing w:val="99"/>
        </w:rPr>
        <w:t xml:space="preserve"> </w:t>
      </w:r>
      <w:r>
        <w:t>the</w:t>
      </w:r>
      <w:r>
        <w:tab/>
      </w:r>
      <w:r>
        <w:tab/>
        <w:t>mean</w:t>
      </w:r>
      <w:r>
        <w:tab/>
        <w:t>scores</w:t>
      </w:r>
      <w:r>
        <w:rPr>
          <w:spacing w:val="37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pain,</w:t>
      </w:r>
      <w:r>
        <w:rPr>
          <w:spacing w:val="-57"/>
        </w:rPr>
        <w:t xml:space="preserve"> </w:t>
      </w:r>
      <w:r>
        <w:t>fatigue,</w:t>
      </w:r>
      <w:r>
        <w:rPr>
          <w:spacing w:val="21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quality</w:t>
      </w:r>
      <w:r>
        <w:rPr>
          <w:spacing w:val="19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sleep</w:t>
      </w:r>
      <w:r>
        <w:rPr>
          <w:spacing w:val="26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patients</w:t>
      </w:r>
      <w:r>
        <w:rPr>
          <w:spacing w:val="-2"/>
        </w:rPr>
        <w:t xml:space="preserve"> </w:t>
      </w:r>
      <w:r>
        <w:t>after</w:t>
      </w:r>
      <w:r>
        <w:rPr>
          <w:spacing w:val="11"/>
        </w:rPr>
        <w:t xml:space="preserve"> </w:t>
      </w:r>
      <w:r>
        <w:t>kidney</w:t>
      </w:r>
      <w:r>
        <w:rPr>
          <w:spacing w:val="1"/>
        </w:rPr>
        <w:t xml:space="preserve"> </w:t>
      </w:r>
      <w:r>
        <w:t>transplantation</w:t>
      </w:r>
      <w:r>
        <w:tab/>
        <w:t>surgery</w:t>
      </w:r>
      <w:r>
        <w:tab/>
      </w:r>
      <w:r>
        <w:tab/>
        <w:t>were</w:t>
      </w:r>
      <w:r>
        <w:rPr>
          <w:spacing w:val="-57"/>
        </w:rPr>
        <w:t xml:space="preserve"> </w:t>
      </w:r>
      <w:r>
        <w:t>different</w:t>
      </w:r>
      <w:r>
        <w:tab/>
      </w:r>
      <w:r>
        <w:tab/>
      </w:r>
      <w:r>
        <w:tab/>
        <w:t>between</w:t>
      </w:r>
      <w:r>
        <w:tab/>
      </w:r>
      <w:r>
        <w:tab/>
        <w:t>the</w:t>
      </w:r>
      <w:r>
        <w:tab/>
      </w:r>
      <w:r>
        <w:tab/>
      </w:r>
      <w:r>
        <w:tab/>
        <w:t>foot</w:t>
      </w:r>
      <w:r>
        <w:rPr>
          <w:spacing w:val="-57"/>
        </w:rPr>
        <w:t xml:space="preserve"> </w:t>
      </w:r>
      <w:r>
        <w:t>reflexology</w:t>
      </w:r>
      <w:r>
        <w:rPr>
          <w:spacing w:val="1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control</w:t>
      </w:r>
      <w:r>
        <w:rPr>
          <w:spacing w:val="6"/>
        </w:rPr>
        <w:t xml:space="preserve"> </w:t>
      </w:r>
      <w:r>
        <w:t>groups</w:t>
      </w:r>
      <w:r>
        <w:rPr>
          <w:spacing w:val="-57"/>
        </w:rPr>
        <w:t xml:space="preserve"> </w:t>
      </w:r>
      <w:r>
        <w:t>after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intervention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week</w:t>
      </w:r>
      <w:r>
        <w:rPr>
          <w:spacing w:val="-57"/>
        </w:rPr>
        <w:t xml:space="preserve"> </w:t>
      </w:r>
      <w:r>
        <w:t>later</w:t>
      </w:r>
    </w:p>
    <w:p w:rsidR="00A82FF3" w:rsidRDefault="005F1924">
      <w:pPr>
        <w:spacing w:line="249" w:lineRule="exact"/>
        <w:ind w:left="119"/>
        <w:jc w:val="both"/>
        <w:rPr>
          <w:sz w:val="24"/>
        </w:rPr>
      </w:pPr>
      <w:r>
        <w:rPr>
          <w:b/>
          <w:sz w:val="24"/>
        </w:rPr>
        <w:t>Conclusion</w:t>
      </w:r>
      <w:r>
        <w:rPr>
          <w:sz w:val="24"/>
        </w:rPr>
        <w:t>:</w:t>
      </w:r>
      <w:r>
        <w:rPr>
          <w:spacing w:val="118"/>
          <w:sz w:val="24"/>
        </w:rPr>
        <w:t xml:space="preserve"> </w:t>
      </w:r>
      <w:r>
        <w:rPr>
          <w:sz w:val="24"/>
        </w:rPr>
        <w:t>the</w:t>
      </w:r>
      <w:r>
        <w:rPr>
          <w:spacing w:val="114"/>
          <w:sz w:val="24"/>
        </w:rPr>
        <w:t xml:space="preserve"> </w:t>
      </w:r>
      <w:r>
        <w:rPr>
          <w:sz w:val="24"/>
        </w:rPr>
        <w:t>results</w:t>
      </w:r>
      <w:r>
        <w:rPr>
          <w:spacing w:val="118"/>
          <w:sz w:val="24"/>
        </w:rPr>
        <w:t xml:space="preserve"> </w:t>
      </w:r>
      <w:r>
        <w:rPr>
          <w:sz w:val="24"/>
        </w:rPr>
        <w:t>of</w:t>
      </w:r>
      <w:r>
        <w:rPr>
          <w:spacing w:val="117"/>
          <w:sz w:val="24"/>
        </w:rPr>
        <w:t xml:space="preserve"> </w:t>
      </w:r>
      <w:r>
        <w:rPr>
          <w:sz w:val="24"/>
        </w:rPr>
        <w:t>the</w:t>
      </w:r>
    </w:p>
    <w:p w:rsidR="00A82FF3" w:rsidRDefault="005F1924">
      <w:pPr>
        <w:pStyle w:val="BodyText"/>
        <w:spacing w:line="249" w:lineRule="auto"/>
        <w:ind w:left="119"/>
        <w:jc w:val="both"/>
      </w:pPr>
      <w:proofErr w:type="gramStart"/>
      <w:r>
        <w:t>current</w:t>
      </w:r>
      <w:proofErr w:type="gramEnd"/>
      <w:r>
        <w:t xml:space="preserve"> study showed a significant</w:t>
      </w:r>
      <w:r>
        <w:rPr>
          <w:spacing w:val="1"/>
        </w:rPr>
        <w:t xml:space="preserve"> </w:t>
      </w:r>
      <w:r>
        <w:t>reduction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mean</w:t>
      </w:r>
      <w:r>
        <w:rPr>
          <w:spacing w:val="1"/>
        </w:rPr>
        <w:t xml:space="preserve"> </w:t>
      </w:r>
      <w:r>
        <w:t>scores</w:t>
      </w:r>
      <w:r>
        <w:rPr>
          <w:spacing w:val="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pain</w:t>
      </w:r>
      <w:r>
        <w:rPr>
          <w:spacing w:val="56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fatigue</w:t>
      </w:r>
      <w:r>
        <w:rPr>
          <w:spacing w:val="56"/>
        </w:rPr>
        <w:t xml:space="preserve"> </w:t>
      </w:r>
      <w:r>
        <w:t>in</w:t>
      </w:r>
      <w:r>
        <w:rPr>
          <w:spacing w:val="56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group</w:t>
      </w:r>
      <w:r>
        <w:rPr>
          <w:spacing w:val="-58"/>
        </w:rPr>
        <w:t xml:space="preserve"> </w:t>
      </w:r>
      <w:r>
        <w:t>Evidence-Based</w:t>
      </w:r>
      <w:r>
        <w:rPr>
          <w:spacing w:val="1"/>
        </w:rPr>
        <w:t xml:space="preserve"> </w:t>
      </w:r>
      <w:r>
        <w:t>Complementary</w:t>
      </w:r>
      <w:r>
        <w:rPr>
          <w:spacing w:val="1"/>
        </w:rPr>
        <w:t xml:space="preserve"> </w:t>
      </w:r>
      <w:r>
        <w:t>and Alternative Medicine of foot</w:t>
      </w:r>
      <w:r>
        <w:rPr>
          <w:spacing w:val="1"/>
        </w:rPr>
        <w:t xml:space="preserve"> </w:t>
      </w:r>
      <w:r>
        <w:t>reflexology</w:t>
      </w:r>
      <w:r>
        <w:rPr>
          <w:spacing w:val="1"/>
        </w:rPr>
        <w:t xml:space="preserve"> </w:t>
      </w:r>
      <w:r>
        <w:t>massage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intervention</w:t>
      </w:r>
      <w:r>
        <w:rPr>
          <w:spacing w:val="1"/>
        </w:rPr>
        <w:t xml:space="preserve"> </w:t>
      </w:r>
      <w:r>
        <w:t>compared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group.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addition,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quality of sleep score in the foot</w:t>
      </w:r>
      <w:r>
        <w:rPr>
          <w:spacing w:val="1"/>
        </w:rPr>
        <w:t xml:space="preserve"> </w:t>
      </w:r>
      <w:r>
        <w:t>reflexology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significantly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immediately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week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intervention</w:t>
      </w:r>
      <w:r>
        <w:rPr>
          <w:spacing w:val="1"/>
        </w:rPr>
        <w:t xml:space="preserve"> </w:t>
      </w:r>
      <w:r>
        <w:t>compared with the control group.</w:t>
      </w:r>
      <w:r>
        <w:rPr>
          <w:spacing w:val="1"/>
        </w:rPr>
        <w:t xml:space="preserve"> </w:t>
      </w:r>
      <w:proofErr w:type="gramStart"/>
      <w:r>
        <w:t>therefore</w:t>
      </w:r>
      <w:proofErr w:type="gramEnd"/>
      <w:r>
        <w:t>,</w:t>
      </w:r>
      <w:r>
        <w:rPr>
          <w:spacing w:val="1"/>
        </w:rPr>
        <w:t xml:space="preserve"> </w:t>
      </w:r>
      <w:r>
        <w:t>foot</w:t>
      </w:r>
      <w:r>
        <w:rPr>
          <w:spacing w:val="1"/>
        </w:rPr>
        <w:t xml:space="preserve"> </w:t>
      </w:r>
      <w:r>
        <w:t>reflexology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somewhat reduce pain and fatigue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sleep</w:t>
      </w:r>
      <w:r>
        <w:rPr>
          <w:spacing w:val="1"/>
        </w:rPr>
        <w:t xml:space="preserve"> </w:t>
      </w:r>
      <w:r>
        <w:t>quality.</w:t>
      </w:r>
      <w:r>
        <w:rPr>
          <w:spacing w:val="1"/>
        </w:rPr>
        <w:t xml:space="preserve"> </w:t>
      </w:r>
      <w:r>
        <w:t>Foot</w:t>
      </w:r>
      <w:r>
        <w:rPr>
          <w:spacing w:val="1"/>
        </w:rPr>
        <w:t xml:space="preserve"> </w:t>
      </w:r>
      <w:r>
        <w:t>re</w:t>
      </w:r>
      <w:r>
        <w:t>flexology is a simple, low-cost,</w:t>
      </w:r>
      <w:r>
        <w:rPr>
          <w:spacing w:val="1"/>
        </w:rPr>
        <w:t xml:space="preserve"> </w:t>
      </w:r>
      <w:r>
        <w:t>and applicable treatment that can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13"/>
        </w:rPr>
        <w:t xml:space="preserve"> </w:t>
      </w:r>
      <w:r>
        <w:rPr>
          <w:spacing w:val="-1"/>
        </w:rPr>
        <w:t>easily</w:t>
      </w:r>
      <w:r>
        <w:rPr>
          <w:spacing w:val="-22"/>
        </w:rPr>
        <w:t xml:space="preserve"> </w:t>
      </w:r>
      <w:r>
        <w:t>taught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nurses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various</w:t>
      </w:r>
      <w:r>
        <w:rPr>
          <w:spacing w:val="-58"/>
        </w:rPr>
        <w:t xml:space="preserve"> </w:t>
      </w:r>
      <w:r>
        <w:t>departments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center. Given the limited evidence,</w:t>
      </w:r>
      <w:r>
        <w:rPr>
          <w:spacing w:val="-58"/>
        </w:rPr>
        <w:t xml:space="preserve"> </w:t>
      </w:r>
      <w:r>
        <w:t>further</w:t>
      </w:r>
      <w:r>
        <w:rPr>
          <w:spacing w:val="51"/>
        </w:rPr>
        <w:t xml:space="preserve"> </w:t>
      </w:r>
      <w:r>
        <w:t>studies</w:t>
      </w:r>
      <w:r>
        <w:rPr>
          <w:spacing w:val="30"/>
        </w:rPr>
        <w:t xml:space="preserve"> </w:t>
      </w:r>
      <w:r>
        <w:t>are</w:t>
      </w:r>
    </w:p>
    <w:p w:rsidR="00A82FF3" w:rsidRDefault="005F1924">
      <w:pPr>
        <w:pStyle w:val="BodyText"/>
        <w:spacing w:line="249" w:lineRule="auto"/>
        <w:ind w:left="288" w:right="209"/>
        <w:jc w:val="both"/>
      </w:pPr>
      <w:r>
        <w:br w:type="column"/>
      </w:r>
      <w:proofErr w:type="gramStart"/>
      <w:r>
        <w:lastRenderedPageBreak/>
        <w:t>needed</w:t>
      </w:r>
      <w:proofErr w:type="gramEnd"/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confirm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foot reflexology on the symptoms</w:t>
      </w:r>
      <w:r>
        <w:rPr>
          <w:spacing w:val="1"/>
        </w:rPr>
        <w:t xml:space="preserve"> </w:t>
      </w:r>
      <w:r>
        <w:rPr>
          <w:spacing w:val="-1"/>
        </w:rPr>
        <w:t>after</w:t>
      </w:r>
      <w:r>
        <w:rPr>
          <w:spacing w:val="-12"/>
        </w:rPr>
        <w:t xml:space="preserve"> </w:t>
      </w:r>
      <w:r>
        <w:rPr>
          <w:spacing w:val="-1"/>
        </w:rPr>
        <w:t>kidney</w:t>
      </w:r>
      <w:r>
        <w:rPr>
          <w:spacing w:val="-21"/>
        </w:rPr>
        <w:t xml:space="preserve"> </w:t>
      </w:r>
      <w:r>
        <w:rPr>
          <w:spacing w:val="-1"/>
        </w:rPr>
        <w:t>transplantation</w:t>
      </w:r>
      <w:r>
        <w:rPr>
          <w:spacing w:val="-8"/>
        </w:rPr>
        <w:t xml:space="preserve"> </w:t>
      </w:r>
      <w:r>
        <w:rPr>
          <w:spacing w:val="-1"/>
        </w:rPr>
        <w:t>surgery.</w:t>
      </w:r>
    </w:p>
    <w:p w:rsidR="00A82FF3" w:rsidRDefault="005F1924">
      <w:pPr>
        <w:pStyle w:val="BodyText"/>
        <w:ind w:left="35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26" type="#_x0000_t202" style="width:174pt;height:81pt;mso-left-percent:-10001;mso-top-percent:-10001;mso-position-horizontal:absolute;mso-position-horizontal-relative:char;mso-position-vertical:absolute;mso-position-vertical-relative:line;mso-left-percent:-10001;mso-top-percent:-10001" fillcolor="#f9dbe8" stroked="f">
            <v:textbox inset="0,0,0,0">
              <w:txbxContent>
                <w:p w:rsidR="00A82FF3" w:rsidRDefault="005F1924">
                  <w:pPr>
                    <w:spacing w:line="261" w:lineRule="exact"/>
                    <w:ind w:left="10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color w:val="211F1F"/>
                      <w:sz w:val="24"/>
                    </w:rPr>
                    <w:t>Corresponding</w:t>
                  </w:r>
                  <w:r>
                    <w:rPr>
                      <w:b/>
                      <w:color w:val="211F1F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211F1F"/>
                      <w:sz w:val="24"/>
                    </w:rPr>
                    <w:t>Author:</w:t>
                  </w:r>
                </w:p>
                <w:p w:rsidR="00A82FF3" w:rsidRDefault="005F1924">
                  <w:pPr>
                    <w:pStyle w:val="BodyText"/>
                    <w:spacing w:before="103" w:line="247" w:lineRule="auto"/>
                    <w:ind w:left="100" w:right="121"/>
                    <w:jc w:val="both"/>
                  </w:pPr>
                  <w:proofErr w:type="spellStart"/>
                  <w:r>
                    <w:rPr>
                      <w:b/>
                      <w:color w:val="211F1F"/>
                    </w:rPr>
                    <w:t>Mahlagha</w:t>
                  </w:r>
                  <w:proofErr w:type="spellEnd"/>
                  <w:r>
                    <w:rPr>
                      <w:b/>
                      <w:color w:val="211F1F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211F1F"/>
                    </w:rPr>
                    <w:t>Dehghan</w:t>
                  </w:r>
                  <w:proofErr w:type="spellEnd"/>
                  <w:r>
                    <w:rPr>
                      <w:color w:val="211F1F"/>
                    </w:rPr>
                    <w:t>, Assistant</w:t>
                  </w:r>
                  <w:r>
                    <w:rPr>
                      <w:color w:val="211F1F"/>
                      <w:spacing w:val="1"/>
                    </w:rPr>
                    <w:t xml:space="preserve"> </w:t>
                  </w:r>
                  <w:r>
                    <w:rPr>
                      <w:color w:val="211F1F"/>
                    </w:rPr>
                    <w:t>Professor, Kerman University of</w:t>
                  </w:r>
                  <w:r>
                    <w:rPr>
                      <w:color w:val="211F1F"/>
                      <w:spacing w:val="1"/>
                    </w:rPr>
                    <w:t xml:space="preserve"> </w:t>
                  </w:r>
                  <w:r>
                    <w:rPr>
                      <w:color w:val="211F1F"/>
                    </w:rPr>
                    <w:t>Medical Sciences, Kerman, Iran</w:t>
                  </w:r>
                  <w:r>
                    <w:rPr>
                      <w:color w:val="211F1F"/>
                      <w:spacing w:val="1"/>
                    </w:rPr>
                    <w:t xml:space="preserve"> </w:t>
                  </w:r>
                  <w:hyperlink r:id="rId13">
                    <w:r>
                      <w:rPr>
                        <w:color w:val="211F1F"/>
                      </w:rPr>
                      <w:t>m_dehghan86@yahoo.come</w:t>
                    </w:r>
                  </w:hyperlink>
                </w:p>
              </w:txbxContent>
            </v:textbox>
            <w10:wrap type="none"/>
            <w10:anchorlock/>
          </v:shape>
        </w:pict>
      </w:r>
    </w:p>
    <w:p w:rsidR="00A82FF3" w:rsidRDefault="005F1924">
      <w:pPr>
        <w:pStyle w:val="Heading1"/>
        <w:spacing w:before="14"/>
        <w:ind w:left="288"/>
      </w:pPr>
      <w:r>
        <w:rPr>
          <w:color w:val="6B0F38"/>
        </w:rPr>
        <w:t>References</w:t>
      </w:r>
    </w:p>
    <w:p w:rsidR="00A82FF3" w:rsidRDefault="005F1924">
      <w:pPr>
        <w:pStyle w:val="ListParagraph"/>
        <w:numPr>
          <w:ilvl w:val="0"/>
          <w:numId w:val="1"/>
        </w:numPr>
        <w:tabs>
          <w:tab w:val="left" w:pos="461"/>
        </w:tabs>
        <w:spacing w:before="68"/>
        <w:ind w:right="163"/>
        <w:jc w:val="both"/>
        <w:rPr>
          <w:sz w:val="24"/>
        </w:rPr>
      </w:pPr>
      <w:r>
        <w:rPr>
          <w:sz w:val="24"/>
        </w:rPr>
        <w:t xml:space="preserve">M. </w:t>
      </w:r>
      <w:proofErr w:type="spellStart"/>
      <w:r>
        <w:rPr>
          <w:sz w:val="24"/>
        </w:rPr>
        <w:t>Roshanravan</w:t>
      </w:r>
      <w:proofErr w:type="spellEnd"/>
      <w:r>
        <w:rPr>
          <w:sz w:val="24"/>
        </w:rPr>
        <w:t xml:space="preserve">, L. </w:t>
      </w:r>
      <w:proofErr w:type="spellStart"/>
      <w:r>
        <w:rPr>
          <w:sz w:val="24"/>
        </w:rPr>
        <w:t>Jouybari</w:t>
      </w:r>
      <w:proofErr w:type="spellEnd"/>
      <w:r>
        <w:rPr>
          <w:sz w:val="24"/>
        </w:rPr>
        <w:t>, H.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Bahrami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Taghanaki</w:t>
      </w:r>
      <w:proofErr w:type="spellEnd"/>
      <w:r>
        <w:rPr>
          <w:sz w:val="24"/>
        </w:rPr>
        <w:t xml:space="preserve">, M. </w:t>
      </w:r>
      <w:proofErr w:type="spellStart"/>
      <w:r>
        <w:rPr>
          <w:sz w:val="24"/>
        </w:rPr>
        <w:t>Vakili</w:t>
      </w:r>
      <w:proofErr w:type="spellEnd"/>
      <w:r>
        <w:rPr>
          <w:sz w:val="24"/>
        </w:rPr>
        <w:t>, A.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Sanagoo</w:t>
      </w:r>
      <w:proofErr w:type="spellEnd"/>
      <w:r>
        <w:rPr>
          <w:sz w:val="24"/>
        </w:rPr>
        <w:t xml:space="preserve">, and Z. </w:t>
      </w:r>
      <w:proofErr w:type="spellStart"/>
      <w:r>
        <w:rPr>
          <w:sz w:val="24"/>
        </w:rPr>
        <w:t>Amini</w:t>
      </w:r>
      <w:proofErr w:type="spellEnd"/>
      <w:r>
        <w:rPr>
          <w:sz w:val="24"/>
        </w:rPr>
        <w:t>, “Effect of</w:t>
      </w:r>
      <w:r>
        <w:rPr>
          <w:spacing w:val="-57"/>
          <w:sz w:val="24"/>
        </w:rPr>
        <w:t xml:space="preserve"> </w:t>
      </w:r>
      <w:r>
        <w:rPr>
          <w:sz w:val="24"/>
        </w:rPr>
        <w:t>foot</w:t>
      </w:r>
      <w:r>
        <w:rPr>
          <w:spacing w:val="1"/>
          <w:sz w:val="24"/>
        </w:rPr>
        <w:t xml:space="preserve"> </w:t>
      </w:r>
      <w:r>
        <w:rPr>
          <w:sz w:val="24"/>
        </w:rPr>
        <w:t>reflexology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fatigue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patients undergoing hemodialysis: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shamcontrolled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randomized</w:t>
      </w:r>
      <w:r>
        <w:rPr>
          <w:spacing w:val="1"/>
          <w:sz w:val="24"/>
        </w:rPr>
        <w:t xml:space="preserve"> </w:t>
      </w:r>
      <w:r>
        <w:rPr>
          <w:sz w:val="24"/>
        </w:rPr>
        <w:t>trial,”</w:t>
      </w:r>
      <w:r>
        <w:rPr>
          <w:spacing w:val="1"/>
          <w:sz w:val="24"/>
        </w:rPr>
        <w:t xml:space="preserve"> </w:t>
      </w:r>
      <w:r>
        <w:rPr>
          <w:sz w:val="24"/>
        </w:rPr>
        <w:t>Journal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Mazandaran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Medical-Sciences,</w:t>
      </w:r>
      <w:r>
        <w:rPr>
          <w:spacing w:val="1"/>
          <w:sz w:val="24"/>
        </w:rPr>
        <w:t xml:space="preserve"> </w:t>
      </w:r>
      <w:r>
        <w:rPr>
          <w:sz w:val="24"/>
        </w:rPr>
        <w:t>vol. 26, no. 137, pp. 32–41, 2016,</w:t>
      </w:r>
      <w:r>
        <w:rPr>
          <w:color w:val="0000FF"/>
          <w:spacing w:val="1"/>
          <w:sz w:val="24"/>
        </w:rPr>
        <w:t xml:space="preserve"> </w:t>
      </w:r>
      <w:hyperlink r:id="rId14">
        <w:r>
          <w:rPr>
            <w:color w:val="0000FF"/>
            <w:spacing w:val="-1"/>
            <w:sz w:val="24"/>
            <w:u w:val="single" w:color="0000FF"/>
          </w:rPr>
          <w:t>http://jmums.mazums.ac.ir/article-</w:t>
        </w:r>
      </w:hyperlink>
      <w:r>
        <w:rPr>
          <w:color w:val="0000FF"/>
          <w:spacing w:val="-58"/>
          <w:sz w:val="24"/>
        </w:rPr>
        <w:t xml:space="preserve"> </w:t>
      </w:r>
      <w:r>
        <w:rPr>
          <w:color w:val="0000FF"/>
          <w:sz w:val="24"/>
          <w:u w:val="single" w:color="0000FF"/>
        </w:rPr>
        <w:t>1-7701-e</w:t>
      </w:r>
      <w:r>
        <w:rPr>
          <w:color w:val="0000FF"/>
          <w:sz w:val="24"/>
          <w:u w:val="single" w:color="0000FF"/>
        </w:rPr>
        <w:t>n.html</w:t>
      </w:r>
      <w:r>
        <w:rPr>
          <w:sz w:val="24"/>
        </w:rPr>
        <w:t>.</w:t>
      </w:r>
    </w:p>
    <w:p w:rsidR="00A82FF3" w:rsidRDefault="005F1924">
      <w:pPr>
        <w:pStyle w:val="ListParagraph"/>
        <w:numPr>
          <w:ilvl w:val="0"/>
          <w:numId w:val="1"/>
        </w:numPr>
        <w:tabs>
          <w:tab w:val="left" w:pos="461"/>
        </w:tabs>
        <w:ind w:hanging="363"/>
        <w:jc w:val="both"/>
        <w:rPr>
          <w:sz w:val="24"/>
        </w:rPr>
      </w:pPr>
      <w:r>
        <w:rPr>
          <w:sz w:val="24"/>
        </w:rPr>
        <w:t>R.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Farrokhian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M.-A.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Soleimani</w:t>
      </w:r>
      <w:proofErr w:type="spellEnd"/>
      <w:r>
        <w:rPr>
          <w:sz w:val="24"/>
        </w:rPr>
        <w:t>,</w:t>
      </w:r>
    </w:p>
    <w:p w:rsidR="00A82FF3" w:rsidRDefault="005F1924">
      <w:pPr>
        <w:pStyle w:val="BodyText"/>
        <w:ind w:left="460" w:right="228"/>
        <w:jc w:val="both"/>
      </w:pPr>
      <w:r>
        <w:t xml:space="preserve">M. R. </w:t>
      </w:r>
      <w:proofErr w:type="spellStart"/>
      <w:r>
        <w:t>Sheikhi</w:t>
      </w:r>
      <w:proofErr w:type="spellEnd"/>
      <w:r>
        <w:t xml:space="preserve">, and M. </w:t>
      </w:r>
      <w:proofErr w:type="spellStart"/>
      <w:r>
        <w:t>Alipour</w:t>
      </w:r>
      <w:proofErr w:type="spellEnd"/>
      <w:r>
        <w:t>,</w:t>
      </w:r>
      <w:r>
        <w:rPr>
          <w:spacing w:val="1"/>
        </w:rPr>
        <w:t xml:space="preserve"> </w:t>
      </w:r>
      <w:r>
        <w:t>“Effect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foot</w:t>
      </w:r>
      <w:r>
        <w:rPr>
          <w:spacing w:val="1"/>
        </w:rPr>
        <w:t xml:space="preserve"> </w:t>
      </w:r>
      <w:r>
        <w:t>reflexology</w:t>
      </w:r>
      <w:r>
        <w:rPr>
          <w:spacing w:val="1"/>
        </w:rPr>
        <w:t xml:space="preserve"> </w:t>
      </w:r>
      <w:r>
        <w:t>massage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sleep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hemodialysis</w:t>
      </w:r>
      <w:r>
        <w:rPr>
          <w:spacing w:val="1"/>
        </w:rPr>
        <w:t xml:space="preserve"> </w:t>
      </w:r>
      <w:r>
        <w:t>patients: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randomized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trial,”</w:t>
      </w:r>
      <w:r>
        <w:rPr>
          <w:spacing w:val="-57"/>
        </w:rPr>
        <w:t xml:space="preserve"> </w:t>
      </w:r>
      <w:r>
        <w:t>Scientific</w:t>
      </w:r>
      <w:r>
        <w:rPr>
          <w:spacing w:val="1"/>
        </w:rPr>
        <w:t xml:space="preserve"> </w:t>
      </w:r>
      <w:r>
        <w:t>Journal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Hamedan</w:t>
      </w:r>
      <w:proofErr w:type="spellEnd"/>
      <w:r>
        <w:rPr>
          <w:spacing w:val="1"/>
        </w:rPr>
        <w:t xml:space="preserve"> </w:t>
      </w:r>
      <w:r>
        <w:t>Nursing and Midwifery Faculty,</w:t>
      </w:r>
      <w:r>
        <w:rPr>
          <w:spacing w:val="1"/>
        </w:rPr>
        <w:t xml:space="preserve"> </w:t>
      </w:r>
      <w:r>
        <w:t>vol. 24, no. 4, pp. 213–220, 2017,</w:t>
      </w:r>
      <w:r>
        <w:rPr>
          <w:spacing w:val="-58"/>
        </w:rPr>
        <w:t xml:space="preserve"> </w:t>
      </w:r>
      <w:hyperlink r:id="rId15">
        <w:r>
          <w:t>http://nmj.umsha.ac.ir/</w:t>
        </w:r>
      </w:hyperlink>
      <w:r>
        <w:rPr>
          <w:spacing w:val="1"/>
        </w:rPr>
        <w:t xml:space="preserve"> </w:t>
      </w:r>
      <w:r>
        <w:t>article-1-</w:t>
      </w:r>
      <w:r>
        <w:rPr>
          <w:spacing w:val="1"/>
        </w:rPr>
        <w:t xml:space="preserve"> </w:t>
      </w:r>
      <w:r>
        <w:t>1575-en.html.</w:t>
      </w:r>
    </w:p>
    <w:p w:rsidR="00A82FF3" w:rsidRDefault="005F1924">
      <w:pPr>
        <w:pStyle w:val="ListParagraph"/>
        <w:numPr>
          <w:ilvl w:val="0"/>
          <w:numId w:val="1"/>
        </w:numPr>
        <w:tabs>
          <w:tab w:val="left" w:pos="461"/>
        </w:tabs>
        <w:spacing w:before="61"/>
        <w:ind w:right="194"/>
        <w:jc w:val="both"/>
        <w:rPr>
          <w:sz w:val="24"/>
        </w:rPr>
      </w:pPr>
      <w:r>
        <w:rPr>
          <w:sz w:val="24"/>
        </w:rPr>
        <w:t xml:space="preserve">S. R. </w:t>
      </w:r>
      <w:proofErr w:type="spellStart"/>
      <w:r>
        <w:rPr>
          <w:sz w:val="24"/>
        </w:rPr>
        <w:t>Bhagya</w:t>
      </w:r>
      <w:proofErr w:type="spellEnd"/>
      <w:r>
        <w:rPr>
          <w:sz w:val="24"/>
        </w:rPr>
        <w:t xml:space="preserve">, N. </w:t>
      </w:r>
      <w:proofErr w:type="spellStart"/>
      <w:r>
        <w:rPr>
          <w:sz w:val="24"/>
        </w:rPr>
        <w:t>Hepsi</w:t>
      </w:r>
      <w:proofErr w:type="spellEnd"/>
      <w:r>
        <w:rPr>
          <w:sz w:val="24"/>
        </w:rPr>
        <w:t>, and V.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Nageshwar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“Foot</w:t>
      </w:r>
      <w:r>
        <w:rPr>
          <w:spacing w:val="1"/>
          <w:sz w:val="24"/>
        </w:rPr>
        <w:t xml:space="preserve"> </w:t>
      </w:r>
      <w:r>
        <w:rPr>
          <w:sz w:val="24"/>
        </w:rPr>
        <w:t>reflexology:</w:t>
      </w:r>
      <w:r>
        <w:rPr>
          <w:spacing w:val="1"/>
          <w:sz w:val="24"/>
        </w:rPr>
        <w:t xml:space="preserve"> </w:t>
      </w:r>
      <w:r>
        <w:rPr>
          <w:sz w:val="24"/>
        </w:rPr>
        <w:t>effect on pain and anxiety in post-</w:t>
      </w:r>
      <w:r>
        <w:rPr>
          <w:spacing w:val="-57"/>
          <w:sz w:val="24"/>
        </w:rPr>
        <w:t xml:space="preserve"> </w:t>
      </w:r>
      <w:r>
        <w:rPr>
          <w:sz w:val="24"/>
        </w:rPr>
        <w:t>operative</w:t>
      </w:r>
      <w:r>
        <w:rPr>
          <w:spacing w:val="1"/>
          <w:sz w:val="24"/>
        </w:rPr>
        <w:t xml:space="preserve"> </w:t>
      </w:r>
      <w:r>
        <w:rPr>
          <w:sz w:val="24"/>
        </w:rPr>
        <w:t>patient,”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Education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Journal,</w:t>
      </w:r>
      <w:r>
        <w:rPr>
          <w:spacing w:val="1"/>
          <w:sz w:val="24"/>
        </w:rPr>
        <w:t xml:space="preserve"> </w:t>
      </w:r>
      <w:r>
        <w:rPr>
          <w:sz w:val="24"/>
        </w:rPr>
        <w:t>vol.</w:t>
      </w:r>
      <w:r>
        <w:rPr>
          <w:spacing w:val="-4"/>
          <w:sz w:val="24"/>
        </w:rPr>
        <w:t xml:space="preserve"> </w:t>
      </w:r>
      <w:r>
        <w:rPr>
          <w:sz w:val="24"/>
        </w:rPr>
        <w:t>3,</w:t>
      </w:r>
      <w:r>
        <w:rPr>
          <w:spacing w:val="-1"/>
          <w:sz w:val="24"/>
        </w:rPr>
        <w:t xml:space="preserve"> </w:t>
      </w:r>
      <w:r>
        <w:rPr>
          <w:sz w:val="24"/>
        </w:rPr>
        <w:t>no.</w:t>
      </w:r>
      <w:r>
        <w:rPr>
          <w:spacing w:val="-4"/>
          <w:sz w:val="24"/>
        </w:rPr>
        <w:t xml:space="preserve"> </w:t>
      </w:r>
      <w:r>
        <w:rPr>
          <w:sz w:val="24"/>
        </w:rPr>
        <w:t>5,</w:t>
      </w:r>
      <w:r>
        <w:rPr>
          <w:spacing w:val="-1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49–51,</w:t>
      </w:r>
      <w:r>
        <w:rPr>
          <w:spacing w:val="-6"/>
          <w:sz w:val="24"/>
        </w:rPr>
        <w:t xml:space="preserve"> </w:t>
      </w:r>
      <w:r>
        <w:rPr>
          <w:sz w:val="24"/>
        </w:rPr>
        <w:t>2017.</w:t>
      </w:r>
    </w:p>
    <w:p w:rsidR="00A82FF3" w:rsidRDefault="005F1924">
      <w:pPr>
        <w:pStyle w:val="ListParagraph"/>
        <w:numPr>
          <w:ilvl w:val="0"/>
          <w:numId w:val="1"/>
        </w:numPr>
        <w:tabs>
          <w:tab w:val="left" w:pos="461"/>
        </w:tabs>
        <w:spacing w:before="62"/>
        <w:ind w:right="535"/>
        <w:jc w:val="both"/>
        <w:rPr>
          <w:sz w:val="24"/>
        </w:rPr>
      </w:pPr>
      <w:r>
        <w:rPr>
          <w:sz w:val="24"/>
        </w:rPr>
        <w:t>F.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Sahbaee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Abedini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H.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Ghandehari</w:t>
      </w:r>
      <w:proofErr w:type="spellEnd"/>
      <w:r>
        <w:rPr>
          <w:sz w:val="24"/>
        </w:rPr>
        <w:t xml:space="preserve">, and M. </w:t>
      </w:r>
      <w:proofErr w:type="spellStart"/>
      <w:r>
        <w:rPr>
          <w:sz w:val="24"/>
        </w:rPr>
        <w:t>Zare</w:t>
      </w:r>
      <w:proofErr w:type="spellEnd"/>
      <w:r>
        <w:rPr>
          <w:sz w:val="24"/>
        </w:rPr>
        <w:t>, “the</w:t>
      </w:r>
      <w:r>
        <w:rPr>
          <w:spacing w:val="-58"/>
          <w:sz w:val="24"/>
        </w:rPr>
        <w:t xml:space="preserve"> </w:t>
      </w:r>
      <w:r>
        <w:rPr>
          <w:sz w:val="24"/>
        </w:rPr>
        <w:t>effect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foot</w:t>
      </w:r>
      <w:r>
        <w:rPr>
          <w:spacing w:val="1"/>
          <w:sz w:val="24"/>
        </w:rPr>
        <w:t xml:space="preserve"> </w:t>
      </w:r>
      <w:r>
        <w:rPr>
          <w:sz w:val="24"/>
        </w:rPr>
        <w:t>Reflexology</w:t>
      </w:r>
      <w:r>
        <w:rPr>
          <w:spacing w:val="1"/>
          <w:sz w:val="24"/>
        </w:rPr>
        <w:t xml:space="preserve"> </w:t>
      </w:r>
      <w:r>
        <w:rPr>
          <w:sz w:val="24"/>
        </w:rPr>
        <w:t>Massage on pain of scoliosis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undergoing</w:t>
      </w:r>
      <w:r>
        <w:rPr>
          <w:spacing w:val="1"/>
          <w:sz w:val="24"/>
        </w:rPr>
        <w:t xml:space="preserve"> </w:t>
      </w:r>
      <w:r>
        <w:rPr>
          <w:sz w:val="24"/>
        </w:rPr>
        <w:t>spinal</w:t>
      </w:r>
      <w:r>
        <w:rPr>
          <w:spacing w:val="-57"/>
          <w:sz w:val="24"/>
        </w:rPr>
        <w:t xml:space="preserve"> </w:t>
      </w:r>
      <w:r>
        <w:rPr>
          <w:sz w:val="24"/>
        </w:rPr>
        <w:t>surgery,” Anesthesiology and</w:t>
      </w:r>
      <w:r>
        <w:rPr>
          <w:spacing w:val="1"/>
          <w:sz w:val="24"/>
        </w:rPr>
        <w:t xml:space="preserve"> </w:t>
      </w:r>
      <w:r>
        <w:rPr>
          <w:sz w:val="24"/>
        </w:rPr>
        <w:t>Pain, vol. 5, no. 4, pp. 63–71,</w:t>
      </w:r>
      <w:r>
        <w:rPr>
          <w:spacing w:val="1"/>
          <w:sz w:val="24"/>
        </w:rPr>
        <w:t xml:space="preserve"> </w:t>
      </w:r>
      <w:r>
        <w:rPr>
          <w:sz w:val="24"/>
        </w:rPr>
        <w:t>2015.</w:t>
      </w:r>
    </w:p>
    <w:sectPr w:rsidR="00A82FF3">
      <w:pgSz w:w="12240" w:h="15840"/>
      <w:pgMar w:top="2040" w:right="500" w:bottom="500" w:left="380" w:header="0" w:footer="266" w:gutter="0"/>
      <w:cols w:num="3" w:space="720" w:equalWidth="0">
        <w:col w:w="3766" w:space="139"/>
        <w:col w:w="3480" w:space="39"/>
        <w:col w:w="393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924" w:rsidRDefault="005F1924">
      <w:r>
        <w:separator/>
      </w:r>
    </w:p>
  </w:endnote>
  <w:endnote w:type="continuationSeparator" w:id="0">
    <w:p w:rsidR="005F1924" w:rsidRDefault="005F1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FF3" w:rsidRDefault="005F1924">
    <w:pPr>
      <w:pStyle w:val="BodyText"/>
      <w:spacing w:line="14" w:lineRule="auto"/>
      <w:rPr>
        <w:sz w:val="20"/>
      </w:rPr>
    </w:pPr>
    <w:r>
      <w:pict>
        <v:rect id="_x0000_s2052" style="position:absolute;margin-left:0;margin-top:762.5pt;width:612pt;height:29.5pt;z-index:-15799808;mso-position-horizontal-relative:page;mso-position-vertical-relative:page" fillcolor="#6b0f3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0.95pt;margin-top:765.05pt;width:73.25pt;height:13.15pt;z-index:-15799296;mso-position-horizontal-relative:page;mso-position-vertical-relative:page" filled="f" stroked="f">
          <v:textbox inset="0,0,0,0">
            <w:txbxContent>
              <w:p w:rsidR="00A82FF3" w:rsidRDefault="005F1924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color w:val="FFFFFF"/>
                    <w:w w:val="80"/>
                    <w:sz w:val="20"/>
                  </w:rPr>
                  <w:t>World</w:t>
                </w:r>
                <w:r>
                  <w:rPr>
                    <w:rFonts w:ascii="Arial MT"/>
                    <w:color w:val="FFFFFF"/>
                    <w:spacing w:val="6"/>
                    <w:w w:val="80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FFF"/>
                    <w:w w:val="80"/>
                    <w:sz w:val="20"/>
                  </w:rPr>
                  <w:t>Nursing</w:t>
                </w:r>
                <w:r>
                  <w:rPr>
                    <w:rFonts w:ascii="Arial MT"/>
                    <w:color w:val="FFFFFF"/>
                    <w:spacing w:val="2"/>
                    <w:w w:val="80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FFF"/>
                    <w:w w:val="80"/>
                    <w:sz w:val="20"/>
                  </w:rPr>
                  <w:t>2022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36.7pt;margin-top:764.95pt;width:80.95pt;height:13.15pt;z-index:-15798784;mso-position-horizontal-relative:page;mso-position-vertical-relative:page" filled="f" stroked="f">
          <v:textbox inset="0,0,0,0">
            <w:txbxContent>
              <w:p w:rsidR="00A82FF3" w:rsidRDefault="005F1924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color w:val="FFFFFF"/>
                    <w:w w:val="75"/>
                    <w:sz w:val="20"/>
                  </w:rPr>
                  <w:t>Frontiers</w:t>
                </w:r>
                <w:r>
                  <w:rPr>
                    <w:rFonts w:ascii="Arial MT"/>
                    <w:color w:val="FFFFFF"/>
                    <w:spacing w:val="31"/>
                    <w:w w:val="75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FFF"/>
                    <w:w w:val="75"/>
                    <w:sz w:val="20"/>
                  </w:rPr>
                  <w:t>in</w:t>
                </w:r>
                <w:r>
                  <w:rPr>
                    <w:rFonts w:ascii="Arial MT"/>
                    <w:color w:val="FFFFFF"/>
                    <w:spacing w:val="37"/>
                    <w:w w:val="75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FFF"/>
                    <w:w w:val="75"/>
                    <w:sz w:val="20"/>
                  </w:rPr>
                  <w:t>Psychiatry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09pt;margin-top:764.95pt;width:81.85pt;height:13.15pt;z-index:-15798272;mso-position-horizontal-relative:page;mso-position-vertical-relative:page" filled="f" stroked="f">
          <v:textbox inset="0,0,0,0">
            <w:txbxContent>
              <w:p w:rsidR="00A82FF3" w:rsidRDefault="005F1924">
                <w:pPr>
                  <w:spacing w:before="12"/>
                  <w:ind w:left="2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color w:val="FFFFFF"/>
                    <w:w w:val="75"/>
                    <w:sz w:val="20"/>
                  </w:rPr>
                  <w:t>Volume:</w:t>
                </w:r>
                <w:r>
                  <w:rPr>
                    <w:rFonts w:ascii="Arial MT"/>
                    <w:color w:val="FFFFFF"/>
                    <w:spacing w:val="25"/>
                    <w:w w:val="75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FFF"/>
                    <w:w w:val="75"/>
                    <w:sz w:val="20"/>
                  </w:rPr>
                  <w:t>13,</w:t>
                </w:r>
                <w:r>
                  <w:rPr>
                    <w:rFonts w:ascii="Arial MT"/>
                    <w:color w:val="FFFFFF"/>
                    <w:spacing w:val="23"/>
                    <w:w w:val="75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FFF"/>
                    <w:w w:val="75"/>
                    <w:sz w:val="20"/>
                  </w:rPr>
                  <w:t>May</w:t>
                </w:r>
                <w:r>
                  <w:rPr>
                    <w:rFonts w:ascii="Arial MT"/>
                    <w:color w:val="FFFFFF"/>
                    <w:spacing w:val="26"/>
                    <w:w w:val="75"/>
                    <w:sz w:val="20"/>
                  </w:rPr>
                  <w:t xml:space="preserve"> </w:t>
                </w:r>
                <w:r>
                  <w:rPr>
                    <w:rFonts w:ascii="Arial MT"/>
                    <w:color w:val="FFFFFF"/>
                    <w:w w:val="75"/>
                    <w:sz w:val="20"/>
                  </w:rPr>
                  <w:t>2022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924" w:rsidRDefault="005F1924">
      <w:r>
        <w:separator/>
      </w:r>
    </w:p>
  </w:footnote>
  <w:footnote w:type="continuationSeparator" w:id="0">
    <w:p w:rsidR="005F1924" w:rsidRDefault="005F1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FF3" w:rsidRDefault="005F1924">
    <w:pPr>
      <w:pStyle w:val="BodyText"/>
      <w:spacing w:line="14" w:lineRule="auto"/>
      <w:rPr>
        <w:sz w:val="20"/>
      </w:rPr>
    </w:pPr>
    <w:r>
      <w:pict>
        <v:rect id="_x0000_s2055" style="position:absolute;margin-left:0;margin-top:0;width:612pt;height:102.95pt;z-index:-15801344;mso-position-horizontal-relative:page;mso-position-vertical-relative:page" fillcolor="#6b0f3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2.7pt;margin-top:29.2pt;width:268.2pt;height:64.4pt;z-index:-15800832;mso-position-horizontal-relative:page;mso-position-vertical-relative:page" filled="f" stroked="f">
          <v:textbox inset="0,0,0,0">
            <w:txbxContent>
              <w:p w:rsidR="00A82FF3" w:rsidRDefault="005F1924">
                <w:pPr>
                  <w:spacing w:before="18"/>
                  <w:ind w:left="20"/>
                  <w:rPr>
                    <w:b/>
                    <w:sz w:val="36"/>
                  </w:rPr>
                </w:pPr>
                <w:r>
                  <w:rPr>
                    <w:b/>
                    <w:color w:val="FFFFFF"/>
                    <w:spacing w:val="-3"/>
                    <w:position w:val="1"/>
                    <w:sz w:val="36"/>
                  </w:rPr>
                  <w:t>53</w:t>
                </w:r>
                <w:r>
                  <w:rPr>
                    <w:b/>
                    <w:color w:val="FFFFFF"/>
                    <w:spacing w:val="-3"/>
                    <w:position w:val="1"/>
                    <w:sz w:val="36"/>
                    <w:vertAlign w:val="superscript"/>
                  </w:rPr>
                  <w:t>rd</w:t>
                </w:r>
                <w:r>
                  <w:rPr>
                    <w:b/>
                    <w:color w:val="FFFFFF"/>
                    <w:spacing w:val="-28"/>
                    <w:position w:val="1"/>
                    <w:sz w:val="36"/>
                  </w:rPr>
                  <w:t xml:space="preserve"> </w:t>
                </w:r>
                <w:r>
                  <w:rPr>
                    <w:b/>
                    <w:color w:val="FFFFFF"/>
                    <w:spacing w:val="-3"/>
                    <w:sz w:val="36"/>
                  </w:rPr>
                  <w:t>World</w:t>
                </w:r>
                <w:r>
                  <w:rPr>
                    <w:b/>
                    <w:color w:val="FFFFFF"/>
                    <w:spacing w:val="-21"/>
                    <w:sz w:val="36"/>
                  </w:rPr>
                  <w:t xml:space="preserve"> </w:t>
                </w:r>
                <w:r>
                  <w:rPr>
                    <w:b/>
                    <w:color w:val="FFFFFF"/>
                    <w:spacing w:val="-3"/>
                    <w:sz w:val="36"/>
                  </w:rPr>
                  <w:t>Nursing</w:t>
                </w:r>
                <w:r>
                  <w:rPr>
                    <w:b/>
                    <w:color w:val="FFFFFF"/>
                    <w:spacing w:val="-22"/>
                    <w:sz w:val="36"/>
                  </w:rPr>
                  <w:t xml:space="preserve"> </w:t>
                </w:r>
                <w:r>
                  <w:rPr>
                    <w:b/>
                    <w:color w:val="FFFFFF"/>
                    <w:spacing w:val="-2"/>
                    <w:sz w:val="36"/>
                  </w:rPr>
                  <w:t>and</w:t>
                </w:r>
                <w:r>
                  <w:rPr>
                    <w:b/>
                    <w:color w:val="FFFFFF"/>
                    <w:spacing w:val="-20"/>
                    <w:sz w:val="36"/>
                  </w:rPr>
                  <w:t xml:space="preserve"> </w:t>
                </w:r>
                <w:r>
                  <w:rPr>
                    <w:b/>
                    <w:color w:val="FFFFFF"/>
                    <w:spacing w:val="-2"/>
                    <w:sz w:val="36"/>
                  </w:rPr>
                  <w:t>Healthcare</w:t>
                </w:r>
                <w:r>
                  <w:rPr>
                    <w:b/>
                    <w:color w:val="FFFFFF"/>
                    <w:spacing w:val="-87"/>
                    <w:sz w:val="36"/>
                  </w:rPr>
                  <w:t xml:space="preserve"> </w:t>
                </w:r>
                <w:r>
                  <w:rPr>
                    <w:b/>
                    <w:color w:val="FFFFFF"/>
                    <w:sz w:val="36"/>
                  </w:rPr>
                  <w:t>Conference</w:t>
                </w:r>
              </w:p>
              <w:p w:rsidR="00A82FF3" w:rsidRDefault="005F1924">
                <w:pPr>
                  <w:pStyle w:val="BodyText"/>
                  <w:spacing w:before="136"/>
                  <w:ind w:left="20"/>
                </w:pPr>
                <w:r>
                  <w:rPr>
                    <w:color w:val="FFFFFF"/>
                  </w:rPr>
                  <w:t>August</w:t>
                </w:r>
                <w:r>
                  <w:rPr>
                    <w:color w:val="FFFFFF"/>
                    <w:spacing w:val="-3"/>
                  </w:rPr>
                  <w:t xml:space="preserve"> </w:t>
                </w:r>
                <w:r>
                  <w:rPr>
                    <w:color w:val="FFFFFF"/>
                  </w:rPr>
                  <w:t>1-2</w:t>
                </w:r>
                <w:r>
                  <w:rPr>
                    <w:color w:val="FFFFFF"/>
                    <w:spacing w:val="-2"/>
                  </w:rPr>
                  <w:t xml:space="preserve"> </w:t>
                </w:r>
                <w:r>
                  <w:rPr>
                    <w:color w:val="FFFFFF"/>
                  </w:rPr>
                  <w:t>2022</w:t>
                </w:r>
                <w:r>
                  <w:rPr>
                    <w:color w:val="FFFFFF"/>
                    <w:spacing w:val="1"/>
                  </w:rPr>
                  <w:t xml:space="preserve"> </w:t>
                </w:r>
                <w:r>
                  <w:rPr>
                    <w:color w:val="FFFFFF"/>
                  </w:rPr>
                  <w:t>|</w:t>
                </w:r>
                <w:r>
                  <w:rPr>
                    <w:color w:val="FFFFFF"/>
                    <w:spacing w:val="-4"/>
                  </w:rPr>
                  <w:t xml:space="preserve"> </w:t>
                </w:r>
                <w:r>
                  <w:rPr>
                    <w:color w:val="FFFFFF"/>
                  </w:rPr>
                  <w:t>Rome,</w:t>
                </w:r>
                <w:r>
                  <w:rPr>
                    <w:color w:val="FFFFFF"/>
                    <w:spacing w:val="2"/>
                  </w:rPr>
                  <w:t xml:space="preserve"> </w:t>
                </w:r>
                <w:r>
                  <w:rPr>
                    <w:color w:val="FFFFFF"/>
                  </w:rPr>
                  <w:t>Italy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446.95pt;margin-top:46.3pt;width:97.2pt;height:25.3pt;z-index:-15800320;mso-position-horizontal-relative:page;mso-position-vertical-relative:page" filled="f" stroked="f">
          <v:textbox inset="0,0,0,0">
            <w:txbxContent>
              <w:p w:rsidR="00A82FF3" w:rsidRDefault="005F1924">
                <w:pPr>
                  <w:spacing w:before="10" w:line="254" w:lineRule="auto"/>
                  <w:ind w:left="20"/>
                  <w:rPr>
                    <w:sz w:val="20"/>
                  </w:rPr>
                </w:pPr>
                <w:r>
                  <w:rPr>
                    <w:color w:val="FFFFFF"/>
                    <w:w w:val="85"/>
                    <w:sz w:val="20"/>
                  </w:rPr>
                  <w:t>Frontiers</w:t>
                </w:r>
                <w:r>
                  <w:rPr>
                    <w:color w:val="FFFFFF"/>
                    <w:spacing w:val="1"/>
                    <w:w w:val="85"/>
                    <w:sz w:val="20"/>
                  </w:rPr>
                  <w:t xml:space="preserve"> </w:t>
                </w:r>
                <w:r>
                  <w:rPr>
                    <w:color w:val="FFFFFF"/>
                    <w:w w:val="85"/>
                    <w:sz w:val="20"/>
                  </w:rPr>
                  <w:t>in</w:t>
                </w:r>
                <w:r>
                  <w:rPr>
                    <w:color w:val="FFFFFF"/>
                    <w:spacing w:val="-1"/>
                    <w:w w:val="85"/>
                    <w:sz w:val="20"/>
                  </w:rPr>
                  <w:t xml:space="preserve"> </w:t>
                </w:r>
                <w:r>
                  <w:rPr>
                    <w:color w:val="FFFFFF"/>
                    <w:w w:val="85"/>
                    <w:sz w:val="20"/>
                  </w:rPr>
                  <w:t>Psychiatry</w:t>
                </w:r>
                <w:r>
                  <w:rPr>
                    <w:color w:val="FFFFFF"/>
                    <w:spacing w:val="1"/>
                    <w:w w:val="85"/>
                    <w:sz w:val="20"/>
                  </w:rPr>
                  <w:t xml:space="preserve"> </w:t>
                </w:r>
                <w:r>
                  <w:rPr>
                    <w:color w:val="FFFFFF"/>
                    <w:w w:val="80"/>
                    <w:sz w:val="20"/>
                  </w:rPr>
                  <w:t>https://</w:t>
                </w:r>
                <w:hyperlink r:id="rId1">
                  <w:r>
                    <w:rPr>
                      <w:color w:val="FFFFFF"/>
                      <w:w w:val="80"/>
                      <w:sz w:val="20"/>
                    </w:rPr>
                    <w:t>www.frontiersin.org/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82FE6"/>
    <w:multiLevelType w:val="hybridMultilevel"/>
    <w:tmpl w:val="98EC1CA2"/>
    <w:lvl w:ilvl="0" w:tplc="CB1435B2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en-US" w:eastAsia="en-US" w:bidi="ar-SA"/>
      </w:rPr>
    </w:lvl>
    <w:lvl w:ilvl="1" w:tplc="668EF24A">
      <w:numFmt w:val="bullet"/>
      <w:lvlText w:val="•"/>
      <w:lvlJc w:val="left"/>
      <w:pPr>
        <w:ind w:left="807" w:hanging="360"/>
      </w:pPr>
      <w:rPr>
        <w:rFonts w:hint="default"/>
        <w:lang w:val="en-US" w:eastAsia="en-US" w:bidi="ar-SA"/>
      </w:rPr>
    </w:lvl>
    <w:lvl w:ilvl="2" w:tplc="A20E9904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3" w:tplc="9ABEED98">
      <w:numFmt w:val="bullet"/>
      <w:lvlText w:val="•"/>
      <w:lvlJc w:val="left"/>
      <w:pPr>
        <w:ind w:left="1502" w:hanging="360"/>
      </w:pPr>
      <w:rPr>
        <w:rFonts w:hint="default"/>
        <w:lang w:val="en-US" w:eastAsia="en-US" w:bidi="ar-SA"/>
      </w:rPr>
    </w:lvl>
    <w:lvl w:ilvl="4" w:tplc="8A78B05A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5" w:tplc="F1E4633C">
      <w:numFmt w:val="bullet"/>
      <w:lvlText w:val="•"/>
      <w:lvlJc w:val="left"/>
      <w:pPr>
        <w:ind w:left="2197" w:hanging="360"/>
      </w:pPr>
      <w:rPr>
        <w:rFonts w:hint="default"/>
        <w:lang w:val="en-US" w:eastAsia="en-US" w:bidi="ar-SA"/>
      </w:rPr>
    </w:lvl>
    <w:lvl w:ilvl="6" w:tplc="5AA6EC66">
      <w:numFmt w:val="bullet"/>
      <w:lvlText w:val="•"/>
      <w:lvlJc w:val="left"/>
      <w:pPr>
        <w:ind w:left="2545" w:hanging="360"/>
      </w:pPr>
      <w:rPr>
        <w:rFonts w:hint="default"/>
        <w:lang w:val="en-US" w:eastAsia="en-US" w:bidi="ar-SA"/>
      </w:rPr>
    </w:lvl>
    <w:lvl w:ilvl="7" w:tplc="C2EC4928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8" w:tplc="0124F9D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82FF3"/>
    <w:rsid w:val="003A35CB"/>
    <w:rsid w:val="005F1924"/>
    <w:rsid w:val="00A8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8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58"/>
      <w:ind w:left="46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8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58"/>
      <w:ind w:left="46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m_dehghan86@yahoo.com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nmj.umsha.ac.ir/" TargetMode="Externa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jmums.mazums.ac.ir/article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ontiersi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world-nursing-2022-bahaaddini</vt:lpstr>
    </vt:vector>
  </TitlesOfParts>
  <Company>Microsoft</Company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world-nursing-2022-bahaaddini</dc:title>
  <dc:creator>chr</dc:creator>
  <cp:lastModifiedBy>World Nursing 2021</cp:lastModifiedBy>
  <cp:revision>2</cp:revision>
  <dcterms:created xsi:type="dcterms:W3CDTF">2022-05-23T07:04:00Z</dcterms:created>
  <dcterms:modified xsi:type="dcterms:W3CDTF">2022-05-23T07:04:00Z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2022-05-19T00:00:00Z</vt:filetime>
  </property>
  <property fmtid="{D5CDD505-2E9C-101B-9397-08002B2CF9AE}" pid="3" name="LastSaved">
    <vt:filetime>2022-05-23T00:00:00Z</vt:filetime>
  </property>
</Properties>
</file>