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CC1" w:rsidRDefault="00D45CC1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D45CC1" w:rsidRDefault="00D45CC1">
      <w:pPr>
        <w:pStyle w:val="BodyText"/>
        <w:spacing w:before="4"/>
        <w:rPr>
          <w:rFonts w:ascii="Times New Roman"/>
          <w:sz w:val="19"/>
        </w:rPr>
      </w:pPr>
    </w:p>
    <w:p w:rsidR="00D45CC1" w:rsidRDefault="00D45CC1">
      <w:pPr>
        <w:rPr>
          <w:rFonts w:ascii="Times New Roman"/>
          <w:sz w:val="19"/>
        </w:rPr>
        <w:sectPr w:rsidR="00D45CC1">
          <w:footerReference w:type="default" r:id="rId7"/>
          <w:type w:val="continuous"/>
          <w:pgSz w:w="12240" w:h="15840"/>
          <w:pgMar w:top="60" w:right="120" w:bottom="500" w:left="420" w:header="720" w:footer="311" w:gutter="0"/>
          <w:pgNumType w:start="1"/>
          <w:cols w:space="720"/>
        </w:sectPr>
      </w:pPr>
    </w:p>
    <w:p w:rsidR="00D45CC1" w:rsidRDefault="008457B4">
      <w:pPr>
        <w:pStyle w:val="Heading1"/>
      </w:pPr>
      <w:r>
        <w:rPr>
          <w:color w:val="FFFFFF"/>
          <w:spacing w:val="-2"/>
        </w:rPr>
        <w:lastRenderedPageBreak/>
        <w:t>53</w:t>
      </w:r>
      <w:r>
        <w:rPr>
          <w:color w:val="FFFFFF"/>
          <w:spacing w:val="-2"/>
          <w:vertAlign w:val="superscript"/>
        </w:rPr>
        <w:t>rd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World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Nursing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and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Healthcare</w:t>
      </w:r>
      <w:r>
        <w:rPr>
          <w:color w:val="FFFFFF"/>
          <w:spacing w:val="-87"/>
        </w:rPr>
        <w:t xml:space="preserve"> </w:t>
      </w:r>
      <w:r>
        <w:rPr>
          <w:color w:val="FFFFFF"/>
        </w:rPr>
        <w:t>Conference</w:t>
      </w:r>
    </w:p>
    <w:p w:rsidR="00D45CC1" w:rsidRDefault="008457B4">
      <w:pPr>
        <w:spacing w:before="137"/>
        <w:ind w:left="465"/>
        <w:rPr>
          <w:rFonts w:ascii="Times New Roman"/>
          <w:sz w:val="24"/>
        </w:rPr>
      </w:pPr>
      <w:r>
        <w:rPr>
          <w:color w:val="FFFFFF"/>
          <w:sz w:val="24"/>
        </w:rPr>
        <w:t>A</w:t>
      </w:r>
      <w:r>
        <w:rPr>
          <w:rFonts w:ascii="Times New Roman"/>
          <w:color w:val="FFFFFF"/>
          <w:sz w:val="24"/>
        </w:rPr>
        <w:t>ugust</w:t>
      </w:r>
      <w:r>
        <w:rPr>
          <w:rFonts w:ascii="Times New Roman"/>
          <w:color w:val="FFFFFF"/>
          <w:spacing w:val="-4"/>
          <w:sz w:val="24"/>
        </w:rPr>
        <w:t xml:space="preserve"> </w:t>
      </w:r>
      <w:r>
        <w:rPr>
          <w:rFonts w:ascii="Times New Roman"/>
          <w:color w:val="FFFFFF"/>
          <w:sz w:val="24"/>
        </w:rPr>
        <w:t>1-2</w:t>
      </w:r>
      <w:r>
        <w:rPr>
          <w:rFonts w:ascii="Times New Roman"/>
          <w:color w:val="FFFFFF"/>
          <w:spacing w:val="-3"/>
          <w:sz w:val="24"/>
        </w:rPr>
        <w:t xml:space="preserve"> </w:t>
      </w:r>
      <w:r>
        <w:rPr>
          <w:rFonts w:ascii="Times New Roman"/>
          <w:color w:val="FFFFFF"/>
          <w:sz w:val="24"/>
        </w:rPr>
        <w:t>2022</w:t>
      </w:r>
      <w:r>
        <w:rPr>
          <w:rFonts w:ascii="Times New Roman"/>
          <w:color w:val="FFFFFF"/>
          <w:spacing w:val="-4"/>
          <w:sz w:val="24"/>
        </w:rPr>
        <w:t xml:space="preserve"> </w:t>
      </w:r>
      <w:r>
        <w:rPr>
          <w:rFonts w:ascii="Times New Roman"/>
          <w:color w:val="FFFFFF"/>
          <w:sz w:val="24"/>
        </w:rPr>
        <w:t>|</w:t>
      </w:r>
      <w:r>
        <w:rPr>
          <w:rFonts w:ascii="Times New Roman"/>
          <w:color w:val="FFFFFF"/>
          <w:spacing w:val="50"/>
          <w:sz w:val="24"/>
        </w:rPr>
        <w:t xml:space="preserve"> </w:t>
      </w:r>
      <w:r>
        <w:rPr>
          <w:rFonts w:ascii="Times New Roman"/>
          <w:color w:val="FFFFFF"/>
          <w:sz w:val="24"/>
        </w:rPr>
        <w:t>Rome,</w:t>
      </w:r>
      <w:r>
        <w:rPr>
          <w:rFonts w:ascii="Times New Roman"/>
          <w:color w:val="FFFFFF"/>
          <w:spacing w:val="-3"/>
          <w:sz w:val="24"/>
        </w:rPr>
        <w:t xml:space="preserve"> </w:t>
      </w:r>
      <w:r>
        <w:rPr>
          <w:rFonts w:ascii="Times New Roman"/>
          <w:color w:val="FFFFFF"/>
          <w:sz w:val="24"/>
        </w:rPr>
        <w:t>Italy</w:t>
      </w:r>
    </w:p>
    <w:p w:rsidR="00D45CC1" w:rsidRDefault="008457B4">
      <w:pPr>
        <w:pStyle w:val="BodyText"/>
        <w:rPr>
          <w:rFonts w:ascii="Times New Roman"/>
          <w:sz w:val="22"/>
        </w:rPr>
      </w:pPr>
      <w:r>
        <w:br w:type="column"/>
      </w:r>
    </w:p>
    <w:p w:rsidR="00D45CC1" w:rsidRDefault="00D45CC1">
      <w:pPr>
        <w:pStyle w:val="BodyText"/>
        <w:spacing w:before="7"/>
        <w:rPr>
          <w:rFonts w:ascii="Times New Roman"/>
          <w:sz w:val="20"/>
        </w:rPr>
      </w:pPr>
    </w:p>
    <w:p w:rsidR="00D45CC1" w:rsidRDefault="008457B4">
      <w:pPr>
        <w:spacing w:before="1" w:line="230" w:lineRule="auto"/>
        <w:ind w:left="453"/>
        <w:rPr>
          <w:rFonts w:ascii="Times New Roman"/>
          <w:sz w:val="20"/>
        </w:rPr>
      </w:pPr>
      <w:proofErr w:type="gramStart"/>
      <w:r>
        <w:rPr>
          <w:rFonts w:ascii="Times New Roman"/>
          <w:color w:val="FFFBF0"/>
          <w:sz w:val="20"/>
        </w:rPr>
        <w:t>springer</w:t>
      </w:r>
      <w:proofErr w:type="gramEnd"/>
      <w:r>
        <w:rPr>
          <w:rFonts w:ascii="Times New Roman"/>
          <w:color w:val="FFFBF0"/>
          <w:sz w:val="20"/>
        </w:rPr>
        <w:t xml:space="preserve"> nature</w:t>
      </w:r>
      <w:r>
        <w:rPr>
          <w:rFonts w:ascii="Times New Roman"/>
          <w:color w:val="FFFBF0"/>
          <w:spacing w:val="1"/>
          <w:sz w:val="20"/>
        </w:rPr>
        <w:t xml:space="preserve"> </w:t>
      </w:r>
      <w:hyperlink r:id="rId8">
        <w:r>
          <w:rPr>
            <w:rFonts w:ascii="Times New Roman"/>
            <w:color w:val="FFFBF0"/>
            <w:w w:val="95"/>
            <w:sz w:val="20"/>
          </w:rPr>
          <w:t>https://www.springernature.com/</w:t>
        </w:r>
      </w:hyperlink>
    </w:p>
    <w:p w:rsidR="00D45CC1" w:rsidRDefault="00D45CC1">
      <w:pPr>
        <w:spacing w:line="230" w:lineRule="auto"/>
        <w:rPr>
          <w:rFonts w:ascii="Times New Roman"/>
          <w:sz w:val="20"/>
        </w:rPr>
        <w:sectPr w:rsidR="00D45CC1">
          <w:type w:val="continuous"/>
          <w:pgSz w:w="12240" w:h="15840"/>
          <w:pgMar w:top="60" w:right="120" w:bottom="500" w:left="420" w:header="720" w:footer="720" w:gutter="0"/>
          <w:cols w:num="2" w:space="720" w:equalWidth="0">
            <w:col w:w="5839" w:space="2438"/>
            <w:col w:w="3423"/>
          </w:cols>
        </w:sectPr>
      </w:pPr>
    </w:p>
    <w:p w:rsidR="00D45CC1" w:rsidRDefault="008457B4">
      <w:pPr>
        <w:pStyle w:val="BodyText"/>
        <w:spacing w:before="5"/>
        <w:rPr>
          <w:rFonts w:ascii="Times New Roman"/>
        </w:rPr>
      </w:pPr>
      <w:r>
        <w:lastRenderedPageBreak/>
        <w:pict>
          <v:rect id="_x0000_s1041" style="position:absolute;margin-left:0;margin-top:2.75pt;width:612pt;height:103pt;z-index:-15840768;mso-position-horizontal-relative:page;mso-position-vertical-relative:page" fillcolor="#6c0f38" stroked="f">
            <w10:wrap anchorx="page" anchory="page"/>
          </v:rect>
        </w:pict>
      </w:r>
    </w:p>
    <w:p w:rsidR="00D45CC1" w:rsidRDefault="008457B4">
      <w:pPr>
        <w:spacing w:before="94"/>
        <w:ind w:left="344"/>
        <w:rPr>
          <w:rFonts w:ascii="Roboto" w:hAnsi="Roboto"/>
          <w:i/>
          <w:sz w:val="28"/>
        </w:rPr>
      </w:pPr>
      <w:r>
        <w:rPr>
          <w:rFonts w:ascii="Roboto" w:hAnsi="Roboto"/>
          <w:i/>
          <w:color w:val="7F0000"/>
          <w:w w:val="95"/>
          <w:sz w:val="28"/>
        </w:rPr>
        <w:t>Iranian</w:t>
      </w:r>
      <w:r>
        <w:rPr>
          <w:rFonts w:ascii="Roboto" w:hAnsi="Roboto"/>
          <w:i/>
          <w:color w:val="7F0000"/>
          <w:spacing w:val="9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Nurses’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Experiences</w:t>
      </w:r>
      <w:r>
        <w:rPr>
          <w:rFonts w:ascii="Roboto" w:hAnsi="Roboto"/>
          <w:i/>
          <w:color w:val="7F0000"/>
          <w:spacing w:val="9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with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Sexual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Harassment</w:t>
      </w:r>
      <w:r>
        <w:rPr>
          <w:rFonts w:ascii="Roboto" w:hAnsi="Roboto"/>
          <w:i/>
          <w:color w:val="7F0000"/>
          <w:spacing w:val="9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in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Workplace: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a</w:t>
      </w:r>
      <w:r>
        <w:rPr>
          <w:rFonts w:ascii="Roboto" w:hAnsi="Roboto"/>
          <w:i/>
          <w:color w:val="7F0000"/>
          <w:spacing w:val="9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Qualitative</w:t>
      </w:r>
      <w:r>
        <w:rPr>
          <w:rFonts w:ascii="Roboto" w:hAnsi="Roboto"/>
          <w:i/>
          <w:color w:val="7F0000"/>
          <w:spacing w:val="10"/>
          <w:w w:val="95"/>
          <w:sz w:val="28"/>
        </w:rPr>
        <w:t xml:space="preserve"> </w:t>
      </w:r>
      <w:r>
        <w:rPr>
          <w:rFonts w:ascii="Roboto" w:hAnsi="Roboto"/>
          <w:i/>
          <w:color w:val="7F0000"/>
          <w:w w:val="95"/>
          <w:sz w:val="28"/>
        </w:rPr>
        <w:t>Study</w:t>
      </w:r>
    </w:p>
    <w:p w:rsidR="00D45CC1" w:rsidRDefault="008457B4">
      <w:pPr>
        <w:spacing w:before="255" w:line="187" w:lineRule="auto"/>
        <w:ind w:left="345" w:right="447"/>
        <w:rPr>
          <w:sz w:val="28"/>
        </w:rPr>
      </w:pPr>
      <w:r>
        <w:rPr>
          <w:w w:val="85"/>
          <w:sz w:val="28"/>
        </w:rPr>
        <w:t>Maryam</w:t>
      </w:r>
      <w:r>
        <w:rPr>
          <w:spacing w:val="43"/>
          <w:w w:val="85"/>
          <w:sz w:val="28"/>
        </w:rPr>
        <w:t xml:space="preserve"> </w:t>
      </w:r>
      <w:proofErr w:type="spellStart"/>
      <w:r>
        <w:rPr>
          <w:w w:val="85"/>
          <w:sz w:val="28"/>
        </w:rPr>
        <w:t>Zeighami</w:t>
      </w:r>
      <w:proofErr w:type="spellEnd"/>
      <w:r>
        <w:rPr>
          <w:w w:val="85"/>
          <w:sz w:val="28"/>
        </w:rPr>
        <w:t>,</w:t>
      </w:r>
      <w:r>
        <w:rPr>
          <w:spacing w:val="44"/>
          <w:w w:val="85"/>
          <w:sz w:val="28"/>
        </w:rPr>
        <w:t xml:space="preserve"> </w:t>
      </w:r>
      <w:r>
        <w:rPr>
          <w:w w:val="85"/>
          <w:sz w:val="28"/>
        </w:rPr>
        <w:t>Parvin</w:t>
      </w:r>
      <w:r>
        <w:rPr>
          <w:spacing w:val="44"/>
          <w:w w:val="85"/>
          <w:sz w:val="28"/>
        </w:rPr>
        <w:t xml:space="preserve"> </w:t>
      </w:r>
      <w:r>
        <w:rPr>
          <w:w w:val="85"/>
          <w:sz w:val="28"/>
        </w:rPr>
        <w:t>Mangolian</w:t>
      </w:r>
      <w:r>
        <w:rPr>
          <w:spacing w:val="44"/>
          <w:w w:val="85"/>
          <w:sz w:val="28"/>
        </w:rPr>
        <w:t xml:space="preserve"> </w:t>
      </w:r>
      <w:r>
        <w:rPr>
          <w:w w:val="85"/>
          <w:sz w:val="28"/>
        </w:rPr>
        <w:t>Shahrbabaki,</w:t>
      </w:r>
      <w:r>
        <w:rPr>
          <w:spacing w:val="44"/>
          <w:w w:val="85"/>
          <w:sz w:val="28"/>
        </w:rPr>
        <w:t xml:space="preserve"> </w:t>
      </w:r>
      <w:proofErr w:type="spellStart"/>
      <w:r>
        <w:rPr>
          <w:w w:val="85"/>
          <w:sz w:val="28"/>
        </w:rPr>
        <w:t>Mahlagha</w:t>
      </w:r>
      <w:proofErr w:type="spellEnd"/>
      <w:r>
        <w:rPr>
          <w:spacing w:val="44"/>
          <w:w w:val="85"/>
          <w:sz w:val="28"/>
        </w:rPr>
        <w:t xml:space="preserve"> </w:t>
      </w:r>
      <w:proofErr w:type="spellStart"/>
      <w:r>
        <w:rPr>
          <w:w w:val="85"/>
          <w:sz w:val="28"/>
        </w:rPr>
        <w:t>Dehghan</w:t>
      </w:r>
      <w:proofErr w:type="spellEnd"/>
      <w:r>
        <w:rPr>
          <w:w w:val="85"/>
          <w:sz w:val="28"/>
        </w:rPr>
        <w:t>,</w:t>
      </w:r>
      <w:r>
        <w:rPr>
          <w:spacing w:val="44"/>
          <w:w w:val="85"/>
          <w:sz w:val="28"/>
        </w:rPr>
        <w:t xml:space="preserve"> </w:t>
      </w:r>
      <w:r>
        <w:rPr>
          <w:w w:val="85"/>
          <w:sz w:val="28"/>
        </w:rPr>
        <w:t>Mohammad</w:t>
      </w:r>
      <w:r>
        <w:rPr>
          <w:spacing w:val="44"/>
          <w:w w:val="85"/>
          <w:sz w:val="28"/>
        </w:rPr>
        <w:t xml:space="preserve"> </w:t>
      </w:r>
      <w:r>
        <w:rPr>
          <w:w w:val="85"/>
          <w:sz w:val="28"/>
        </w:rPr>
        <w:t>Hossein</w:t>
      </w:r>
      <w:r>
        <w:rPr>
          <w:spacing w:val="-72"/>
          <w:w w:val="85"/>
          <w:sz w:val="28"/>
        </w:rPr>
        <w:t xml:space="preserve"> </w:t>
      </w:r>
      <w:proofErr w:type="spellStart"/>
      <w:r>
        <w:rPr>
          <w:w w:val="95"/>
          <w:sz w:val="28"/>
        </w:rPr>
        <w:t>Fattahi</w:t>
      </w:r>
      <w:proofErr w:type="spellEnd"/>
      <w:r>
        <w:rPr>
          <w:spacing w:val="-32"/>
          <w:w w:val="95"/>
          <w:sz w:val="28"/>
        </w:rPr>
        <w:t xml:space="preserve"> </w:t>
      </w:r>
      <w:proofErr w:type="spellStart"/>
      <w:r>
        <w:rPr>
          <w:w w:val="95"/>
          <w:sz w:val="28"/>
        </w:rPr>
        <w:t>Toqroljerdi</w:t>
      </w:r>
      <w:proofErr w:type="spellEnd"/>
    </w:p>
    <w:p w:rsidR="00D45CC1" w:rsidRDefault="008457B4">
      <w:pPr>
        <w:spacing w:before="7"/>
        <w:ind w:left="345"/>
        <w:rPr>
          <w:rFonts w:ascii="Times New Roman"/>
        </w:rPr>
      </w:pPr>
      <w:r>
        <w:rPr>
          <w:rFonts w:ascii="Times New Roman"/>
          <w:color w:val="4B4D4F"/>
        </w:rPr>
        <w:t>Kerman</w:t>
      </w:r>
      <w:r>
        <w:rPr>
          <w:rFonts w:ascii="Times New Roman"/>
          <w:color w:val="4B4D4F"/>
          <w:spacing w:val="-3"/>
        </w:rPr>
        <w:t xml:space="preserve"> </w:t>
      </w:r>
      <w:r>
        <w:rPr>
          <w:rFonts w:ascii="Times New Roman"/>
          <w:color w:val="4B4D4F"/>
        </w:rPr>
        <w:t>University</w:t>
      </w:r>
      <w:r>
        <w:rPr>
          <w:rFonts w:ascii="Times New Roman"/>
          <w:color w:val="4B4D4F"/>
          <w:spacing w:val="-2"/>
        </w:rPr>
        <w:t xml:space="preserve"> </w:t>
      </w:r>
      <w:r>
        <w:rPr>
          <w:rFonts w:ascii="Times New Roman"/>
          <w:color w:val="4B4D4F"/>
        </w:rPr>
        <w:t>of</w:t>
      </w:r>
      <w:r>
        <w:rPr>
          <w:rFonts w:ascii="Times New Roman"/>
          <w:color w:val="4B4D4F"/>
          <w:spacing w:val="-3"/>
        </w:rPr>
        <w:t xml:space="preserve"> </w:t>
      </w:r>
      <w:r>
        <w:rPr>
          <w:rFonts w:ascii="Times New Roman"/>
          <w:color w:val="4B4D4F"/>
        </w:rPr>
        <w:t>Medical</w:t>
      </w:r>
      <w:r>
        <w:rPr>
          <w:rFonts w:ascii="Times New Roman"/>
          <w:color w:val="4B4D4F"/>
          <w:spacing w:val="-2"/>
        </w:rPr>
        <w:t xml:space="preserve"> </w:t>
      </w:r>
      <w:r>
        <w:rPr>
          <w:rFonts w:ascii="Times New Roman"/>
          <w:color w:val="4B4D4F"/>
        </w:rPr>
        <w:t>Sciences,</w:t>
      </w:r>
      <w:r>
        <w:rPr>
          <w:rFonts w:ascii="Times New Roman"/>
          <w:color w:val="4B4D4F"/>
          <w:spacing w:val="-3"/>
        </w:rPr>
        <w:t xml:space="preserve"> </w:t>
      </w:r>
      <w:r>
        <w:rPr>
          <w:rFonts w:ascii="Times New Roman"/>
          <w:color w:val="4B4D4F"/>
        </w:rPr>
        <w:t>Iran</w:t>
      </w:r>
    </w:p>
    <w:p w:rsidR="00D45CC1" w:rsidRDefault="008457B4">
      <w:pPr>
        <w:spacing w:before="192"/>
        <w:ind w:left="345"/>
        <w:rPr>
          <w:rFonts w:ascii="Trebuchet MS"/>
          <w:b/>
          <w:sz w:val="24"/>
        </w:rPr>
      </w:pPr>
      <w:r>
        <w:pict>
          <v:group id="_x0000_s1037" style="position:absolute;left:0;text-align:left;margin-left:31.45pt;margin-top:29.9pt;width:355.1pt;height:163.6pt;z-index:-15728640;mso-wrap-distance-left:0;mso-wrap-distance-right:0;mso-position-horizontal-relative:page" coordorigin="629,598" coordsize="7102,3272">
            <v:rect id="_x0000_s1040" style="position:absolute;left:629;top:597;width:7102;height:3272" fillcolor="#e9dbe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720;top:764;width:1269;height:1683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629;top:597;width:7102;height:3272" filled="f" stroked="f">
              <v:textbox inset="0,0,0,0">
                <w:txbxContent>
                  <w:p w:rsidR="00D45CC1" w:rsidRDefault="008457B4">
                    <w:pPr>
                      <w:spacing w:before="167" w:line="278" w:lineRule="auto"/>
                      <w:ind w:left="1442" w:right="135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Mohammad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Hossein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  <w:sz w:val="16"/>
                      </w:rPr>
                      <w:t>Fattahi</w:t>
                    </w:r>
                    <w:proofErr w:type="spellEnd"/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  <w:sz w:val="16"/>
                      </w:rPr>
                      <w:t>Toqroljerdi</w:t>
                    </w:r>
                    <w:proofErr w:type="spellEnd"/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is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an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undergraduate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student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of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nursing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at</w:t>
                    </w:r>
                    <w:r>
                      <w:rPr>
                        <w:spacing w:val="-3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Kerman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university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of</w:t>
                    </w:r>
                    <w:r>
                      <w:rPr>
                        <w:spacing w:val="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medical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sciences,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it's</w:t>
                    </w:r>
                    <w:r>
                      <w:rPr>
                        <w:spacing w:val="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been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over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year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that</w:t>
                    </w:r>
                    <w:r>
                      <w:rPr>
                        <w:spacing w:val="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he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has</w:t>
                    </w:r>
                    <w:r>
                      <w:rPr>
                        <w:spacing w:val="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entered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nursing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student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research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committee,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prior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to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that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he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was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interested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in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research</w:t>
                    </w:r>
                    <w:r>
                      <w:rPr>
                        <w:spacing w:val="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so</w:t>
                    </w:r>
                    <w:r>
                      <w:rPr>
                        <w:spacing w:val="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he</w:t>
                    </w:r>
                    <w:r>
                      <w:rPr>
                        <w:spacing w:val="-3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started</w:t>
                    </w:r>
                    <w:r>
                      <w:rPr>
                        <w:spacing w:val="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his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first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research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project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named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"Investigation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the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use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of</w:t>
                    </w:r>
                    <w:r>
                      <w:rPr>
                        <w:spacing w:val="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complementary</w:t>
                    </w:r>
                    <w:r>
                      <w:rPr>
                        <w:spacing w:val="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and</w:t>
                    </w:r>
                    <w:r>
                      <w:rPr>
                        <w:spacing w:val="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5"/>
                        <w:sz w:val="16"/>
                      </w:rPr>
                      <w:t>alternative medicine and its association with sexual functio</w:t>
                    </w:r>
                    <w:r>
                      <w:rPr>
                        <w:w w:val="85"/>
                        <w:sz w:val="16"/>
                      </w:rPr>
                      <w:t>n and quality of life</w:t>
                    </w:r>
                    <w:r>
                      <w:rPr>
                        <w:spacing w:val="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among</w:t>
                    </w:r>
                    <w:r>
                      <w:rPr>
                        <w:spacing w:val="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prostate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cancer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patients</w:t>
                    </w:r>
                    <w:r>
                      <w:rPr>
                        <w:spacing w:val="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referred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to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oncology</w:t>
                    </w:r>
                    <w:r>
                      <w:rPr>
                        <w:spacing w:val="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vaccination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in</w:t>
                    </w:r>
                    <w:r>
                      <w:rPr>
                        <w:spacing w:val="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2020"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36" type="#_x0000_t202" style="position:absolute;left:0;text-align:left;margin-left:428.25pt;margin-top:200.25pt;width:153.85pt;height:326.35pt;z-index:15732224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spacing w:before="2" w:line="489" w:lineRule="exact"/>
                    <w:rPr>
                      <w:sz w:val="32"/>
                    </w:rPr>
                  </w:pPr>
                  <w:r>
                    <w:rPr>
                      <w:w w:val="95"/>
                      <w:sz w:val="32"/>
                    </w:rPr>
                    <w:t>Conclusion:</w:t>
                  </w:r>
                </w:p>
                <w:p w:rsidR="00D45CC1" w:rsidRDefault="008457B4">
                  <w:pPr>
                    <w:spacing w:line="237" w:lineRule="auto"/>
                    <w:ind w:right="30"/>
                  </w:pPr>
                  <w:r>
                    <w:rPr>
                      <w:w w:val="80"/>
                    </w:rPr>
                    <w:t>According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findings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this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study,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w w:val="80"/>
                    </w:rPr>
                    <w:t>majority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w w:val="80"/>
                    </w:rPr>
                    <w:t>nurses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have</w:t>
                  </w:r>
                  <w:r>
                    <w:rPr>
                      <w:spacing w:val="1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been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subjected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sexual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harassment in the workplace in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various</w:t>
                  </w:r>
                  <w:r>
                    <w:rPr>
                      <w:spacing w:val="3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forms.</w:t>
                  </w:r>
                  <w:r>
                    <w:rPr>
                      <w:spacing w:val="3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Given</w:t>
                  </w:r>
                  <w:r>
                    <w:rPr>
                      <w:spacing w:val="3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3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negative</w:t>
                  </w:r>
                  <w:r>
                    <w:rPr>
                      <w:spacing w:val="-5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consequences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workplace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harassment,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managers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and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policymakers</w:t>
                  </w:r>
                  <w:r>
                    <w:rPr>
                      <w:spacing w:val="1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should</w:t>
                  </w:r>
                  <w:r>
                    <w:rPr>
                      <w:spacing w:val="1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develop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guidelines</w:t>
                  </w:r>
                  <w:r>
                    <w:rPr>
                      <w:spacing w:val="2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in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areas</w:t>
                  </w:r>
                  <w:r>
                    <w:rPr>
                      <w:spacing w:val="2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workplace ethics, legal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accountability, and workplace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safety. There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is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also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need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develop training programs for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nurses</w:t>
                  </w:r>
                  <w:r>
                    <w:rPr>
                      <w:spacing w:val="1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improve</w:t>
                  </w:r>
                  <w:r>
                    <w:rPr>
                      <w:spacing w:val="1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their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coping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skills. More quantitative and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qualitative research in other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healthcare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groups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is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needed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confirm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findings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this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study.</w:t>
                  </w:r>
                </w:p>
              </w:txbxContent>
            </v:textbox>
            <w10:wrap anchorx="page" anchory="page"/>
          </v:shape>
        </w:pict>
      </w:r>
      <w:r>
        <w:rPr>
          <w:rFonts w:ascii="Trebuchet MS"/>
          <w:b/>
          <w:color w:val="6C0F38"/>
          <w:sz w:val="24"/>
        </w:rPr>
        <w:t>Biography</w:t>
      </w:r>
    </w:p>
    <w:p w:rsidR="00D45CC1" w:rsidRDefault="008457B4">
      <w:pPr>
        <w:spacing w:before="71"/>
        <w:ind w:left="300"/>
        <w:rPr>
          <w:rFonts w:ascii="Trebuchet MS"/>
          <w:b/>
          <w:sz w:val="24"/>
        </w:rPr>
      </w:pPr>
      <w:r>
        <w:rPr>
          <w:rFonts w:ascii="Trebuchet MS"/>
          <w:b/>
          <w:color w:val="6C0F38"/>
          <w:sz w:val="24"/>
        </w:rPr>
        <w:t>Abstract</w:t>
      </w:r>
    </w:p>
    <w:p w:rsidR="00D45CC1" w:rsidRDefault="008457B4">
      <w:pPr>
        <w:pStyle w:val="Heading3"/>
        <w:spacing w:before="36"/>
        <w:ind w:left="800"/>
      </w:pPr>
      <w:r>
        <w:pict>
          <v:shape id="_x0000_s1035" type="#_x0000_t202" style="position:absolute;left:0;text-align:left;margin-left:35.05pt;margin-top:-.2pt;width:22.7pt;height:37.65pt;z-index:-15839232;mso-position-horizontal-relative:page" filled="f" stroked="f">
            <v:textbox inset="0,0,0,0">
              <w:txbxContent>
                <w:p w:rsidR="00D45CC1" w:rsidRDefault="008457B4">
                  <w:pPr>
                    <w:spacing w:line="752" w:lineRule="exact"/>
                    <w:rPr>
                      <w:rFonts w:ascii="Times New Roman"/>
                      <w:sz w:val="68"/>
                    </w:rPr>
                  </w:pPr>
                  <w:r>
                    <w:rPr>
                      <w:rFonts w:ascii="Times New Roman"/>
                      <w:w w:val="99"/>
                      <w:sz w:val="68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pict>
          <v:shape id="_x0000_s1034" type="#_x0000_t202" style="position:absolute;left:0;text-align:left;margin-left:36pt;margin-top:314.25pt;width:342.75pt;height:85.5pt;z-index:15731200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/>
                    <w:ind w:hanging="190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w w:val="85"/>
                    </w:rPr>
                    <w:t>and after that he participated in national Covid-19 vaccination Monitoring project in Iran and he was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active in data collection section of this national project in Kerman, Iran in different vaccination centers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and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later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on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he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participated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in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case's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weekly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follow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up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in</w:t>
                  </w:r>
                  <w:r>
                    <w:rPr>
                      <w:spacing w:val="-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this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project.</w:t>
                  </w:r>
                  <w:r>
                    <w:rPr>
                      <w:spacing w:val="-2"/>
                      <w:w w:val="8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5"/>
                    </w:rPr>
                    <w:t>Also</w:t>
                  </w:r>
                  <w:r>
                    <w:rPr>
                      <w:rFonts w:ascii="Microsoft Sans Serif" w:hAnsi="Microsoft Sans Serif"/>
                      <w:spacing w:val="5"/>
                      <w:w w:val="8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5"/>
                    </w:rPr>
                    <w:t>he</w:t>
                  </w:r>
                  <w:r>
                    <w:rPr>
                      <w:rFonts w:ascii="Microsoft Sans Serif" w:hAnsi="Microsoft Sans Serif"/>
                      <w:spacing w:val="4"/>
                      <w:w w:val="8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5"/>
                    </w:rPr>
                    <w:t>Presented</w:t>
                  </w:r>
                  <w:r>
                    <w:rPr>
                      <w:rFonts w:ascii="Microsoft Sans Serif" w:hAnsi="Microsoft Sans Serif"/>
                      <w:spacing w:val="5"/>
                      <w:w w:val="8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5"/>
                    </w:rPr>
                    <w:t>“Effectiveness</w:t>
                  </w:r>
                  <w:r>
                    <w:rPr>
                      <w:rFonts w:ascii="Microsoft Sans Serif" w:hAnsi="Microsoft Sans Serif"/>
                      <w:spacing w:val="5"/>
                      <w:w w:val="8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5"/>
                    </w:rPr>
                    <w:t>of</w:t>
                  </w:r>
                </w:p>
                <w:p w:rsidR="00D45CC1" w:rsidRDefault="008457B4">
                  <w:pPr>
                    <w:pStyle w:val="BodyText"/>
                    <w:spacing w:before="22" w:line="324" w:lineRule="auto"/>
                    <w:ind w:right="-20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Virtual</w:t>
                  </w:r>
                  <w:r>
                    <w:rPr>
                      <w:rFonts w:ascii="Microsoft Sans Serif" w:hAnsi="Microsoft Sans Serif"/>
                      <w:spacing w:val="1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Resilience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Training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on</w:t>
                  </w:r>
                  <w:r>
                    <w:rPr>
                      <w:rFonts w:ascii="Microsoft Sans Serif" w:hAnsi="Microsoft Sans Serif"/>
                      <w:spacing w:val="1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Assertiveness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in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Student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Girls</w:t>
                  </w:r>
                  <w:r>
                    <w:rPr>
                      <w:rFonts w:ascii="Microsoft Sans Serif" w:hAnsi="Microsoft Sans Serif"/>
                      <w:spacing w:val="1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Aged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9–10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Years: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1-Month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Follow-</w:t>
                  </w:r>
                  <w:proofErr w:type="gramStart"/>
                  <w:r>
                    <w:rPr>
                      <w:rFonts w:ascii="Microsoft Sans Serif" w:hAnsi="Microsoft Sans Serif"/>
                      <w:w w:val="90"/>
                    </w:rPr>
                    <w:t>Up</w:t>
                  </w:r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”</w:t>
                  </w:r>
                  <w:proofErr w:type="gramEnd"/>
                  <w:r>
                    <w:rPr>
                      <w:rFonts w:ascii="Microsoft Sans Serif" w:hAns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at</w:t>
                  </w:r>
                  <w:r>
                    <w:rPr>
                      <w:rFonts w:ascii="Microsoft Sans Serif" w:hAnsi="Microsoft Sans Serif"/>
                      <w:w w:val="9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International</w:t>
                  </w:r>
                  <w:r>
                    <w:rPr>
                      <w:rFonts w:ascii="Microsoft Sans Serif" w:hAnsi="Microsoft Sans Serif"/>
                      <w:spacing w:val="-1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E-Conference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on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Pediatrics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and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Neonatology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on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April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25,</w:t>
                  </w:r>
                  <w:r>
                    <w:rPr>
                      <w:rFonts w:ascii="Microsoft Sans Serif" w:hAnsi="Microsoft Sans Serif"/>
                      <w:spacing w:val="-1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2022.</w:t>
                  </w:r>
                </w:p>
                <w:p w:rsidR="00D45CC1" w:rsidRDefault="00D45CC1">
                  <w:pPr>
                    <w:pStyle w:val="BodyText"/>
                    <w:spacing w:before="5"/>
                    <w:rPr>
                      <w:rFonts w:ascii="Microsoft Sans Serif"/>
                      <w:sz w:val="21"/>
                    </w:rPr>
                  </w:pPr>
                </w:p>
                <w:p w:rsidR="00D45CC1" w:rsidRDefault="008457B4">
                  <w:pPr>
                    <w:pStyle w:val="BodyText"/>
                    <w:spacing w:before="1"/>
                    <w:rPr>
                      <w:rFonts w:ascii="Microsoft Sans Serif"/>
                    </w:rPr>
                  </w:pPr>
                  <w:r>
                    <w:rPr>
                      <w:rFonts w:ascii="Microsoft Sans Serif"/>
                      <w:w w:val="7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left:0;text-align:left;margin-left:214.5pt;margin-top:391.5pt;width:190.5pt;height:5in;z-index:15731712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spacing w:before="40" w:line="324" w:lineRule="auto"/>
                    <w:ind w:left="53" w:right="8" w:hanging="54"/>
                    <w:rPr>
                      <w:rFonts w:ascii="Microsoft Sans Serif"/>
                    </w:rPr>
                  </w:pPr>
                  <w:r>
                    <w:rPr>
                      <w:rFonts w:ascii="Microsoft Sans Serif"/>
                      <w:w w:val="90"/>
                    </w:rPr>
                    <w:t>Between</w:t>
                  </w:r>
                  <w:r>
                    <w:rPr>
                      <w:rFonts w:ascii="Microsoft Sans Serif"/>
                      <w:spacing w:val="19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September</w:t>
                  </w:r>
                  <w:r>
                    <w:rPr>
                      <w:rFonts w:ascii="Microsoft Sans Serif"/>
                      <w:spacing w:val="19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2020</w:t>
                  </w:r>
                  <w:r>
                    <w:rPr>
                      <w:rFonts w:ascii="Microsoft Sans Serif"/>
                      <w:spacing w:val="19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and</w:t>
                  </w:r>
                  <w:r>
                    <w:rPr>
                      <w:rFonts w:ascii="Microsoft Sans Serif"/>
                      <w:spacing w:val="19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April</w:t>
                  </w:r>
                  <w:r>
                    <w:rPr>
                      <w:rFonts w:ascii="Microsoft Sans Serif"/>
                      <w:spacing w:val="20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2021,</w:t>
                  </w:r>
                  <w:r>
                    <w:rPr>
                      <w:rFonts w:ascii="Microsoft Sans Serif"/>
                      <w:w w:val="96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we</w:t>
                  </w:r>
                  <w:r>
                    <w:rPr>
                      <w:rFonts w:ascii="Microsoft Sans Serif"/>
                      <w:spacing w:val="-5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conducted</w:t>
                  </w:r>
                  <w:r>
                    <w:rPr>
                      <w:rFonts w:ascii="Microsoft Sans Serif"/>
                      <w:spacing w:val="-5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semi-structured</w:t>
                  </w:r>
                  <w:r>
                    <w:rPr>
                      <w:rFonts w:ascii="Microsoft Sans Serif"/>
                      <w:spacing w:val="-5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and</w:t>
                  </w:r>
                </w:p>
                <w:p w:rsidR="00D45CC1" w:rsidRDefault="008457B4">
                  <w:pPr>
                    <w:spacing w:line="324" w:lineRule="auto"/>
                    <w:ind w:right="-9"/>
                    <w:rPr>
                      <w:rFonts w:ascii="Microsoft Sans Serif"/>
                    </w:rPr>
                  </w:pPr>
                  <w:proofErr w:type="gramStart"/>
                  <w:r>
                    <w:rPr>
                      <w:rFonts w:ascii="Microsoft Sans Serif"/>
                      <w:w w:val="95"/>
                    </w:rPr>
                    <w:t>in-depth</w:t>
                  </w:r>
                  <w:proofErr w:type="gramEnd"/>
                  <w:r>
                    <w:rPr>
                      <w:rFonts w:ascii="Microsoft Sans Serif"/>
                      <w:spacing w:val="3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interviews</w:t>
                  </w:r>
                  <w:r>
                    <w:rPr>
                      <w:rFonts w:ascii="Microsoft Sans Serif"/>
                      <w:spacing w:val="3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with</w:t>
                  </w:r>
                  <w:r>
                    <w:rPr>
                      <w:rFonts w:ascii="Microsoft Sans Serif"/>
                      <w:spacing w:val="3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22</w:t>
                  </w:r>
                  <w:r>
                    <w:rPr>
                      <w:rFonts w:ascii="Microsoft Sans Serif"/>
                      <w:spacing w:val="3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employed</w:t>
                  </w:r>
                  <w:r>
                    <w:rPr>
                      <w:rFonts w:ascii="Microsoft Sans Serif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nurses,</w:t>
                  </w:r>
                  <w:r>
                    <w:rPr>
                      <w:rFonts w:ascii="Microsoft Sans Serif"/>
                      <w:spacing w:val="17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recruited</w:t>
                  </w:r>
                  <w:r>
                    <w:rPr>
                      <w:rFonts w:ascii="Microsoft Sans Serif"/>
                      <w:spacing w:val="18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via</w:t>
                  </w:r>
                  <w:r>
                    <w:rPr>
                      <w:rFonts w:ascii="Microsoft Sans Serif"/>
                      <w:spacing w:val="18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</w:t>
                  </w:r>
                  <w:r>
                    <w:rPr>
                      <w:rFonts w:ascii="Microsoft Sans Serif"/>
                      <w:spacing w:val="18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purposeful</w:t>
                  </w:r>
                  <w:r>
                    <w:rPr>
                      <w:rFonts w:ascii="Microsoft Sans Serif"/>
                      <w:spacing w:val="18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method.</w:t>
                  </w:r>
                  <w:r>
                    <w:rPr>
                      <w:rFonts w:ascii="Microsoft Sans Serif"/>
                      <w:w w:val="91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Age, sex,</w:t>
                  </w:r>
                  <w:r>
                    <w:rPr>
                      <w:rFonts w:asci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work experience,</w:t>
                  </w:r>
                  <w:r>
                    <w:rPr>
                      <w:rFonts w:asci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degree of</w:t>
                  </w:r>
                  <w:r>
                    <w:rPr>
                      <w:rFonts w:asci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education,</w:t>
                  </w:r>
                  <w:r>
                    <w:rPr>
                      <w:rFonts w:asci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marital</w:t>
                  </w:r>
                  <w:r>
                    <w:rPr>
                      <w:rFonts w:asci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status,</w:t>
                  </w:r>
                  <w:r>
                    <w:rPr>
                      <w:rFonts w:asci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and</w:t>
                  </w:r>
                  <w:r>
                    <w:rPr>
                      <w:rFonts w:asci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hospital</w:t>
                  </w:r>
                  <w:r>
                    <w:rPr>
                      <w:rFonts w:ascii="Microsoft Sans Serif"/>
                      <w:spacing w:val="15"/>
                      <w:w w:val="90"/>
                    </w:rPr>
                    <w:t xml:space="preserve"> </w:t>
                  </w:r>
                  <w:r>
                    <w:rPr>
                      <w:rFonts w:ascii="Microsoft Sans Serif"/>
                      <w:w w:val="90"/>
                    </w:rPr>
                    <w:t>and</w:t>
                  </w:r>
                  <w:r>
                    <w:rPr>
                      <w:rFonts w:ascii="Microsoft Sans Serif"/>
                      <w:w w:val="92"/>
                    </w:rPr>
                    <w:t xml:space="preserve"> </w:t>
                  </w:r>
                  <w:r>
                    <w:rPr>
                      <w:rFonts w:ascii="Microsoft Sans Serif"/>
                      <w:w w:val="95"/>
                    </w:rPr>
                    <w:t>ward type were observed to acquire rich</w:t>
                  </w:r>
                  <w:r>
                    <w:rPr>
                      <w:rFonts w:ascii="Microsoft Sans Serif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Microsoft Sans Serif"/>
                    </w:rPr>
                    <w:t>information.</w:t>
                  </w:r>
                </w:p>
                <w:p w:rsidR="00D45CC1" w:rsidRDefault="008457B4">
                  <w:pPr>
                    <w:spacing w:before="13" w:line="312" w:lineRule="auto"/>
                    <w:ind w:left="53" w:right="8" w:hanging="54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  <w:sz w:val="32"/>
                    </w:rPr>
                    <w:t>Results: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  <w:sz w:val="3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The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study’s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data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produced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</w:rPr>
                    <w:t>354 codes, 1 main category, 5 s</w:t>
                  </w:r>
                  <w:r>
                    <w:rPr>
                      <w:rFonts w:ascii="Microsoft Sans Serif" w:hAnsi="Microsoft Sans Serif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categories,</w:t>
                  </w:r>
                </w:p>
                <w:p w:rsidR="00D45CC1" w:rsidRDefault="008457B4">
                  <w:pPr>
                    <w:spacing w:before="10" w:line="324" w:lineRule="auto"/>
                    <w:ind w:right="58"/>
                    <w:rPr>
                      <w:rFonts w:ascii="Microsoft Sans Serif" w:hAnsi="Microsoft Sans Serif"/>
                    </w:rPr>
                  </w:pPr>
                  <w:proofErr w:type="gramStart"/>
                  <w:r>
                    <w:rPr>
                      <w:rFonts w:ascii="Microsoft Sans Serif" w:hAnsi="Microsoft Sans Serif"/>
                      <w:w w:val="90"/>
                    </w:rPr>
                    <w:t>and</w:t>
                  </w:r>
                  <w:proofErr w:type="gramEnd"/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23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sub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categories.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The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main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category</w:t>
                  </w:r>
                  <w:r>
                    <w:rPr>
                      <w:rFonts w:ascii="Microsoft Sans Serif" w:hAnsi="Microsoft Sans Serif"/>
                      <w:spacing w:val="-49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</w:rPr>
                    <w:t>of nurses’ sexual harassment in the</w:t>
                  </w:r>
                  <w:r>
                    <w:rPr>
                      <w:rFonts w:ascii="Microsoft Sans Serif" w:hAnsi="Microsoft Sans Serif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workplace</w:t>
                  </w:r>
                  <w:r>
                    <w:rPr>
                      <w:rFonts w:ascii="Microsoft Sans Serif" w:hAnsi="Microsoft Sans Serif"/>
                      <w:spacing w:val="17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is</w:t>
                  </w:r>
                  <w:r>
                    <w:rPr>
                      <w:rFonts w:ascii="Microsoft Sans Serif" w:hAnsi="Microsoft Sans Serif"/>
                      <w:spacing w:val="17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divided</w:t>
                  </w:r>
                  <w:r>
                    <w:rPr>
                      <w:rFonts w:ascii="Microsoft Sans Serif" w:hAnsi="Microsoft Sans Serif"/>
                      <w:spacing w:val="17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into</w:t>
                  </w:r>
                  <w:r>
                    <w:rPr>
                      <w:rFonts w:ascii="Microsoft Sans Serif" w:hAnsi="Microsoft Sans Serif"/>
                      <w:spacing w:val="18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five</w:t>
                  </w:r>
                  <w:r>
                    <w:rPr>
                      <w:rFonts w:ascii="Microsoft Sans Serif" w:hAnsi="Microsoft Sans Serif"/>
                      <w:spacing w:val="17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categories: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verbal,</w:t>
                  </w:r>
                  <w:r>
                    <w:rPr>
                      <w:rFonts w:ascii="Microsoft Sans Serif" w:hAnsi="Microsoft Sans Serif"/>
                      <w:spacing w:val="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physical,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visual,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seduction,</w:t>
                  </w:r>
                  <w:r>
                    <w:rPr>
                      <w:rFonts w:ascii="Microsoft Sans Serif" w:hAnsi="Microsoft Sans Serif"/>
                      <w:spacing w:val="5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and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rFonts w:ascii="Microsoft Sans Serif" w:hAnsi="Microsoft Sans Serif"/>
                      <w:w w:val="90"/>
                    </w:rPr>
                    <w:t>cybersexual</w:t>
                  </w:r>
                  <w:proofErr w:type="spellEnd"/>
                  <w:r>
                    <w:rPr>
                      <w:rFonts w:ascii="Microsoft Sans Serif" w:hAnsi="Microsoft Sans Serif"/>
                      <w:w w:val="90"/>
                    </w:rPr>
                    <w:t xml:space="preserve"> harassment.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The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most and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least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common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types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of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harassment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were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verbal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and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rFonts w:ascii="Microsoft Sans Serif" w:hAnsi="Microsoft Sans Serif"/>
                      <w:w w:val="90"/>
                    </w:rPr>
                    <w:t>cybersexual</w:t>
                  </w:r>
                  <w:proofErr w:type="spellEnd"/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harassment,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respectively.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Nurse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harassment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was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</w:rPr>
                    <w:t>perpetrated by patients and their</w:t>
                  </w:r>
                  <w:r>
                    <w:rPr>
                      <w:rFonts w:ascii="Microsoft Sans Serif" w:hAnsi="Microsoft Sans Serif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families,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physicians,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colleagues,</w:t>
                  </w:r>
                  <w:r>
                    <w:rPr>
                      <w:rFonts w:ascii="Microsoft Sans Serif" w:hAnsi="Microsoft Sans Serif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and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other</w:t>
                  </w:r>
                  <w:r>
                    <w:rPr>
                      <w:rFonts w:ascii="Microsoft Sans Serif" w:hAnsi="Microsoft Sans Serif"/>
                      <w:spacing w:val="-5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hospital</w:t>
                  </w:r>
                </w:p>
                <w:p w:rsidR="00D45CC1" w:rsidRDefault="008457B4">
                  <w:pPr>
                    <w:spacing w:line="242" w:lineRule="exact"/>
                    <w:rPr>
                      <w:rFonts w:ascii="Microsoft Sans Serif"/>
                    </w:rPr>
                  </w:pPr>
                  <w:proofErr w:type="gramStart"/>
                  <w:r>
                    <w:rPr>
                      <w:rFonts w:ascii="Microsoft Sans Serif"/>
                    </w:rPr>
                    <w:t>personnel</w:t>
                  </w:r>
                  <w:proofErr w:type="gramEnd"/>
                  <w:r>
                    <w:rPr>
                      <w:rFonts w:ascii="Microsoft Sans Serif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proofErr w:type="spellStart"/>
      <w:proofErr w:type="gramStart"/>
      <w:r>
        <w:rPr>
          <w:color w:val="221F1F"/>
        </w:rPr>
        <w:t>ackground</w:t>
      </w:r>
      <w:proofErr w:type="spellEnd"/>
      <w:proofErr w:type="gramEnd"/>
      <w:r>
        <w:rPr>
          <w:color w:val="221F1F"/>
        </w:rPr>
        <w:t>:</w:t>
      </w:r>
    </w:p>
    <w:p w:rsidR="00D45CC1" w:rsidRDefault="008457B4">
      <w:pPr>
        <w:tabs>
          <w:tab w:val="left" w:pos="1654"/>
          <w:tab w:val="left" w:pos="1796"/>
          <w:tab w:val="left" w:pos="2667"/>
          <w:tab w:val="left" w:pos="2731"/>
          <w:tab w:val="left" w:pos="3001"/>
        </w:tabs>
        <w:spacing w:before="87" w:line="324" w:lineRule="auto"/>
        <w:ind w:left="210" w:right="8391" w:firstLine="536"/>
        <w:rPr>
          <w:rFonts w:ascii="Microsoft Sans Serif" w:hAnsi="Microsoft Sans Serif"/>
        </w:rPr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5403248</wp:posOffset>
            </wp:positionH>
            <wp:positionV relativeFrom="paragraph">
              <wp:posOffset>1512209</wp:posOffset>
            </wp:positionV>
            <wp:extent cx="2219324" cy="127635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4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5346098</wp:posOffset>
            </wp:positionH>
            <wp:positionV relativeFrom="paragraph">
              <wp:posOffset>2893334</wp:posOffset>
            </wp:positionV>
            <wp:extent cx="2228849" cy="1362075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49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221F1F"/>
        </w:rPr>
        <w:t>Sexual</w:t>
      </w:r>
      <w:r>
        <w:rPr>
          <w:rFonts w:ascii="Microsoft Sans Serif" w:hAnsi="Microsoft Sans Serif"/>
          <w:color w:val="221F1F"/>
        </w:rPr>
        <w:tab/>
      </w:r>
      <w:r>
        <w:rPr>
          <w:rFonts w:ascii="Microsoft Sans Serif" w:hAnsi="Microsoft Sans Serif"/>
          <w:color w:val="221F1F"/>
          <w:w w:val="90"/>
        </w:rPr>
        <w:t>harassment</w:t>
      </w:r>
      <w:r>
        <w:rPr>
          <w:rFonts w:ascii="Microsoft Sans Serif" w:hAnsi="Microsoft Sans Serif"/>
          <w:color w:val="221F1F"/>
          <w:w w:val="90"/>
        </w:rPr>
        <w:tab/>
      </w:r>
      <w:r>
        <w:rPr>
          <w:rFonts w:ascii="Microsoft Sans Serif" w:hAnsi="Microsoft Sans Serif"/>
          <w:color w:val="221F1F"/>
          <w:w w:val="90"/>
        </w:rPr>
        <w:tab/>
      </w:r>
      <w:r>
        <w:rPr>
          <w:rFonts w:ascii="Microsoft Sans Serif" w:hAnsi="Microsoft Sans Serif"/>
          <w:color w:val="221F1F"/>
          <w:spacing w:val="-6"/>
          <w:w w:val="90"/>
        </w:rPr>
        <w:t>has</w:t>
      </w:r>
      <w:r>
        <w:rPr>
          <w:rFonts w:ascii="Microsoft Sans Serif" w:hAnsi="Microsoft Sans Serif"/>
          <w:color w:val="221F1F"/>
          <w:spacing w:val="-50"/>
          <w:w w:val="90"/>
        </w:rPr>
        <w:t xml:space="preserve"> </w:t>
      </w:r>
      <w:r>
        <w:rPr>
          <w:rFonts w:ascii="Microsoft Sans Serif" w:hAnsi="Microsoft Sans Serif"/>
          <w:color w:val="221F1F"/>
        </w:rPr>
        <w:t>become</w:t>
      </w:r>
      <w:r>
        <w:rPr>
          <w:rFonts w:ascii="Microsoft Sans Serif" w:hAnsi="Microsoft Sans Serif"/>
          <w:color w:val="221F1F"/>
          <w:spacing w:val="12"/>
        </w:rPr>
        <w:t xml:space="preserve"> </w:t>
      </w:r>
      <w:r>
        <w:rPr>
          <w:rFonts w:ascii="Microsoft Sans Serif" w:hAnsi="Microsoft Sans Serif"/>
          <w:color w:val="221F1F"/>
        </w:rPr>
        <w:t>a</w:t>
      </w:r>
      <w:r>
        <w:rPr>
          <w:rFonts w:ascii="Microsoft Sans Serif" w:hAnsi="Microsoft Sans Serif"/>
          <w:color w:val="221F1F"/>
          <w:spacing w:val="12"/>
        </w:rPr>
        <w:t xml:space="preserve"> </w:t>
      </w:r>
      <w:r>
        <w:rPr>
          <w:rFonts w:ascii="Microsoft Sans Serif" w:hAnsi="Microsoft Sans Serif"/>
          <w:color w:val="221F1F"/>
        </w:rPr>
        <w:t>worldwide</w:t>
      </w:r>
      <w:r>
        <w:rPr>
          <w:rFonts w:ascii="Microsoft Sans Serif" w:hAnsi="Microsoft Sans Serif"/>
          <w:color w:val="221F1F"/>
          <w:spacing w:val="12"/>
        </w:rPr>
        <w:t xml:space="preserve"> </w:t>
      </w:r>
      <w:r>
        <w:rPr>
          <w:rFonts w:ascii="Microsoft Sans Serif" w:hAnsi="Microsoft Sans Serif"/>
          <w:color w:val="221F1F"/>
        </w:rPr>
        <w:t>issue</w:t>
      </w:r>
      <w:r>
        <w:rPr>
          <w:rFonts w:ascii="Microsoft Sans Serif" w:hAnsi="Microsoft Sans Serif"/>
          <w:color w:val="221F1F"/>
          <w:spacing w:val="12"/>
        </w:rPr>
        <w:t xml:space="preserve"> </w:t>
      </w:r>
      <w:r>
        <w:rPr>
          <w:rFonts w:ascii="Microsoft Sans Serif" w:hAnsi="Microsoft Sans Serif"/>
          <w:color w:val="221F1F"/>
        </w:rPr>
        <w:t>in</w:t>
      </w:r>
      <w:r>
        <w:rPr>
          <w:rFonts w:ascii="Microsoft Sans Serif" w:hAnsi="Microsoft Sans Serif"/>
          <w:color w:val="221F1F"/>
          <w:spacing w:val="-56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recent</w:t>
      </w:r>
      <w:r>
        <w:rPr>
          <w:rFonts w:ascii="Microsoft Sans Serif" w:hAnsi="Microsoft Sans Serif"/>
          <w:color w:val="221F1F"/>
          <w:spacing w:val="34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years.</w:t>
      </w:r>
      <w:r>
        <w:rPr>
          <w:rFonts w:ascii="Microsoft Sans Serif" w:hAnsi="Microsoft Sans Serif"/>
          <w:color w:val="221F1F"/>
          <w:spacing w:val="35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Nursing,</w:t>
      </w:r>
      <w:r>
        <w:rPr>
          <w:rFonts w:ascii="Microsoft Sans Serif" w:hAnsi="Microsoft Sans Serif"/>
          <w:color w:val="221F1F"/>
          <w:spacing w:val="35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like</w:t>
      </w:r>
      <w:r>
        <w:rPr>
          <w:rFonts w:ascii="Microsoft Sans Serif" w:hAnsi="Microsoft Sans Serif"/>
          <w:color w:val="221F1F"/>
          <w:spacing w:val="34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other</w:t>
      </w:r>
      <w:r>
        <w:rPr>
          <w:rFonts w:ascii="Microsoft Sans Serif" w:hAnsi="Microsoft Sans Serif"/>
          <w:color w:val="221F1F"/>
          <w:spacing w:val="-52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professions,</w:t>
      </w:r>
      <w:r>
        <w:rPr>
          <w:rFonts w:ascii="Microsoft Sans Serif" w:hAnsi="Microsoft Sans Serif"/>
          <w:color w:val="221F1F"/>
          <w:spacing w:val="28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is</w:t>
      </w:r>
      <w:r>
        <w:rPr>
          <w:rFonts w:ascii="Microsoft Sans Serif" w:hAnsi="Microsoft Sans Serif"/>
          <w:color w:val="221F1F"/>
          <w:spacing w:val="29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vulnerable</w:t>
      </w:r>
      <w:r>
        <w:rPr>
          <w:rFonts w:ascii="Microsoft Sans Serif" w:hAnsi="Microsoft Sans Serif"/>
          <w:color w:val="221F1F"/>
          <w:spacing w:val="28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to</w:t>
      </w:r>
      <w:r>
        <w:rPr>
          <w:rFonts w:ascii="Microsoft Sans Serif" w:hAnsi="Microsoft Sans Serif"/>
          <w:color w:val="221F1F"/>
          <w:spacing w:val="29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this</w:t>
      </w:r>
      <w:r>
        <w:rPr>
          <w:rFonts w:ascii="Microsoft Sans Serif" w:hAnsi="Microsoft Sans Serif"/>
          <w:color w:val="221F1F"/>
          <w:spacing w:val="-53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type</w:t>
      </w:r>
      <w:r>
        <w:rPr>
          <w:rFonts w:ascii="Microsoft Sans Serif" w:hAnsi="Microsoft Sans Serif"/>
          <w:color w:val="221F1F"/>
          <w:spacing w:val="6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of</w:t>
      </w:r>
      <w:r>
        <w:rPr>
          <w:rFonts w:ascii="Microsoft Sans Serif" w:hAnsi="Microsoft Sans Serif"/>
          <w:color w:val="221F1F"/>
          <w:spacing w:val="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harm.</w:t>
      </w:r>
      <w:r>
        <w:rPr>
          <w:rFonts w:ascii="Microsoft Sans Serif" w:hAnsi="Microsoft Sans Serif"/>
          <w:color w:val="221F1F"/>
          <w:spacing w:val="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Sexual</w:t>
      </w:r>
      <w:r>
        <w:rPr>
          <w:rFonts w:ascii="Microsoft Sans Serif" w:hAnsi="Microsoft Sans Serif"/>
          <w:color w:val="221F1F"/>
          <w:spacing w:val="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harassment</w:t>
      </w:r>
      <w:r>
        <w:rPr>
          <w:rFonts w:ascii="Microsoft Sans Serif" w:hAnsi="Microsoft Sans Serif"/>
          <w:color w:val="221F1F"/>
          <w:spacing w:val="-52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impairs</w:t>
      </w:r>
      <w:r>
        <w:rPr>
          <w:rFonts w:ascii="Microsoft Sans Serif" w:hAnsi="Microsoft Sans Serif"/>
          <w:color w:val="221F1F"/>
          <w:spacing w:val="2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nurses’</w:t>
      </w:r>
      <w:r>
        <w:rPr>
          <w:rFonts w:ascii="Microsoft Sans Serif" w:hAnsi="Microsoft Sans Serif"/>
          <w:color w:val="221F1F"/>
          <w:spacing w:val="2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ability</w:t>
      </w:r>
      <w:r>
        <w:rPr>
          <w:rFonts w:ascii="Microsoft Sans Serif" w:hAnsi="Microsoft Sans Serif"/>
          <w:color w:val="221F1F"/>
          <w:spacing w:val="28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to</w:t>
      </w:r>
      <w:r>
        <w:rPr>
          <w:rFonts w:ascii="Microsoft Sans Serif" w:hAnsi="Microsoft Sans Serif"/>
          <w:color w:val="221F1F"/>
          <w:spacing w:val="2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provide</w:t>
      </w:r>
      <w:r>
        <w:rPr>
          <w:rFonts w:ascii="Microsoft Sans Serif" w:hAnsi="Microsoft Sans Serif"/>
          <w:color w:val="221F1F"/>
          <w:spacing w:val="-52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comprehensive</w:t>
      </w:r>
      <w:r>
        <w:rPr>
          <w:rFonts w:ascii="Microsoft Sans Serif" w:hAnsi="Microsoft Sans Serif"/>
          <w:color w:val="221F1F"/>
          <w:spacing w:val="25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care,</w:t>
      </w:r>
      <w:r>
        <w:rPr>
          <w:rFonts w:ascii="Microsoft Sans Serif" w:hAnsi="Microsoft Sans Serif"/>
          <w:color w:val="221F1F"/>
          <w:spacing w:val="26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resulting</w:t>
      </w:r>
      <w:r>
        <w:rPr>
          <w:rFonts w:ascii="Microsoft Sans Serif" w:hAnsi="Microsoft Sans Serif"/>
          <w:color w:val="221F1F"/>
          <w:spacing w:val="26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in</w:t>
      </w:r>
      <w:r>
        <w:rPr>
          <w:rFonts w:ascii="Microsoft Sans Serif" w:hAnsi="Microsoft Sans Serif"/>
          <w:color w:val="221F1F"/>
          <w:spacing w:val="-52"/>
          <w:w w:val="95"/>
        </w:rPr>
        <w:t xml:space="preserve"> </w:t>
      </w:r>
      <w:r>
        <w:rPr>
          <w:rFonts w:ascii="Microsoft Sans Serif" w:hAnsi="Microsoft Sans Serif"/>
          <w:color w:val="221F1F"/>
        </w:rPr>
        <w:t>psychological</w:t>
      </w:r>
      <w:r>
        <w:rPr>
          <w:rFonts w:ascii="Microsoft Sans Serif" w:hAnsi="Microsoft Sans Serif"/>
          <w:color w:val="221F1F"/>
          <w:spacing w:val="1"/>
        </w:rPr>
        <w:t xml:space="preserve"> </w:t>
      </w:r>
      <w:r>
        <w:rPr>
          <w:rFonts w:ascii="Microsoft Sans Serif" w:hAnsi="Microsoft Sans Serif"/>
          <w:color w:val="221F1F"/>
        </w:rPr>
        <w:t>discomfort,</w:t>
      </w:r>
      <w:r>
        <w:rPr>
          <w:rFonts w:ascii="Microsoft Sans Serif" w:hAnsi="Microsoft Sans Serif"/>
          <w:color w:val="221F1F"/>
          <w:spacing w:val="1"/>
        </w:rPr>
        <w:t xml:space="preserve"> </w:t>
      </w:r>
      <w:r>
        <w:rPr>
          <w:rFonts w:ascii="Microsoft Sans Serif" w:hAnsi="Microsoft Sans Serif"/>
          <w:color w:val="221F1F"/>
        </w:rPr>
        <w:t>diminished</w:t>
      </w:r>
      <w:r>
        <w:rPr>
          <w:rFonts w:ascii="Microsoft Sans Serif" w:hAnsi="Microsoft Sans Serif"/>
          <w:color w:val="221F1F"/>
          <w:spacing w:val="1"/>
        </w:rPr>
        <w:t xml:space="preserve"> </w:t>
      </w:r>
      <w:r>
        <w:rPr>
          <w:rFonts w:ascii="Microsoft Sans Serif" w:hAnsi="Microsoft Sans Serif"/>
          <w:color w:val="221F1F"/>
        </w:rPr>
        <w:t>work</w:t>
      </w:r>
      <w:r>
        <w:rPr>
          <w:rFonts w:ascii="Microsoft Sans Serif" w:hAnsi="Microsoft Sans Serif"/>
          <w:color w:val="221F1F"/>
          <w:spacing w:val="1"/>
        </w:rPr>
        <w:t xml:space="preserve"> </w:t>
      </w:r>
      <w:r>
        <w:rPr>
          <w:rFonts w:ascii="Microsoft Sans Serif" w:hAnsi="Microsoft Sans Serif"/>
          <w:color w:val="221F1F"/>
        </w:rPr>
        <w:t>commitment,</w:t>
      </w:r>
      <w:r>
        <w:rPr>
          <w:rFonts w:ascii="Microsoft Sans Serif" w:hAnsi="Microsoft Sans Serif"/>
          <w:color w:val="221F1F"/>
          <w:spacing w:val="1"/>
        </w:rPr>
        <w:t xml:space="preserve"> </w:t>
      </w:r>
      <w:r>
        <w:rPr>
          <w:rFonts w:ascii="Microsoft Sans Serif" w:hAnsi="Microsoft Sans Serif"/>
          <w:color w:val="221F1F"/>
          <w:w w:val="90"/>
        </w:rPr>
        <w:t>absenteeism,</w:t>
      </w:r>
      <w:r>
        <w:rPr>
          <w:rFonts w:ascii="Microsoft Sans Serif" w:hAnsi="Microsoft Sans Serif"/>
          <w:color w:val="221F1F"/>
          <w:spacing w:val="36"/>
          <w:w w:val="90"/>
        </w:rPr>
        <w:t xml:space="preserve"> </w:t>
      </w:r>
      <w:r>
        <w:rPr>
          <w:rFonts w:ascii="Microsoft Sans Serif" w:hAnsi="Microsoft Sans Serif"/>
          <w:color w:val="221F1F"/>
          <w:w w:val="90"/>
        </w:rPr>
        <w:t>and</w:t>
      </w:r>
      <w:r>
        <w:rPr>
          <w:rFonts w:ascii="Microsoft Sans Serif" w:hAnsi="Microsoft Sans Serif"/>
          <w:color w:val="221F1F"/>
          <w:spacing w:val="36"/>
          <w:w w:val="90"/>
        </w:rPr>
        <w:t xml:space="preserve"> </w:t>
      </w:r>
      <w:r>
        <w:rPr>
          <w:rFonts w:ascii="Microsoft Sans Serif" w:hAnsi="Microsoft Sans Serif"/>
          <w:color w:val="221F1F"/>
          <w:w w:val="90"/>
        </w:rPr>
        <w:t>job</w:t>
      </w:r>
      <w:r>
        <w:rPr>
          <w:rFonts w:ascii="Microsoft Sans Serif" w:hAnsi="Microsoft Sans Serif"/>
          <w:color w:val="221F1F"/>
          <w:spacing w:val="36"/>
          <w:w w:val="90"/>
        </w:rPr>
        <w:t xml:space="preserve"> </w:t>
      </w:r>
      <w:r>
        <w:rPr>
          <w:rFonts w:ascii="Microsoft Sans Serif" w:hAnsi="Microsoft Sans Serif"/>
          <w:color w:val="221F1F"/>
          <w:w w:val="90"/>
        </w:rPr>
        <w:t>termination.</w:t>
      </w:r>
      <w:r>
        <w:rPr>
          <w:rFonts w:ascii="Microsoft Sans Serif" w:hAnsi="Microsoft Sans Serif"/>
          <w:color w:val="221F1F"/>
          <w:spacing w:val="-50"/>
          <w:w w:val="90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The current study was carried out</w:t>
      </w:r>
      <w:r>
        <w:rPr>
          <w:rFonts w:ascii="Microsoft Sans Serif" w:hAnsi="Microsoft Sans Serif"/>
          <w:color w:val="221F1F"/>
          <w:spacing w:val="-53"/>
          <w:w w:val="95"/>
        </w:rPr>
        <w:t xml:space="preserve"> </w:t>
      </w:r>
      <w:r>
        <w:rPr>
          <w:rFonts w:ascii="Microsoft Sans Serif" w:hAnsi="Microsoft Sans Serif"/>
          <w:color w:val="221F1F"/>
        </w:rPr>
        <w:t>to</w:t>
      </w:r>
      <w:r>
        <w:rPr>
          <w:rFonts w:ascii="Microsoft Sans Serif" w:hAnsi="Microsoft Sans Serif"/>
          <w:color w:val="221F1F"/>
          <w:spacing w:val="33"/>
        </w:rPr>
        <w:t xml:space="preserve"> </w:t>
      </w:r>
      <w:r>
        <w:rPr>
          <w:rFonts w:ascii="Microsoft Sans Serif" w:hAnsi="Microsoft Sans Serif"/>
          <w:color w:val="221F1F"/>
        </w:rPr>
        <w:t>investigate</w:t>
      </w:r>
      <w:r>
        <w:rPr>
          <w:rFonts w:ascii="Microsoft Sans Serif" w:hAnsi="Microsoft Sans Serif"/>
          <w:color w:val="221F1F"/>
          <w:spacing w:val="34"/>
        </w:rPr>
        <w:t xml:space="preserve"> </w:t>
      </w:r>
      <w:r>
        <w:rPr>
          <w:rFonts w:ascii="Microsoft Sans Serif" w:hAnsi="Microsoft Sans Serif"/>
          <w:color w:val="221F1F"/>
        </w:rPr>
        <w:t>Iranian</w:t>
      </w:r>
      <w:r>
        <w:rPr>
          <w:rFonts w:ascii="Microsoft Sans Serif" w:hAnsi="Microsoft Sans Serif"/>
          <w:color w:val="221F1F"/>
        </w:rPr>
        <w:tab/>
      </w:r>
      <w:r>
        <w:rPr>
          <w:rFonts w:ascii="Microsoft Sans Serif" w:hAnsi="Microsoft Sans Serif"/>
          <w:color w:val="221F1F"/>
          <w:spacing w:val="-1"/>
          <w:w w:val="90"/>
        </w:rPr>
        <w:t>nurses’</w:t>
      </w:r>
      <w:r>
        <w:rPr>
          <w:rFonts w:ascii="Microsoft Sans Serif" w:hAnsi="Microsoft Sans Serif"/>
          <w:color w:val="221F1F"/>
          <w:spacing w:val="-50"/>
          <w:w w:val="90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experiences</w:t>
      </w:r>
      <w:r>
        <w:rPr>
          <w:rFonts w:ascii="Microsoft Sans Serif" w:hAnsi="Microsoft Sans Serif"/>
          <w:color w:val="221F1F"/>
          <w:w w:val="95"/>
        </w:rPr>
        <w:tab/>
      </w:r>
      <w:r>
        <w:rPr>
          <w:rFonts w:ascii="Microsoft Sans Serif" w:hAnsi="Microsoft Sans Serif"/>
          <w:color w:val="221F1F"/>
          <w:w w:val="95"/>
        </w:rPr>
        <w:tab/>
      </w:r>
      <w:r>
        <w:rPr>
          <w:rFonts w:ascii="Microsoft Sans Serif" w:hAnsi="Microsoft Sans Serif"/>
          <w:color w:val="221F1F"/>
        </w:rPr>
        <w:t>with</w:t>
      </w:r>
      <w:r>
        <w:rPr>
          <w:rFonts w:ascii="Microsoft Sans Serif" w:hAnsi="Microsoft Sans Serif"/>
          <w:color w:val="221F1F"/>
        </w:rPr>
        <w:tab/>
      </w:r>
      <w:r>
        <w:rPr>
          <w:rFonts w:ascii="Microsoft Sans Serif" w:hAnsi="Microsoft Sans Serif"/>
          <w:color w:val="221F1F"/>
        </w:rPr>
        <w:tab/>
      </w:r>
      <w:r>
        <w:rPr>
          <w:rFonts w:ascii="Microsoft Sans Serif" w:hAnsi="Microsoft Sans Serif"/>
          <w:color w:val="221F1F"/>
          <w:spacing w:val="-1"/>
          <w:w w:val="90"/>
        </w:rPr>
        <w:t>sexual</w:t>
      </w:r>
      <w:r>
        <w:rPr>
          <w:rFonts w:ascii="Microsoft Sans Serif" w:hAnsi="Microsoft Sans Serif"/>
          <w:color w:val="221F1F"/>
          <w:spacing w:val="-50"/>
          <w:w w:val="90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harassment</w:t>
      </w:r>
      <w:r>
        <w:rPr>
          <w:rFonts w:ascii="Microsoft Sans Serif" w:hAnsi="Microsoft Sans Serif"/>
          <w:color w:val="221F1F"/>
          <w:spacing w:val="-8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in</w:t>
      </w:r>
      <w:r>
        <w:rPr>
          <w:rFonts w:ascii="Microsoft Sans Serif" w:hAnsi="Microsoft Sans Serif"/>
          <w:color w:val="221F1F"/>
          <w:spacing w:val="-8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the</w:t>
      </w:r>
      <w:r>
        <w:rPr>
          <w:rFonts w:ascii="Microsoft Sans Serif" w:hAnsi="Microsoft Sans Serif"/>
          <w:color w:val="221F1F"/>
          <w:spacing w:val="-7"/>
          <w:w w:val="95"/>
        </w:rPr>
        <w:t xml:space="preserve"> </w:t>
      </w:r>
      <w:r>
        <w:rPr>
          <w:rFonts w:ascii="Microsoft Sans Serif" w:hAnsi="Microsoft Sans Serif"/>
          <w:color w:val="221F1F"/>
          <w:w w:val="95"/>
        </w:rPr>
        <w:t>workplace.</w:t>
      </w:r>
    </w:p>
    <w:p w:rsidR="00D45CC1" w:rsidRDefault="008457B4">
      <w:pPr>
        <w:spacing w:before="9" w:line="352" w:lineRule="exact"/>
        <w:ind w:left="210"/>
        <w:rPr>
          <w:rFonts w:ascii="Microsoft Sans Serif"/>
          <w:sz w:val="32"/>
        </w:rPr>
      </w:pPr>
      <w:r>
        <w:rPr>
          <w:rFonts w:ascii="Microsoft Sans Serif"/>
          <w:color w:val="221F1F"/>
          <w:w w:val="90"/>
          <w:sz w:val="32"/>
        </w:rPr>
        <w:t>Materials</w:t>
      </w:r>
      <w:r>
        <w:rPr>
          <w:rFonts w:ascii="Microsoft Sans Serif"/>
          <w:color w:val="221F1F"/>
          <w:spacing w:val="26"/>
          <w:w w:val="90"/>
          <w:sz w:val="32"/>
        </w:rPr>
        <w:t xml:space="preserve"> </w:t>
      </w:r>
      <w:r>
        <w:rPr>
          <w:rFonts w:ascii="Microsoft Sans Serif"/>
          <w:color w:val="221F1F"/>
          <w:w w:val="90"/>
          <w:sz w:val="32"/>
        </w:rPr>
        <w:t>and</w:t>
      </w:r>
      <w:r>
        <w:rPr>
          <w:rFonts w:ascii="Microsoft Sans Serif"/>
          <w:color w:val="221F1F"/>
          <w:spacing w:val="26"/>
          <w:w w:val="90"/>
          <w:sz w:val="32"/>
        </w:rPr>
        <w:t xml:space="preserve"> </w:t>
      </w:r>
      <w:r>
        <w:rPr>
          <w:rFonts w:ascii="Microsoft Sans Serif"/>
          <w:color w:val="221F1F"/>
          <w:w w:val="90"/>
          <w:sz w:val="32"/>
        </w:rPr>
        <w:t>Methods:</w:t>
      </w:r>
    </w:p>
    <w:p w:rsidR="00D45CC1" w:rsidRDefault="008457B4">
      <w:pPr>
        <w:spacing w:line="237" w:lineRule="auto"/>
        <w:ind w:left="210" w:right="8359"/>
      </w:pPr>
      <w:r>
        <w:rPr>
          <w:color w:val="221F1F"/>
          <w:w w:val="80"/>
        </w:rPr>
        <w:t>This</w:t>
      </w:r>
      <w:r>
        <w:rPr>
          <w:color w:val="221F1F"/>
          <w:spacing w:val="3"/>
          <w:w w:val="80"/>
        </w:rPr>
        <w:t xml:space="preserve"> </w:t>
      </w:r>
      <w:r>
        <w:rPr>
          <w:color w:val="221F1F"/>
          <w:w w:val="80"/>
        </w:rPr>
        <w:t>qualitative</w:t>
      </w:r>
      <w:r>
        <w:rPr>
          <w:color w:val="221F1F"/>
          <w:spacing w:val="4"/>
          <w:w w:val="80"/>
        </w:rPr>
        <w:t xml:space="preserve"> </w:t>
      </w:r>
      <w:r>
        <w:rPr>
          <w:color w:val="221F1F"/>
          <w:w w:val="80"/>
        </w:rPr>
        <w:t>study</w:t>
      </w:r>
      <w:r>
        <w:rPr>
          <w:color w:val="221F1F"/>
          <w:spacing w:val="3"/>
          <w:w w:val="80"/>
        </w:rPr>
        <w:t xml:space="preserve"> </w:t>
      </w:r>
      <w:r>
        <w:rPr>
          <w:color w:val="221F1F"/>
          <w:w w:val="80"/>
        </w:rPr>
        <w:t>used</w:t>
      </w:r>
      <w:r>
        <w:rPr>
          <w:color w:val="221F1F"/>
          <w:spacing w:val="1"/>
          <w:w w:val="80"/>
        </w:rPr>
        <w:t xml:space="preserve"> </w:t>
      </w:r>
      <w:r>
        <w:rPr>
          <w:color w:val="221F1F"/>
          <w:spacing w:val="-1"/>
          <w:w w:val="85"/>
        </w:rPr>
        <w:t xml:space="preserve">conventional </w:t>
      </w:r>
      <w:r>
        <w:rPr>
          <w:color w:val="221F1F"/>
          <w:w w:val="85"/>
        </w:rPr>
        <w:t>content analysis with</w:t>
      </w:r>
      <w:r>
        <w:rPr>
          <w:color w:val="221F1F"/>
          <w:spacing w:val="-57"/>
          <w:w w:val="85"/>
        </w:rPr>
        <w:t xml:space="preserve"> </w:t>
      </w:r>
      <w:r>
        <w:rPr>
          <w:color w:val="221F1F"/>
          <w:w w:val="85"/>
        </w:rPr>
        <w:t>a</w:t>
      </w:r>
      <w:r>
        <w:rPr>
          <w:color w:val="221F1F"/>
          <w:spacing w:val="48"/>
        </w:rPr>
        <w:t xml:space="preserve"> </w:t>
      </w:r>
      <w:r>
        <w:rPr>
          <w:color w:val="221F1F"/>
          <w:w w:val="85"/>
        </w:rPr>
        <w:t>descriptive</w:t>
      </w:r>
      <w:r>
        <w:rPr>
          <w:color w:val="221F1F"/>
          <w:spacing w:val="49"/>
        </w:rPr>
        <w:t xml:space="preserve"> </w:t>
      </w:r>
      <w:r>
        <w:rPr>
          <w:color w:val="221F1F"/>
          <w:w w:val="85"/>
        </w:rPr>
        <w:t>exploratory</w:t>
      </w:r>
      <w:r>
        <w:rPr>
          <w:color w:val="221F1F"/>
          <w:spacing w:val="1"/>
          <w:w w:val="85"/>
        </w:rPr>
        <w:t xml:space="preserve"> </w:t>
      </w:r>
      <w:r>
        <w:rPr>
          <w:color w:val="221F1F"/>
          <w:w w:val="80"/>
        </w:rPr>
        <w:t>approach</w:t>
      </w:r>
      <w:r>
        <w:rPr>
          <w:color w:val="221F1F"/>
          <w:spacing w:val="4"/>
          <w:w w:val="80"/>
        </w:rPr>
        <w:t xml:space="preserve"> </w:t>
      </w:r>
      <w:r>
        <w:rPr>
          <w:color w:val="221F1F"/>
          <w:w w:val="80"/>
        </w:rPr>
        <w:t>to</w:t>
      </w:r>
      <w:r>
        <w:rPr>
          <w:color w:val="221F1F"/>
          <w:spacing w:val="4"/>
          <w:w w:val="80"/>
        </w:rPr>
        <w:t xml:space="preserve"> </w:t>
      </w:r>
      <w:r>
        <w:rPr>
          <w:color w:val="221F1F"/>
          <w:w w:val="80"/>
        </w:rPr>
        <w:t>investigate</w:t>
      </w:r>
      <w:r>
        <w:rPr>
          <w:color w:val="221F1F"/>
          <w:spacing w:val="4"/>
          <w:w w:val="80"/>
        </w:rPr>
        <w:t xml:space="preserve"> </w:t>
      </w:r>
      <w:r>
        <w:rPr>
          <w:color w:val="221F1F"/>
          <w:w w:val="80"/>
        </w:rPr>
        <w:t>the</w:t>
      </w:r>
      <w:r>
        <w:rPr>
          <w:color w:val="221F1F"/>
          <w:spacing w:val="1"/>
          <w:w w:val="80"/>
        </w:rPr>
        <w:t xml:space="preserve"> </w:t>
      </w:r>
      <w:r>
        <w:rPr>
          <w:color w:val="221F1F"/>
          <w:w w:val="80"/>
        </w:rPr>
        <w:t>experiences</w:t>
      </w:r>
      <w:r>
        <w:rPr>
          <w:color w:val="221F1F"/>
          <w:spacing w:val="10"/>
          <w:w w:val="80"/>
        </w:rPr>
        <w:t xml:space="preserve"> </w:t>
      </w:r>
      <w:r>
        <w:rPr>
          <w:color w:val="221F1F"/>
          <w:w w:val="80"/>
        </w:rPr>
        <w:t>of</w:t>
      </w:r>
      <w:r>
        <w:rPr>
          <w:color w:val="221F1F"/>
          <w:spacing w:val="11"/>
          <w:w w:val="80"/>
        </w:rPr>
        <w:t xml:space="preserve"> </w:t>
      </w:r>
      <w:r>
        <w:rPr>
          <w:color w:val="221F1F"/>
          <w:w w:val="80"/>
        </w:rPr>
        <w:t>Iranian</w:t>
      </w:r>
      <w:r>
        <w:rPr>
          <w:color w:val="221F1F"/>
          <w:spacing w:val="15"/>
          <w:w w:val="80"/>
        </w:rPr>
        <w:t xml:space="preserve"> </w:t>
      </w:r>
      <w:r>
        <w:rPr>
          <w:color w:val="221F1F"/>
          <w:w w:val="80"/>
        </w:rPr>
        <w:t>nurses.</w:t>
      </w:r>
    </w:p>
    <w:p w:rsidR="00D45CC1" w:rsidRDefault="00D45CC1">
      <w:pPr>
        <w:spacing w:line="237" w:lineRule="auto"/>
        <w:sectPr w:rsidR="00D45CC1">
          <w:type w:val="continuous"/>
          <w:pgSz w:w="12240" w:h="15840"/>
          <w:pgMar w:top="60" w:right="120" w:bottom="500" w:left="420" w:header="720" w:footer="720" w:gutter="0"/>
          <w:cols w:space="720"/>
        </w:sectPr>
      </w:pPr>
    </w:p>
    <w:p w:rsidR="00D45CC1" w:rsidRDefault="00D45CC1">
      <w:pPr>
        <w:pStyle w:val="BodyText"/>
        <w:rPr>
          <w:sz w:val="20"/>
        </w:rPr>
      </w:pPr>
    </w:p>
    <w:p w:rsidR="00D45CC1" w:rsidRDefault="00D45CC1">
      <w:pPr>
        <w:pStyle w:val="BodyText"/>
        <w:spacing w:before="6"/>
        <w:rPr>
          <w:sz w:val="13"/>
        </w:rPr>
      </w:pPr>
    </w:p>
    <w:p w:rsidR="00D45CC1" w:rsidRDefault="00D45CC1">
      <w:pPr>
        <w:rPr>
          <w:sz w:val="13"/>
        </w:rPr>
        <w:sectPr w:rsidR="00D45CC1">
          <w:pgSz w:w="12240" w:h="15840"/>
          <w:pgMar w:top="0" w:right="120" w:bottom="500" w:left="420" w:header="0" w:footer="311" w:gutter="0"/>
          <w:cols w:space="720"/>
        </w:sectPr>
      </w:pPr>
    </w:p>
    <w:p w:rsidR="00D45CC1" w:rsidRDefault="008457B4">
      <w:pPr>
        <w:pStyle w:val="Heading1"/>
      </w:pPr>
      <w:r>
        <w:rPr>
          <w:color w:val="FFFFFF"/>
          <w:spacing w:val="-2"/>
        </w:rPr>
        <w:lastRenderedPageBreak/>
        <w:t>53</w:t>
      </w:r>
      <w:r>
        <w:rPr>
          <w:color w:val="FFFFFF"/>
          <w:spacing w:val="-2"/>
          <w:vertAlign w:val="superscript"/>
        </w:rPr>
        <w:t>rd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World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Nursing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2"/>
        </w:rPr>
        <w:t>and</w:t>
      </w:r>
      <w:r>
        <w:rPr>
          <w:color w:val="FFFFFF"/>
          <w:spacing w:val="-20"/>
        </w:rPr>
        <w:t xml:space="preserve"> </w:t>
      </w:r>
      <w:r>
        <w:rPr>
          <w:color w:val="FFFFFF"/>
          <w:spacing w:val="-2"/>
        </w:rPr>
        <w:t>Healthcare</w:t>
      </w:r>
      <w:r>
        <w:rPr>
          <w:color w:val="FFFFFF"/>
          <w:spacing w:val="-87"/>
        </w:rPr>
        <w:t xml:space="preserve"> </w:t>
      </w:r>
      <w:r>
        <w:rPr>
          <w:color w:val="FFFFFF"/>
        </w:rPr>
        <w:t>Conference</w:t>
      </w:r>
    </w:p>
    <w:p w:rsidR="00D45CC1" w:rsidRDefault="008457B4">
      <w:pPr>
        <w:spacing w:before="124"/>
        <w:ind w:left="453"/>
        <w:rPr>
          <w:rFonts w:ascii="Times New Roman"/>
          <w:sz w:val="24"/>
        </w:rPr>
      </w:pPr>
      <w:r>
        <w:rPr>
          <w:rFonts w:ascii="Times New Roman"/>
          <w:color w:val="FFFBF0"/>
          <w:sz w:val="24"/>
        </w:rPr>
        <w:t>August</w:t>
      </w:r>
      <w:r>
        <w:rPr>
          <w:rFonts w:ascii="Times New Roman"/>
          <w:color w:val="FFFBF0"/>
          <w:spacing w:val="-3"/>
          <w:sz w:val="24"/>
        </w:rPr>
        <w:t xml:space="preserve"> </w:t>
      </w:r>
      <w:r>
        <w:rPr>
          <w:rFonts w:ascii="Times New Roman"/>
          <w:color w:val="FFFBF0"/>
          <w:sz w:val="24"/>
        </w:rPr>
        <w:t>1-2</w:t>
      </w:r>
      <w:r>
        <w:rPr>
          <w:rFonts w:ascii="Times New Roman"/>
          <w:color w:val="FFFBF0"/>
          <w:spacing w:val="-1"/>
          <w:sz w:val="24"/>
        </w:rPr>
        <w:t xml:space="preserve"> </w:t>
      </w:r>
      <w:r>
        <w:rPr>
          <w:rFonts w:ascii="Times New Roman"/>
          <w:color w:val="FFFBF0"/>
          <w:sz w:val="24"/>
        </w:rPr>
        <w:t>2022</w:t>
      </w:r>
      <w:r>
        <w:rPr>
          <w:rFonts w:ascii="Times New Roman"/>
          <w:color w:val="FFFBF0"/>
          <w:spacing w:val="-1"/>
          <w:sz w:val="24"/>
        </w:rPr>
        <w:t xml:space="preserve"> </w:t>
      </w:r>
      <w:r>
        <w:rPr>
          <w:rFonts w:ascii="Times New Roman"/>
          <w:color w:val="FFFBF0"/>
          <w:sz w:val="24"/>
        </w:rPr>
        <w:t>|</w:t>
      </w:r>
      <w:r>
        <w:rPr>
          <w:rFonts w:ascii="Times New Roman"/>
          <w:color w:val="FFFBF0"/>
          <w:spacing w:val="56"/>
          <w:sz w:val="24"/>
        </w:rPr>
        <w:t xml:space="preserve"> </w:t>
      </w:r>
      <w:r>
        <w:rPr>
          <w:rFonts w:ascii="Times New Roman"/>
          <w:color w:val="FFFBF0"/>
          <w:sz w:val="24"/>
        </w:rPr>
        <w:t>Rome,</w:t>
      </w:r>
      <w:r>
        <w:rPr>
          <w:rFonts w:ascii="Times New Roman"/>
          <w:color w:val="FFFBF0"/>
          <w:spacing w:val="-2"/>
          <w:sz w:val="24"/>
        </w:rPr>
        <w:t xml:space="preserve"> </w:t>
      </w:r>
      <w:r>
        <w:rPr>
          <w:rFonts w:ascii="Times New Roman"/>
          <w:color w:val="FFFBF0"/>
          <w:sz w:val="24"/>
        </w:rPr>
        <w:t>Italy</w:t>
      </w:r>
    </w:p>
    <w:p w:rsidR="00D45CC1" w:rsidRDefault="008457B4">
      <w:pPr>
        <w:pStyle w:val="BodyText"/>
        <w:rPr>
          <w:rFonts w:ascii="Times New Roman"/>
          <w:sz w:val="24"/>
        </w:rPr>
      </w:pPr>
      <w:r>
        <w:br w:type="column"/>
      </w:r>
    </w:p>
    <w:p w:rsidR="00D45CC1" w:rsidRDefault="00D45CC1">
      <w:pPr>
        <w:pStyle w:val="BodyText"/>
        <w:rPr>
          <w:rFonts w:ascii="Times New Roman"/>
          <w:sz w:val="24"/>
        </w:rPr>
      </w:pPr>
    </w:p>
    <w:p w:rsidR="00D45CC1" w:rsidRDefault="00D45CC1">
      <w:pPr>
        <w:pStyle w:val="BodyText"/>
        <w:spacing w:before="10"/>
        <w:rPr>
          <w:rFonts w:ascii="Times New Roman"/>
          <w:sz w:val="24"/>
        </w:rPr>
      </w:pPr>
    </w:p>
    <w:p w:rsidR="00D45CC1" w:rsidRDefault="008457B4">
      <w:pPr>
        <w:pStyle w:val="BodyText"/>
        <w:ind w:left="492" w:right="43" w:hanging="40"/>
      </w:pPr>
      <w:proofErr w:type="gramStart"/>
      <w:r>
        <w:rPr>
          <w:color w:val="FFFBF0"/>
          <w:w w:val="85"/>
        </w:rPr>
        <w:t>springer</w:t>
      </w:r>
      <w:proofErr w:type="gramEnd"/>
      <w:r>
        <w:rPr>
          <w:color w:val="FFFBF0"/>
          <w:w w:val="85"/>
        </w:rPr>
        <w:t xml:space="preserve"> nature</w:t>
      </w:r>
      <w:r>
        <w:rPr>
          <w:color w:val="FFFBF0"/>
          <w:spacing w:val="1"/>
          <w:w w:val="85"/>
        </w:rPr>
        <w:t xml:space="preserve"> </w:t>
      </w:r>
      <w:r>
        <w:rPr>
          <w:color w:val="FFFBF0"/>
          <w:w w:val="80"/>
        </w:rPr>
        <w:t>https://</w:t>
      </w:r>
      <w:hyperlink r:id="rId12">
        <w:r>
          <w:rPr>
            <w:color w:val="FFFBF0"/>
            <w:w w:val="80"/>
          </w:rPr>
          <w:t>www.springernature.com/</w:t>
        </w:r>
      </w:hyperlink>
    </w:p>
    <w:p w:rsidR="00D45CC1" w:rsidRDefault="00D45CC1">
      <w:pPr>
        <w:sectPr w:rsidR="00D45CC1">
          <w:type w:val="continuous"/>
          <w:pgSz w:w="12240" w:h="15840"/>
          <w:pgMar w:top="60" w:right="120" w:bottom="500" w:left="420" w:header="720" w:footer="720" w:gutter="0"/>
          <w:cols w:num="2" w:space="720" w:equalWidth="0">
            <w:col w:w="5839" w:space="2243"/>
            <w:col w:w="3618"/>
          </w:cols>
        </w:sectPr>
      </w:pPr>
    </w:p>
    <w:p w:rsidR="00D45CC1" w:rsidRDefault="008457B4">
      <w:pPr>
        <w:pStyle w:val="BodyText"/>
        <w:spacing w:before="11"/>
        <w:rPr>
          <w:sz w:val="29"/>
        </w:rPr>
      </w:pPr>
      <w:r>
        <w:lastRenderedPageBreak/>
        <w:pict>
          <v:rect id="_x0000_s1032" style="position:absolute;margin-left:0;margin-top:.45pt;width:612pt;height:103pt;z-index:-15836672;mso-position-horizontal-relative:page;mso-position-vertical-relative:page" fillcolor="#6c0f38" stroked="f">
            <w10:wrap anchorx="page" anchory="page"/>
          </v:rect>
        </w:pict>
      </w:r>
    </w:p>
    <w:p w:rsidR="00D45CC1" w:rsidRDefault="008457B4">
      <w:pPr>
        <w:pStyle w:val="Heading2"/>
        <w:spacing w:before="90" w:line="247" w:lineRule="auto"/>
        <w:ind w:right="8085"/>
      </w:pPr>
      <w:r>
        <w:pict>
          <v:shape id="_x0000_s1031" type="#_x0000_t202" style="position:absolute;left:0;text-align:left;margin-left:207.75pt;margin-top:124.5pt;width:202.05pt;height:183pt;z-index:15734272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/>
                    <w:ind w:right="328"/>
                  </w:pPr>
                  <w:proofErr w:type="spellStart"/>
                  <w:proofErr w:type="gramStart"/>
                  <w:r>
                    <w:rPr>
                      <w:w w:val="80"/>
                    </w:rPr>
                    <w:t>Arafa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Elbahrawe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R.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S.,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Saber,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N.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Ahmed,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S.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S.,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w w:val="91"/>
                    </w:rPr>
                    <w:t xml:space="preserve"> </w:t>
                  </w:r>
                  <w:r>
                    <w:rPr>
                      <w:w w:val="80"/>
                    </w:rPr>
                    <w:t>Abbas,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(2017).</w:t>
                  </w:r>
                  <w:proofErr w:type="gramEnd"/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Cyber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sexual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harassment: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</w:p>
                <w:p w:rsidR="00D45CC1" w:rsidRDefault="008457B4">
                  <w:pPr>
                    <w:pStyle w:val="BodyText"/>
                    <w:spacing w:line="237" w:lineRule="auto"/>
                    <w:ind w:right="283"/>
                  </w:pPr>
                  <w:proofErr w:type="gramStart"/>
                  <w:r>
                    <w:rPr>
                      <w:w w:val="95"/>
                    </w:rPr>
                    <w:t>cross-sectional</w:t>
                  </w:r>
                  <w:proofErr w:type="gramEnd"/>
                  <w:r>
                    <w:rPr>
                      <w:spacing w:val="49"/>
                    </w:rPr>
                    <w:t xml:space="preserve">                     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w w:val="80"/>
                    </w:rPr>
                    <w:t>survey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over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female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university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students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in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Upper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Egypt.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95"/>
                    </w:rPr>
                    <w:t>International</w:t>
                  </w:r>
                  <w:r>
                    <w:rPr>
                      <w:spacing w:val="46"/>
                    </w:rPr>
                    <w:t xml:space="preserve">                       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rPr>
                      <w:w w:val="85"/>
                    </w:rPr>
                    <w:t>Journal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proofErr w:type="gramStart"/>
                  <w:r>
                    <w:rPr>
                      <w:w w:val="85"/>
                    </w:rPr>
                    <w:t>Of</w:t>
                  </w:r>
                  <w:proofErr w:type="gramEnd"/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Community</w:t>
                  </w:r>
                  <w:r>
                    <w:rPr>
                      <w:spacing w:val="6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Medicine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And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Public</w:t>
                  </w:r>
                  <w:r>
                    <w:rPr>
                      <w:spacing w:val="6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Health,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5(1),</w:t>
                  </w:r>
                  <w:r>
                    <w:rPr>
                      <w:w w:val="87"/>
                    </w:rPr>
                    <w:t xml:space="preserve"> </w:t>
                  </w:r>
                  <w:r>
                    <w:rPr>
                      <w:w w:val="95"/>
                    </w:rPr>
                    <w:t>61–65.</w:t>
                  </w:r>
                </w:p>
                <w:p w:rsidR="00D45CC1" w:rsidRDefault="008457B4">
                  <w:pPr>
                    <w:pStyle w:val="BodyText"/>
                  </w:pPr>
                  <w:r>
                    <w:rPr>
                      <w:w w:val="85"/>
                    </w:rPr>
                    <w:t>https://doi.org/10.18203/2394-6040.ijcmph20175763</w:t>
                  </w:r>
                </w:p>
                <w:p w:rsidR="00D45CC1" w:rsidRDefault="00D45CC1">
                  <w:pPr>
                    <w:pStyle w:val="BodyText"/>
                    <w:spacing w:before="11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ind w:right="18"/>
                  </w:pPr>
                  <w:proofErr w:type="spellStart"/>
                  <w:proofErr w:type="gramStart"/>
                  <w:r>
                    <w:rPr>
                      <w:w w:val="80"/>
                    </w:rPr>
                    <w:t>Behboodi-Moghadam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Z.,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Nazem</w:t>
                  </w:r>
                  <w:proofErr w:type="spellEnd"/>
                  <w:r>
                    <w:rPr>
                      <w:spacing w:val="23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Ekbatani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N.,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Zareiyan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2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A.,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hyperlink r:id="rId13">
                    <w:r>
                      <w:rPr>
                        <w:w w:val="80"/>
                      </w:rPr>
                      <w:t>&amp;</w:t>
                    </w:r>
                  </w:hyperlink>
                  <w:r>
                    <w:rPr>
                      <w:w w:val="91"/>
                    </w:rPr>
                    <w:t xml:space="preserve"> </w:t>
                  </w:r>
                  <w:proofErr w:type="spellStart"/>
                  <w:r>
                    <w:rPr>
                      <w:w w:val="85"/>
                    </w:rPr>
                    <w:t>Dehghan</w:t>
                  </w:r>
                  <w:proofErr w:type="spellEnd"/>
                  <w:r>
                    <w:rPr>
                      <w:spacing w:val="3"/>
                      <w:w w:val="85"/>
                    </w:rPr>
                    <w:t xml:space="preserve"> </w:t>
                  </w:r>
                  <w:proofErr w:type="spellStart"/>
                  <w:r>
                    <w:rPr>
                      <w:w w:val="85"/>
                    </w:rPr>
                    <w:t>Nayeri</w:t>
                  </w:r>
                  <w:proofErr w:type="spellEnd"/>
                  <w:r>
                    <w:rPr>
                      <w:w w:val="85"/>
                    </w:rPr>
                    <w:t>,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N.</w:t>
                  </w:r>
                  <w:r>
                    <w:rPr>
                      <w:spacing w:val="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(2018).</w:t>
                  </w:r>
                  <w:proofErr w:type="gramEnd"/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Workplace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harassment</w:t>
                  </w:r>
                  <w:r>
                    <w:rPr>
                      <w:spacing w:val="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through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the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experiences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Iranian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women: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qualitative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study,</w:t>
                  </w:r>
                  <w:r>
                    <w:rPr>
                      <w:spacing w:val="20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2017.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proofErr w:type="gramStart"/>
                  <w:r>
                    <w:rPr>
                      <w:w w:val="85"/>
                    </w:rPr>
                    <w:t>Iranian journal of psychiatry and behavioral sciences, 12(3).</w:t>
                  </w:r>
                  <w:proofErr w:type="gramEnd"/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5"/>
                    </w:rPr>
                    <w:t>https://doi.</w:t>
                  </w:r>
                </w:p>
                <w:p w:rsidR="00D45CC1" w:rsidRDefault="008457B4">
                  <w:pPr>
                    <w:pStyle w:val="BodyText"/>
                    <w:spacing w:line="234" w:lineRule="exact"/>
                  </w:pPr>
                  <w:r>
                    <w:rPr>
                      <w:w w:val="90"/>
                    </w:rPr>
                    <w:t>org/10.5812/ijpbs.66945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left:0;text-align:left;margin-left:207.75pt;margin-top:321.65pt;width:201.4pt;height:280.6pt;z-index:15734784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/>
                    <w:ind w:left="39" w:right="-15" w:hanging="40"/>
                    <w:jc w:val="both"/>
                  </w:pPr>
                  <w:proofErr w:type="gramStart"/>
                  <w:r>
                    <w:rPr>
                      <w:w w:val="85"/>
                    </w:rPr>
                    <w:t>Chang,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H.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E.,</w:t>
                  </w:r>
                  <w:r>
                    <w:rPr>
                      <w:spacing w:val="-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&amp;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Cho,</w:t>
                  </w:r>
                  <w:r>
                    <w:rPr>
                      <w:spacing w:val="-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S.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H.</w:t>
                  </w:r>
                  <w:r>
                    <w:rPr>
                      <w:spacing w:val="-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(2016).</w:t>
                  </w:r>
                  <w:proofErr w:type="gramEnd"/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Workplace</w:t>
                  </w:r>
                  <w:r>
                    <w:rPr>
                      <w:spacing w:val="-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violence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and</w:t>
                  </w:r>
                  <w:r>
                    <w:rPr>
                      <w:spacing w:val="-3"/>
                      <w:w w:val="85"/>
                    </w:rPr>
                    <w:t xml:space="preserve"> </w:t>
                  </w:r>
                  <w:hyperlink r:id="rId14">
                    <w:r>
                      <w:rPr>
                        <w:w w:val="85"/>
                      </w:rPr>
                      <w:t>job</w:t>
                    </w:r>
                  </w:hyperlink>
                  <w:r>
                    <w:rPr>
                      <w:spacing w:val="-4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out comes of newly licensed nurses. Asian Nursing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Research, 10(4), 271–276.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https://doi.org/10.1016/j.anr.2016.09.001.</w:t>
                  </w:r>
                </w:p>
                <w:p w:rsidR="00D45CC1" w:rsidRDefault="00D45CC1">
                  <w:pPr>
                    <w:pStyle w:val="BodyText"/>
                    <w:spacing w:before="8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ind w:right="480"/>
                  </w:pPr>
                  <w:proofErr w:type="spellStart"/>
                  <w:r>
                    <w:rPr>
                      <w:w w:val="80"/>
                    </w:rPr>
                    <w:t>Ghona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E.-N.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proofErr w:type="gramStart"/>
                  <w:r>
                    <w:rPr>
                      <w:w w:val="80"/>
                    </w:rPr>
                    <w:t>A.,</w:t>
                  </w:r>
                  <w:proofErr w:type="gramEnd"/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Ezz</w:t>
                  </w:r>
                  <w:proofErr w:type="spellEnd"/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El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Rigal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(2019).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Sexual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harassment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faced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by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female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nursing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w w:val="80"/>
                    </w:rPr>
                    <w:t>students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during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95"/>
                    </w:rPr>
                    <w:t>clinical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practices.</w:t>
                  </w:r>
                </w:p>
                <w:p w:rsidR="00D45CC1" w:rsidRDefault="008457B4">
                  <w:pPr>
                    <w:pStyle w:val="BodyText"/>
                    <w:spacing w:line="237" w:lineRule="auto"/>
                    <w:ind w:right="480"/>
                  </w:pPr>
                  <w:r>
                    <w:rPr>
                      <w:w w:val="85"/>
                    </w:rPr>
                    <w:t>Mansoura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Nursing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Journal,</w:t>
                  </w:r>
                  <w:r>
                    <w:rPr>
                      <w:spacing w:val="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6(1),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101–114.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https://doi.org/10.</w:t>
                  </w:r>
                  <w:r>
                    <w:rPr>
                      <w:spacing w:val="-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21608/MNJ.2019.175763</w:t>
                  </w:r>
                </w:p>
                <w:p w:rsidR="00D45CC1" w:rsidRDefault="00D45CC1">
                  <w:pPr>
                    <w:pStyle w:val="BodyText"/>
                    <w:spacing w:before="9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ind w:right="480"/>
                  </w:pPr>
                  <w:r>
                    <w:rPr>
                      <w:w w:val="80"/>
                    </w:rPr>
                    <w:t>Hussein,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Mabrouk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S.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Abed,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G.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(2015).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proofErr w:type="gramStart"/>
                  <w:r>
                    <w:rPr>
                      <w:w w:val="80"/>
                    </w:rPr>
                    <w:t>Workplace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sexual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harassment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w w:val="80"/>
                    </w:rPr>
                    <w:t>against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female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80"/>
                    </w:rPr>
                    <w:t>nurses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and</w:t>
                  </w:r>
                  <w:r>
                    <w:rPr>
                      <w:spacing w:val="35"/>
                    </w:rPr>
                    <w:t xml:space="preserve">                          </w:t>
                  </w:r>
                  <w:r>
                    <w:rPr>
                      <w:w w:val="85"/>
                    </w:rPr>
                    <w:t>occupational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health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outcomes.</w:t>
                  </w:r>
                  <w:proofErr w:type="gramEnd"/>
                  <w:r>
                    <w:rPr>
                      <w:spacing w:val="1"/>
                      <w:w w:val="80"/>
                    </w:rPr>
                    <w:t xml:space="preserve"> </w:t>
                  </w:r>
                  <w:hyperlink r:id="rId15">
                    <w:r>
                      <w:rPr>
                        <w:w w:val="80"/>
                      </w:rPr>
                      <w:t>International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Organisation</w:t>
                    </w:r>
                    <w:proofErr w:type="spellEnd"/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of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Scientifc</w:t>
                    </w:r>
                    <w:proofErr w:type="spellEnd"/>
                  </w:hyperlink>
                  <w:r>
                    <w:rPr>
                      <w:spacing w:val="-38"/>
                      <w:w w:val="80"/>
                    </w:rPr>
                    <w:t xml:space="preserve"> </w:t>
                  </w:r>
                  <w:hyperlink r:id="rId16">
                    <w:r>
                      <w:rPr>
                        <w:w w:val="95"/>
                      </w:rPr>
                      <w:t>Research</w:t>
                    </w:r>
                  </w:hyperlink>
                </w:p>
                <w:p w:rsidR="00D45CC1" w:rsidRDefault="008457B4">
                  <w:pPr>
                    <w:pStyle w:val="BodyText"/>
                    <w:spacing w:line="237" w:lineRule="auto"/>
                    <w:ind w:right="480"/>
                  </w:pPr>
                  <w:proofErr w:type="gramStart"/>
                  <w:r>
                    <w:rPr>
                      <w:w w:val="85"/>
                    </w:rPr>
                    <w:t>Jour</w:t>
                  </w:r>
                  <w:r>
                    <w:rPr>
                      <w:spacing w:val="11"/>
                      <w:w w:val="85"/>
                    </w:rPr>
                    <w:t xml:space="preserve"> </w:t>
                  </w:r>
                  <w:proofErr w:type="spellStart"/>
                  <w:r>
                    <w:rPr>
                      <w:w w:val="85"/>
                    </w:rPr>
                    <w:t>nal</w:t>
                  </w:r>
                  <w:proofErr w:type="spellEnd"/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of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Nursing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and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Health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Scienc</w:t>
                  </w:r>
                  <w:r>
                    <w:rPr>
                      <w:w w:val="85"/>
                    </w:rPr>
                    <w:t>es, 4(3),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66–77.</w:t>
                  </w:r>
                  <w:proofErr w:type="gramEnd"/>
                  <w:r>
                    <w:rPr>
                      <w:w w:val="86"/>
                    </w:rPr>
                    <w:t xml:space="preserve"> </w:t>
                  </w:r>
                  <w:r>
                    <w:rPr>
                      <w:w w:val="95"/>
                    </w:rPr>
                    <w:t>https://doi.org/</w:t>
                  </w:r>
                </w:p>
                <w:p w:rsidR="00D45CC1" w:rsidRDefault="008457B4">
                  <w:pPr>
                    <w:pStyle w:val="BodyText"/>
                    <w:spacing w:line="245" w:lineRule="exact"/>
                  </w:pPr>
                  <w:r>
                    <w:rPr>
                      <w:w w:val="95"/>
                    </w:rPr>
                    <w:t>10.9790/1959-04336677</w:t>
                  </w:r>
                </w:p>
                <w:p w:rsidR="00D45CC1" w:rsidRDefault="00D45CC1">
                  <w:pPr>
                    <w:pStyle w:val="BodyText"/>
                    <w:spacing w:before="11"/>
                    <w:rPr>
                      <w:sz w:val="14"/>
                    </w:rPr>
                  </w:pPr>
                </w:p>
                <w:p w:rsidR="00D45CC1" w:rsidRDefault="008457B4">
                  <w:pPr>
                    <w:pStyle w:val="BodyText"/>
                    <w:ind w:right="103"/>
                  </w:pPr>
                  <w:hyperlink r:id="rId17">
                    <w:r>
                      <w:rPr>
                        <w:w w:val="80"/>
                      </w:rPr>
                      <w:t>Lahsaeizadeh,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A.,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Yousefinejad,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E.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(2012).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proofErr w:type="gramStart"/>
                    <w:r>
                      <w:rPr>
                        <w:w w:val="80"/>
                      </w:rPr>
                      <w:t>Social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aspects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</w:hyperlink>
                  <w:hyperlink r:id="rId18">
                    <w:r>
                      <w:rPr>
                        <w:w w:val="80"/>
                      </w:rPr>
                      <w:t>of</w:t>
                    </w:r>
                  </w:hyperlink>
                  <w:r>
                    <w:rPr>
                      <w:spacing w:val="10"/>
                      <w:w w:val="80"/>
                    </w:rPr>
                    <w:t xml:space="preserve"> </w:t>
                  </w:r>
                  <w:hyperlink r:id="rId19">
                    <w:r>
                      <w:rPr>
                        <w:w w:val="80"/>
                      </w:rPr>
                      <w:t>women’s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experiences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of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sexual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harassment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in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public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5"/>
                      </w:rPr>
                      <w:t>places</w:t>
                    </w:r>
                  </w:hyperlink>
                  <w:r>
                    <w:rPr>
                      <w:w w:val="85"/>
                    </w:rPr>
                    <w:t xml:space="preserve"> </w:t>
                  </w:r>
                  <w:hyperlink r:id="rId20">
                    <w:r>
                      <w:rPr>
                        <w:w w:val="85"/>
                      </w:rPr>
                      <w:t>in Iran.</w:t>
                    </w:r>
                    <w:proofErr w:type="gramEnd"/>
                    <w:r>
                      <w:rPr>
                        <w:w w:val="85"/>
                      </w:rPr>
                      <w:t xml:space="preserve"> Sexuality &amp; Culture, 16(1), 17–37.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https://doi.org/10.1007/s12119-011-9097-y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left:0;text-align:left;margin-left:424.5pt;margin-top:124.5pt;width:185.25pt;height:158.25pt;z-index:15735808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/>
                    <w:ind w:right="312"/>
                  </w:pPr>
                  <w:proofErr w:type="gramStart"/>
                  <w:r>
                    <w:rPr>
                      <w:w w:val="80"/>
                    </w:rPr>
                    <w:t>Spector,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P.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E.,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Zhou,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Z.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E.,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Che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X.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X.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(2014).</w:t>
                  </w:r>
                  <w:proofErr w:type="gramEnd"/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Nurse</w:t>
                  </w:r>
                  <w:r>
                    <w:rPr>
                      <w:w w:val="85"/>
                    </w:rPr>
                    <w:t xml:space="preserve"> </w:t>
                  </w:r>
                  <w:hyperlink r:id="rId21">
                    <w:r>
                      <w:rPr>
                        <w:w w:val="80"/>
                      </w:rPr>
                      <w:t>exposure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to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physical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nonp</w:t>
                    </w:r>
                    <w:r>
                      <w:rPr>
                        <w:w w:val="80"/>
                      </w:rPr>
                      <w:t>hysical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violence,</w:t>
                    </w:r>
                  </w:hyperlink>
                  <w:r>
                    <w:rPr>
                      <w:spacing w:val="1"/>
                      <w:w w:val="80"/>
                    </w:rPr>
                    <w:t xml:space="preserve"> </w:t>
                  </w:r>
                  <w:hyperlink r:id="rId22">
                    <w:r>
                      <w:rPr>
                        <w:w w:val="85"/>
                      </w:rPr>
                      <w:t>bullying, and sexual harass ment: A quantitative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hyperlink r:id="rId23">
                    <w:r>
                      <w:rPr>
                        <w:w w:val="85"/>
                      </w:rPr>
                      <w:t>review.</w:t>
                    </w:r>
                    <w:r>
                      <w:rPr>
                        <w:spacing w:val="37"/>
                      </w:rPr>
                      <w:t xml:space="preserve"> </w:t>
                    </w:r>
                    <w:r>
                      <w:rPr>
                        <w:w w:val="85"/>
                      </w:rPr>
                      <w:t>International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rPr>
                        <w:w w:val="85"/>
                      </w:rPr>
                      <w:t>Journal</w:t>
                    </w:r>
                    <w:r>
                      <w:rPr>
                        <w:spacing w:val="78"/>
                      </w:rPr>
                      <w:t xml:space="preserve"> </w:t>
                    </w:r>
                    <w:r>
                      <w:rPr>
                        <w:w w:val="85"/>
                      </w:rPr>
                      <w:t>of</w:t>
                    </w:r>
                    <w:r>
                      <w:rPr>
                        <w:spacing w:val="78"/>
                      </w:rPr>
                      <w:t xml:space="preserve"> </w:t>
                    </w:r>
                    <w:r>
                      <w:rPr>
                        <w:w w:val="85"/>
                      </w:rPr>
                      <w:t>Nursing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hyperlink r:id="rId24">
                    <w:r>
                      <w:rPr>
                        <w:w w:val="85"/>
                      </w:rPr>
                      <w:t>Studies, 51(1),</w:t>
                    </w:r>
                    <w:r>
                      <w:rPr>
                        <w:w w:val="85"/>
                      </w:rPr>
                      <w:t xml:space="preserve"> 72–84.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https://doi.org/10.1016/j.ijnurstu.2013.</w:t>
                  </w:r>
                </w:p>
                <w:p w:rsidR="00D45CC1" w:rsidRDefault="008457B4">
                  <w:pPr>
                    <w:pStyle w:val="BodyText"/>
                    <w:spacing w:line="235" w:lineRule="exact"/>
                  </w:pPr>
                  <w:r>
                    <w:rPr>
                      <w:w w:val="95"/>
                    </w:rPr>
                    <w:t>01.010</w:t>
                  </w:r>
                </w:p>
                <w:p w:rsidR="00D45CC1" w:rsidRDefault="00D45CC1">
                  <w:pPr>
                    <w:pStyle w:val="BodyText"/>
                    <w:spacing w:before="11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spacing w:before="1"/>
                    <w:ind w:right="37"/>
                  </w:pPr>
                  <w:hyperlink r:id="rId25">
                    <w:proofErr w:type="gramStart"/>
                    <w:r>
                      <w:rPr>
                        <w:w w:val="85"/>
                      </w:rPr>
                      <w:t>von</w:t>
                    </w:r>
                    <w:proofErr w:type="gramEnd"/>
                    <w:r>
                      <w:rPr>
                        <w:w w:val="85"/>
                      </w:rPr>
                      <w:t xml:space="preserve"> </w:t>
                    </w:r>
                    <w:proofErr w:type="spellStart"/>
                    <w:r>
                      <w:rPr>
                        <w:w w:val="85"/>
                      </w:rPr>
                      <w:t>Gruenigen</w:t>
                    </w:r>
                    <w:proofErr w:type="spellEnd"/>
                    <w:r>
                      <w:rPr>
                        <w:w w:val="85"/>
                      </w:rPr>
                      <w:t xml:space="preserve">, V. E., &amp; </w:t>
                    </w:r>
                    <w:proofErr w:type="spellStart"/>
                    <w:r>
                      <w:rPr>
                        <w:w w:val="85"/>
                      </w:rPr>
                      <w:t>Karlan</w:t>
                    </w:r>
                    <w:proofErr w:type="spellEnd"/>
                    <w:r>
                      <w:rPr>
                        <w:w w:val="85"/>
                      </w:rPr>
                      <w:t xml:space="preserve">, B. Y. (2018). </w:t>
                    </w:r>
                  </w:hyperlink>
                  <w:r>
                    <w:rPr>
                      <w:w w:val="85"/>
                    </w:rPr>
                    <w:t>Sexual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hyperlink r:id="rId26">
                    <w:r>
                      <w:rPr>
                        <w:w w:val="85"/>
                      </w:rPr>
                      <w:t>harassment</w:t>
                    </w:r>
                    <w:r>
                      <w:rPr>
                        <w:spacing w:val="2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in</w:t>
                    </w:r>
                    <w:r>
                      <w:rPr>
                        <w:spacing w:val="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the</w:t>
                    </w:r>
                    <w:r>
                      <w:rPr>
                        <w:spacing w:val="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work</w:t>
                    </w:r>
                    <w:r>
                      <w:rPr>
                        <w:spacing w:val="2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place:</w:t>
                    </w:r>
                    <w:r>
                      <w:rPr>
                        <w:spacing w:val="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Its</w:t>
                    </w:r>
                    <w:r>
                      <w:rPr>
                        <w:spacing w:val="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impact</w:t>
                    </w:r>
                    <w:r>
                      <w:rPr>
                        <w:spacing w:val="2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on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</w:hyperlink>
                  <w:r>
                    <w:rPr>
                      <w:w w:val="80"/>
                    </w:rPr>
                    <w:t>gynecologic</w:t>
                  </w:r>
                  <w:r>
                    <w:rPr>
                      <w:spacing w:val="35"/>
                      <w:w w:val="80"/>
                    </w:rPr>
                    <w:t xml:space="preserve"> </w:t>
                  </w:r>
                  <w:hyperlink r:id="rId27">
                    <w:r>
                      <w:rPr>
                        <w:w w:val="80"/>
                      </w:rPr>
                      <w:t>oncology</w:t>
                    </w:r>
                    <w:r>
                      <w:rPr>
                        <w:spacing w:val="2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2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women’s</w:t>
                    </w:r>
                    <w:r>
                      <w:rPr>
                        <w:spacing w:val="2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health.</w:t>
                    </w:r>
                    <w:r>
                      <w:rPr>
                        <w:spacing w:val="2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Gynecologic</w:t>
                    </w:r>
                    <w:r>
                      <w:rPr>
                        <w:spacing w:val="-37"/>
                        <w:w w:val="80"/>
                      </w:rPr>
                      <w:t xml:space="preserve"> </w:t>
                    </w:r>
                  </w:hyperlink>
                  <w:r>
                    <w:rPr>
                      <w:w w:val="85"/>
                    </w:rPr>
                    <w:t xml:space="preserve">Oncology, </w:t>
                  </w:r>
                  <w:hyperlink r:id="rId28">
                    <w:r>
                      <w:rPr>
                        <w:w w:val="85"/>
                      </w:rPr>
                      <w:t>149(2),</w:t>
                    </w:r>
                    <w:r>
                      <w:rPr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227–229.</w:t>
                    </w:r>
                  </w:hyperlink>
                </w:p>
                <w:p w:rsidR="00D45CC1" w:rsidRDefault="008457B4">
                  <w:pPr>
                    <w:pStyle w:val="BodyText"/>
                    <w:spacing w:line="228" w:lineRule="exact"/>
                  </w:pPr>
                  <w:r>
                    <w:rPr>
                      <w:w w:val="90"/>
                    </w:rPr>
                    <w:t>https://doi.org/10.1016/j.ygyno.2018.02.018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left:0;text-align:left;margin-left:426pt;margin-top:295.5pt;width:183.75pt;height:411.75pt;z-index:15736320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81" w:line="245" w:lineRule="exact"/>
                  </w:pPr>
                  <w:hyperlink r:id="rId29">
                    <w:proofErr w:type="spellStart"/>
                    <w:r>
                      <w:rPr>
                        <w:w w:val="80"/>
                      </w:rPr>
                      <w:t>Zeng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L.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N.,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Zong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Q.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Q.,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Zhang,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J.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W.,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Lu,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L.,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proofErr w:type="gramStart"/>
                    <w:r>
                      <w:rPr>
                        <w:w w:val="80"/>
                      </w:rPr>
                      <w:t>An</w:t>
                    </w:r>
                    <w:proofErr w:type="gram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F</w:t>
                    </w:r>
                  </w:hyperlink>
                  <w:r>
                    <w:rPr>
                      <w:w w:val="80"/>
                    </w:rPr>
                    <w:t>.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proofErr w:type="gramStart"/>
                  <w:r>
                    <w:rPr>
                      <w:w w:val="80"/>
                    </w:rPr>
                    <w:t>R.,</w:t>
                  </w:r>
                  <w:proofErr w:type="gramEnd"/>
                </w:p>
                <w:p w:rsidR="00D45CC1" w:rsidRDefault="008457B4">
                  <w:pPr>
                    <w:pStyle w:val="BodyText"/>
                    <w:ind w:right="106"/>
                  </w:pPr>
                  <w:hyperlink r:id="rId30">
                    <w:r>
                      <w:rPr>
                        <w:w w:val="80"/>
                      </w:rPr>
                      <w:t>Ng,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C.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H.,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...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Xiang,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Y.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T.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(2019).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Prevalence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of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</w:t>
                    </w:r>
                  </w:hyperlink>
                  <w:r>
                    <w:rPr>
                      <w:w w:val="80"/>
                    </w:rPr>
                    <w:t>exual</w:t>
                  </w:r>
                  <w:r>
                    <w:rPr>
                      <w:spacing w:val="-3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harassment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nurses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and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nursing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students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in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China: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  <w:r>
                    <w:rPr>
                      <w:w w:val="87"/>
                    </w:rPr>
                    <w:t xml:space="preserve"> </w:t>
                  </w:r>
                  <w:r>
                    <w:rPr>
                      <w:w w:val="80"/>
                    </w:rPr>
                    <w:t>meta-analysis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observa</w:t>
                  </w:r>
                  <w:proofErr w:type="spellEnd"/>
                  <w:r>
                    <w:rPr>
                      <w:spacing w:val="36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tional</w:t>
                  </w:r>
                  <w:proofErr w:type="spellEnd"/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studies.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International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Journal of Biological Sciences, 15(4), 749–756.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hyperlink r:id="rId31">
                    <w:r>
                      <w:rPr>
                        <w:w w:val="90"/>
                      </w:rPr>
                      <w:t>https://doi.org/10.7150/ijbs.28144</w:t>
                    </w:r>
                  </w:hyperlink>
                </w:p>
                <w:p w:rsidR="00D45CC1" w:rsidRDefault="00D45CC1">
                  <w:pPr>
                    <w:pStyle w:val="BodyText"/>
                    <w:spacing w:before="3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ind w:right="381"/>
                  </w:pPr>
                  <w:hyperlink r:id="rId32">
                    <w:r>
                      <w:rPr>
                        <w:w w:val="80"/>
                      </w:rPr>
                      <w:t>Tabari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Khomeiran</w:t>
                    </w:r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R.,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rPr>
                        <w:w w:val="80"/>
                      </w:rPr>
                      <w:t>Deans,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C.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(2007).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Nursi</w:t>
                    </w:r>
                  </w:hyperlink>
                  <w:r>
                    <w:rPr>
                      <w:w w:val="80"/>
                    </w:rPr>
                    <w:t>ng</w:t>
                  </w:r>
                  <w:r>
                    <w:rPr>
                      <w:spacing w:val="11"/>
                      <w:w w:val="80"/>
                    </w:rPr>
                    <w:t xml:space="preserve"> </w:t>
                  </w:r>
                  <w:hyperlink r:id="rId33">
                    <w:r>
                      <w:rPr>
                        <w:w w:val="80"/>
                      </w:rPr>
                      <w:t>education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in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Iran: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Past,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present,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5"/>
                      </w:rPr>
                      <w:t>future. Nurs</w:t>
                    </w:r>
                  </w:hyperlink>
                  <w:r>
                    <w:rPr>
                      <w:w w:val="85"/>
                    </w:rPr>
                    <w:t>e Education Today, 27(7), 708–714.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https://doi.org/10.1016/j.nedt.200</w:t>
                  </w:r>
                  <w:r>
                    <w:rPr>
                      <w:w w:val="85"/>
                    </w:rPr>
                    <w:t>6.10.003</w:t>
                  </w:r>
                </w:p>
                <w:p w:rsidR="00D45CC1" w:rsidRDefault="00D45CC1">
                  <w:pPr>
                    <w:pStyle w:val="BodyText"/>
                    <w:spacing w:before="6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spacing w:line="245" w:lineRule="exact"/>
                  </w:pPr>
                  <w:hyperlink r:id="rId34">
                    <w:proofErr w:type="spellStart"/>
                    <w:r>
                      <w:rPr>
                        <w:w w:val="80"/>
                      </w:rPr>
                      <w:t>Thapalia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R.,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Dhungana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R.</w:t>
                    </w:r>
                    <w:r>
                      <w:rPr>
                        <w:spacing w:val="1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R.,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Adhikari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S.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K.,</w:t>
                    </w:r>
                    <w:r>
                      <w:rPr>
                        <w:spacing w:val="1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P</w:t>
                    </w:r>
                  </w:hyperlink>
                  <w:r>
                    <w:rPr>
                      <w:w w:val="80"/>
                    </w:rPr>
                    <w:t>andey</w:t>
                  </w:r>
                  <w:proofErr w:type="spellEnd"/>
                  <w:r>
                    <w:rPr>
                      <w:w w:val="80"/>
                    </w:rPr>
                    <w:t>,</w:t>
                  </w:r>
                </w:p>
                <w:p w:rsidR="00D45CC1" w:rsidRDefault="008457B4">
                  <w:pPr>
                    <w:pStyle w:val="BodyText"/>
                  </w:pPr>
                  <w:hyperlink r:id="rId35">
                    <w:r>
                      <w:rPr>
                        <w:w w:val="80"/>
                      </w:rPr>
                      <w:t>A.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R.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(2019).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Understanding,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experience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rPr>
                        <w:w w:val="80"/>
                      </w:rPr>
                      <w:t>res</w:t>
                    </w:r>
                  </w:hyperlink>
                  <w:r>
                    <w:rPr>
                      <w:w w:val="80"/>
                    </w:rPr>
                    <w:t>ponse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to</w:t>
                  </w:r>
                  <w:r>
                    <w:rPr>
                      <w:spacing w:val="4"/>
                      <w:w w:val="80"/>
                    </w:rPr>
                    <w:t xml:space="preserve"> </w:t>
                  </w:r>
                  <w:hyperlink r:id="rId36">
                    <w:r>
                      <w:rPr>
                        <w:w w:val="80"/>
                      </w:rPr>
                      <w:t>sexual</w:t>
                    </w:r>
                    <w:r>
                      <w:rPr>
                        <w:spacing w:val="3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har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assment</w:t>
                    </w:r>
                    <w:r>
                      <w:rPr>
                        <w:spacing w:val="3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among</w:t>
                    </w:r>
                    <w:r>
                      <w:rPr>
                        <w:spacing w:val="3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the</w:t>
                    </w:r>
                    <w:r>
                      <w:rPr>
                        <w:spacing w:val="3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fem</w:t>
                    </w:r>
                  </w:hyperlink>
                  <w:r>
                    <w:rPr>
                      <w:w w:val="80"/>
                    </w:rPr>
                    <w:t>ale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students:</w:t>
                  </w:r>
                  <w:r>
                    <w:rPr>
                      <w:spacing w:val="3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mixed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method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study.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Journal</w:t>
                  </w:r>
                  <w:r>
                    <w:rPr>
                      <w:spacing w:val="1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Nepal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Health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Research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Council, 17(4), 424–430.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https://doi.org/10.33314</w:t>
                  </w:r>
                  <w:r>
                    <w:rPr>
                      <w:w w:val="90"/>
                    </w:rPr>
                    <w:t>/jnhrc.v17i4.2313</w:t>
                  </w:r>
                </w:p>
                <w:p w:rsidR="00D45CC1" w:rsidRDefault="00D45CC1">
                  <w:pPr>
                    <w:pStyle w:val="BodyText"/>
                    <w:spacing w:before="3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spacing w:before="1"/>
                    <w:ind w:right="190"/>
                  </w:pPr>
                  <w:hyperlink r:id="rId37">
                    <w:proofErr w:type="spellStart"/>
                    <w:r>
                      <w:rPr>
                        <w:w w:val="80"/>
                      </w:rPr>
                      <w:t>Tollstern</w:t>
                    </w:r>
                    <w:proofErr w:type="spellEnd"/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Landin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T.,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Melin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T.,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Mark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Kimaka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V.,</w:t>
                    </w:r>
                  </w:hyperlink>
                  <w:r>
                    <w:rPr>
                      <w:spacing w:val="1"/>
                      <w:w w:val="80"/>
                    </w:rPr>
                    <w:t xml:space="preserve"> </w:t>
                  </w:r>
                  <w:hyperlink r:id="rId38">
                    <w:proofErr w:type="spellStart"/>
                    <w:r>
                      <w:rPr>
                        <w:w w:val="80"/>
                      </w:rPr>
                      <w:t>Hallberg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D.,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Kidayi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P.,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Machange</w:t>
                    </w:r>
                    <w:proofErr w:type="spellEnd"/>
                    <w:r>
                      <w:rPr>
                        <w:w w:val="80"/>
                      </w:rPr>
                      <w:t>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</w:t>
                    </w:r>
                    <w:proofErr w:type="gramStart"/>
                    <w:r>
                      <w:rPr>
                        <w:w w:val="80"/>
                      </w:rPr>
                      <w:t>.,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...</w:t>
                    </w:r>
                    <w:proofErr w:type="gramEnd"/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Bj</w:t>
                    </w:r>
                    <w:proofErr w:type="spellEnd"/>
                    <w:r>
                      <w:rPr>
                        <w:spacing w:val="22"/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rlin</w:t>
                    </w:r>
                  </w:hyperlink>
                  <w:r>
                    <w:rPr>
                      <w:w w:val="80"/>
                    </w:rPr>
                    <w:t>g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G.</w:t>
                  </w:r>
                  <w:r>
                    <w:rPr>
                      <w:w w:val="63"/>
                    </w:rPr>
                    <w:t xml:space="preserve"> </w:t>
                  </w:r>
                  <w:hyperlink r:id="rId39">
                    <w:r>
                      <w:rPr>
                        <w:w w:val="85"/>
                      </w:rPr>
                      <w:t>(2020).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proofErr w:type="gramStart"/>
                    <w:r>
                      <w:rPr>
                        <w:w w:val="85"/>
                      </w:rPr>
                      <w:t>Sexual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harassment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in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clinical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practice—</w:t>
                    </w:r>
                  </w:hyperlink>
                  <w:r>
                    <w:rPr>
                      <w:w w:val="85"/>
                    </w:rPr>
                    <w:t>A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cross-sectional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among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nurses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and</w:t>
                  </w:r>
                  <w:r>
                    <w:rPr>
                      <w:spacing w:val="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nursing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students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in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sub-Saharan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Africa.</w:t>
                  </w:r>
                  <w:proofErr w:type="gramEnd"/>
                </w:p>
                <w:p w:rsidR="00D45CC1" w:rsidRDefault="008457B4">
                  <w:pPr>
                    <w:pStyle w:val="BodyText"/>
                    <w:spacing w:line="236" w:lineRule="exact"/>
                  </w:pPr>
                  <w:proofErr w:type="gramStart"/>
                  <w:r>
                    <w:rPr>
                      <w:w w:val="85"/>
                    </w:rPr>
                    <w:t>SAGE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Open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Nursing,</w:t>
                  </w:r>
                  <w:r>
                    <w:rPr>
                      <w:spacing w:val="6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6,</w:t>
                  </w:r>
                  <w:r>
                    <w:rPr>
                      <w:spacing w:val="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2377960820963764.</w:t>
                  </w:r>
                  <w:proofErr w:type="gramEnd"/>
                </w:p>
                <w:p w:rsidR="00D45CC1" w:rsidRDefault="008457B4">
                  <w:pPr>
                    <w:pStyle w:val="BodyText"/>
                    <w:spacing w:line="245" w:lineRule="exact"/>
                  </w:pPr>
                  <w:hyperlink r:id="rId40">
                    <w:r>
                      <w:rPr>
                        <w:w w:val="90"/>
                      </w:rPr>
                      <w:t>https://doi.org/10.1177/237796</w:t>
                    </w:r>
                  </w:hyperlink>
                  <w:r>
                    <w:rPr>
                      <w:w w:val="90"/>
                    </w:rPr>
                    <w:t>0820963764</w:t>
                  </w:r>
                </w:p>
                <w:p w:rsidR="00D45CC1" w:rsidRDefault="00D45CC1">
                  <w:pPr>
                    <w:pStyle w:val="BodyText"/>
                    <w:spacing w:before="2"/>
                    <w:rPr>
                      <w:sz w:val="15"/>
                    </w:rPr>
                  </w:pPr>
                </w:p>
                <w:p w:rsidR="00D45CC1" w:rsidRDefault="008457B4">
                  <w:pPr>
                    <w:pStyle w:val="BodyText"/>
                    <w:ind w:right="254"/>
                  </w:pPr>
                  <w:hyperlink r:id="rId41">
                    <w:r>
                      <w:rPr>
                        <w:w w:val="80"/>
                      </w:rPr>
                      <w:t>Yoo,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J.,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Kim,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J.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H.,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Yoon,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J.,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&amp;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Kim,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S.</w:t>
                    </w:r>
                    <w:r>
                      <w:rPr>
                        <w:spacing w:val="7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S.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(2019).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</w:hyperlink>
                  <w:r>
                    <w:rPr>
                      <w:spacing w:val="-1"/>
                      <w:w w:val="85"/>
                    </w:rPr>
                    <w:t xml:space="preserve">Sexual harassment and its </w:t>
                  </w:r>
                  <w:r>
                    <w:rPr>
                      <w:w w:val="85"/>
                    </w:rPr>
                    <w:t>relationship with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0"/>
                    </w:rPr>
                    <w:t>depressive</w:t>
                  </w:r>
                  <w:r>
                    <w:rPr>
                      <w:spacing w:val="22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symptoms: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nationwide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study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Korean</w:t>
                  </w:r>
                  <w:r>
                    <w:rPr>
                      <w:spacing w:val="-38"/>
                      <w:w w:val="80"/>
                    </w:rPr>
                    <w:t xml:space="preserve"> </w:t>
                  </w:r>
                  <w:r>
                    <w:rPr>
                      <w:w w:val="85"/>
                    </w:rPr>
                    <w:t>EMS</w:t>
                  </w:r>
                  <w:r>
                    <w:rPr>
                      <w:spacing w:val="8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providers. American</w:t>
                  </w:r>
                  <w:r>
                    <w:rPr>
                      <w:spacing w:val="-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Journal of</w:t>
                  </w:r>
                  <w:r>
                    <w:rPr>
                      <w:spacing w:val="-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Industrial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hyperlink r:id="rId42">
                    <w:r>
                      <w:rPr>
                        <w:w w:val="85"/>
                      </w:rPr>
                      <w:t>Medicine, 62(1), 74–79.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https://doi.org/10.1002/ajim.22924</w:t>
                  </w:r>
                </w:p>
              </w:txbxContent>
            </v:textbox>
            <w10:wrap anchorx="page" anchory="page"/>
          </v:shape>
        </w:pict>
      </w:r>
      <w:r>
        <w:t>As a knowledge resource to the</w:t>
      </w:r>
      <w:r>
        <w:rPr>
          <w:spacing w:val="1"/>
        </w:rPr>
        <w:t xml:space="preserve"> </w:t>
      </w:r>
      <w:r>
        <w:t>public, Kerman University of</w:t>
      </w:r>
      <w:r>
        <w:rPr>
          <w:spacing w:val="1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Sciences</w:t>
      </w:r>
      <w:r>
        <w:rPr>
          <w:spacing w:val="-6"/>
        </w:rPr>
        <w:t xml:space="preserve"> </w:t>
      </w:r>
      <w:r>
        <w:t>(KMU)</w:t>
      </w:r>
      <w:r>
        <w:rPr>
          <w:spacing w:val="-5"/>
        </w:rPr>
        <w:t xml:space="preserve"> </w:t>
      </w:r>
      <w:r>
        <w:t>intends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be an overarching, transformative,</w:t>
      </w:r>
      <w:r>
        <w:rPr>
          <w:spacing w:val="1"/>
        </w:rPr>
        <w:t xml:space="preserve"> </w:t>
      </w:r>
      <w:r>
        <w:t>innovative and accountable public</w:t>
      </w:r>
      <w:r>
        <w:rPr>
          <w:spacing w:val="1"/>
        </w:rPr>
        <w:t xml:space="preserve"> </w:t>
      </w:r>
      <w:r>
        <w:t>academic body trusted by students,</w:t>
      </w:r>
      <w:r>
        <w:rPr>
          <w:spacing w:val="1"/>
        </w:rPr>
        <w:t xml:space="preserve"> </w:t>
      </w:r>
      <w:r>
        <w:t>academics, industries a</w:t>
      </w:r>
      <w:r>
        <w:t>nd the</w:t>
      </w:r>
      <w:r>
        <w:rPr>
          <w:spacing w:val="1"/>
        </w:rPr>
        <w:t xml:space="preserve"> </w:t>
      </w:r>
      <w:r>
        <w:t>private sector. KMU aims to be</w:t>
      </w:r>
      <w:r>
        <w:rPr>
          <w:spacing w:val="1"/>
        </w:rPr>
        <w:t xml:space="preserve"> </w:t>
      </w:r>
      <w:r>
        <w:t>recognized as a collaborative</w:t>
      </w:r>
      <w:r>
        <w:rPr>
          <w:spacing w:val="1"/>
        </w:rPr>
        <w:t xml:space="preserve"> </w:t>
      </w:r>
      <w:r>
        <w:t>environment, open to the free</w:t>
      </w:r>
      <w:r>
        <w:rPr>
          <w:spacing w:val="1"/>
        </w:rPr>
        <w:t xml:space="preserve"> </w:t>
      </w:r>
      <w:r>
        <w:t>exchange of ideas and opinions. It</w:t>
      </w:r>
      <w:r>
        <w:rPr>
          <w:spacing w:val="1"/>
        </w:rPr>
        <w:t xml:space="preserve"> </w:t>
      </w:r>
      <w:r>
        <w:t>would pursue a broad agenda of</w:t>
      </w:r>
      <w:r>
        <w:rPr>
          <w:spacing w:val="1"/>
        </w:rPr>
        <w:t xml:space="preserve"> </w:t>
      </w:r>
      <w:r>
        <w:t>research and creative activities in</w:t>
      </w:r>
      <w:r>
        <w:rPr>
          <w:spacing w:val="1"/>
        </w:rPr>
        <w:t xml:space="preserve"> </w:t>
      </w:r>
      <w:r>
        <w:t>order to give the gifted or talented</w:t>
      </w:r>
      <w:r>
        <w:rPr>
          <w:spacing w:val="1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chanc</w:t>
      </w:r>
      <w:r>
        <w:t>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flourish.</w:t>
      </w:r>
    </w:p>
    <w:p w:rsidR="00D45CC1" w:rsidRDefault="008457B4">
      <w:pPr>
        <w:spacing w:before="20" w:line="247" w:lineRule="auto"/>
        <w:ind w:left="150" w:right="8086"/>
        <w:rPr>
          <w:rFonts w:ascii="Times New Roman" w:hAnsi="Times New Roman"/>
          <w:sz w:val="24"/>
        </w:rPr>
      </w:pPr>
      <w:r>
        <w:pict>
          <v:shape id="_x0000_s1027" type="#_x0000_t202" style="position:absolute;left:0;text-align:left;margin-left:26.25pt;margin-top:621.75pt;width:173.25pt;height:85.5pt;z-index:15733760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 w:line="245" w:lineRule="exact"/>
                  </w:pPr>
                  <w:r>
                    <w:rPr>
                      <w:w w:val="80"/>
                    </w:rPr>
                    <w:t>Abo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Ali,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Saied,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S.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M.,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Elsabagh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H.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M.,</w:t>
                  </w:r>
                  <w:r>
                    <w:rPr>
                      <w:spacing w:val="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spacing w:val="6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Zayed</w:t>
                  </w:r>
                  <w:proofErr w:type="spellEnd"/>
                  <w:r>
                    <w:rPr>
                      <w:w w:val="80"/>
                    </w:rPr>
                    <w:t>,</w:t>
                  </w:r>
                </w:p>
                <w:p w:rsidR="00D45CC1" w:rsidRDefault="008457B4">
                  <w:pPr>
                    <w:pStyle w:val="BodyText"/>
                    <w:ind w:right="23"/>
                  </w:pPr>
                  <w:r>
                    <w:rPr>
                      <w:w w:val="80"/>
                    </w:rPr>
                    <w:t>H.</w:t>
                  </w:r>
                  <w:r>
                    <w:rPr>
                      <w:spacing w:val="17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A.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(2015).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proofErr w:type="gramStart"/>
                  <w:r>
                    <w:rPr>
                      <w:w w:val="80"/>
                    </w:rPr>
                    <w:t>Sexual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harassment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against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nursing</w:t>
                  </w:r>
                  <w:r>
                    <w:rPr>
                      <w:spacing w:val="18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staf</w:t>
                  </w:r>
                  <w:proofErr w:type="spellEnd"/>
                  <w:r>
                    <w:rPr>
                      <w:w w:val="84"/>
                    </w:rPr>
                    <w:t xml:space="preserve"> </w:t>
                  </w:r>
                  <w:r>
                    <w:rPr>
                      <w:w w:val="85"/>
                    </w:rPr>
                    <w:t>in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Tanta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University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Hos</w:t>
                  </w:r>
                  <w:r>
                    <w:rPr>
                      <w:spacing w:val="35"/>
                      <w:w w:val="85"/>
                    </w:rPr>
                    <w:t xml:space="preserve"> </w:t>
                  </w:r>
                  <w:proofErr w:type="spellStart"/>
                  <w:r>
                    <w:rPr>
                      <w:w w:val="85"/>
                    </w:rPr>
                    <w:t>pitals</w:t>
                  </w:r>
                  <w:proofErr w:type="spellEnd"/>
                  <w:r>
                    <w:rPr>
                      <w:w w:val="85"/>
                    </w:rPr>
                    <w:t>,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Egypt.</w:t>
                  </w:r>
                  <w:proofErr w:type="gramEnd"/>
                  <w:r>
                    <w:rPr>
                      <w:spacing w:val="-4"/>
                      <w:w w:val="85"/>
                    </w:rPr>
                    <w:t xml:space="preserve"> </w:t>
                  </w:r>
                  <w:proofErr w:type="gramStart"/>
                  <w:r>
                    <w:rPr>
                      <w:w w:val="85"/>
                    </w:rPr>
                    <w:t>The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Journal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of</w:t>
                  </w:r>
                  <w:r>
                    <w:rPr>
                      <w:spacing w:val="-4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 xml:space="preserve">the Egyptian Public Health </w:t>
                  </w:r>
                  <w:proofErr w:type="spellStart"/>
                  <w:r>
                    <w:rPr>
                      <w:w w:val="85"/>
                    </w:rPr>
                    <w:t>Associa</w:t>
                  </w:r>
                  <w:proofErr w:type="spellEnd"/>
                  <w:r>
                    <w:rPr>
                      <w:spacing w:val="1"/>
                      <w:w w:val="85"/>
                    </w:rPr>
                    <w:t xml:space="preserve"> </w:t>
                  </w:r>
                  <w:proofErr w:type="spellStart"/>
                  <w:r>
                    <w:rPr>
                      <w:w w:val="85"/>
                    </w:rPr>
                    <w:t>tion</w:t>
                  </w:r>
                  <w:proofErr w:type="spellEnd"/>
                  <w:r>
                    <w:rPr>
                      <w:w w:val="85"/>
                    </w:rPr>
                    <w:t>, 90(3),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94–100.</w:t>
                  </w:r>
                  <w:proofErr w:type="gramEnd"/>
                  <w:r>
                    <w:rPr>
                      <w:spacing w:val="1"/>
                      <w:w w:val="90"/>
                    </w:rPr>
                    <w:t xml:space="preserve"> </w:t>
                  </w:r>
                  <w:r>
                    <w:rPr>
                      <w:w w:val="85"/>
                    </w:rPr>
                    <w:t>https://doi.org/10.1097/01.EPX.0000470563.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90"/>
                    </w:rPr>
                    <w:t>41655.71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left:0;text-align:left;margin-left:210.9pt;margin-top:621.75pt;width:199.25pt;height:109.8pt;z-index:15735296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D45CC1" w:rsidRDefault="008457B4">
                  <w:pPr>
                    <w:pStyle w:val="BodyText"/>
                    <w:spacing w:before="1"/>
                    <w:ind w:right="306"/>
                  </w:pPr>
                  <w:proofErr w:type="spellStart"/>
                  <w:r>
                    <w:rPr>
                      <w:w w:val="80"/>
                    </w:rPr>
                    <w:t>Merkin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19"/>
                      <w:w w:val="80"/>
                    </w:rPr>
                    <w:t xml:space="preserve"> </w:t>
                  </w:r>
                  <w:hyperlink r:id="rId43">
                    <w:r>
                      <w:rPr>
                        <w:w w:val="80"/>
                      </w:rPr>
                      <w:t>R.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S.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(2012).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Sexual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harassment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indicators:</w:t>
                    </w:r>
                    <w:r>
                      <w:rPr>
                        <w:spacing w:val="1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The</w:t>
                    </w:r>
                  </w:hyperlink>
                  <w:r>
                    <w:rPr>
                      <w:spacing w:val="1"/>
                      <w:w w:val="80"/>
                    </w:rPr>
                    <w:t xml:space="preserve"> </w:t>
                  </w:r>
                  <w:hyperlink r:id="rId44">
                    <w:r>
                      <w:rPr>
                        <w:w w:val="80"/>
                      </w:rPr>
                      <w:t>socio-cultural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2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cultural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impact</w:t>
                    </w:r>
                    <w:r>
                      <w:rPr>
                        <w:spacing w:val="2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of</w:t>
                    </w:r>
                    <w:r>
                      <w:rPr>
                        <w:spacing w:val="2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marital</w:t>
                    </w:r>
                    <w:r>
                      <w:rPr>
                        <w:spacing w:val="2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status,</w:t>
                    </w:r>
                    <w:r>
                      <w:rPr>
                        <w:spacing w:val="2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age,</w:t>
                    </w:r>
                  </w:hyperlink>
                  <w:r>
                    <w:rPr>
                      <w:w w:val="78"/>
                    </w:rPr>
                    <w:t xml:space="preserve"> </w:t>
                  </w:r>
                  <w:hyperlink r:id="rId45">
                    <w:r>
                      <w:rPr>
                        <w:w w:val="85"/>
                      </w:rPr>
                      <w:t>education, race, and sex in Latin America. In</w:t>
                    </w:r>
                    <w:r>
                      <w:rPr>
                        <w:w w:val="85"/>
                      </w:rPr>
                      <w:t>tercultural</w:t>
                    </w:r>
                  </w:hyperlink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Communication</w:t>
                  </w:r>
                  <w:r>
                    <w:rPr>
                      <w:spacing w:val="-5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Studies,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21(1),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154–172.</w:t>
                  </w:r>
                </w:p>
                <w:p w:rsidR="00D45CC1" w:rsidRDefault="00D45CC1">
                  <w:pPr>
                    <w:pStyle w:val="BodyText"/>
                    <w:spacing w:before="13"/>
                    <w:rPr>
                      <w:sz w:val="14"/>
                    </w:rPr>
                  </w:pPr>
                </w:p>
                <w:p w:rsidR="00D45CC1" w:rsidRDefault="008457B4">
                  <w:pPr>
                    <w:pStyle w:val="BodyText"/>
                    <w:ind w:right="18"/>
                  </w:pPr>
                  <w:proofErr w:type="spellStart"/>
                  <w:proofErr w:type="gramStart"/>
                  <w:r>
                    <w:rPr>
                      <w:w w:val="80"/>
                    </w:rPr>
                    <w:t>Riahi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M.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E.,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&amp;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Lotf</w:t>
                  </w:r>
                  <w:proofErr w:type="spellEnd"/>
                  <w:r>
                    <w:rPr>
                      <w:spacing w:val="15"/>
                      <w:w w:val="80"/>
                    </w:rPr>
                    <w:t xml:space="preserve"> </w:t>
                  </w:r>
                  <w:proofErr w:type="spellStart"/>
                  <w:r>
                    <w:rPr>
                      <w:w w:val="80"/>
                    </w:rPr>
                    <w:t>Khachaki</w:t>
                  </w:r>
                  <w:proofErr w:type="spellEnd"/>
                  <w:r>
                    <w:rPr>
                      <w:w w:val="80"/>
                    </w:rPr>
                    <w:t>,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T.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(2016).</w:t>
                  </w:r>
                  <w:proofErr w:type="gramEnd"/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Social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analysis</w:t>
                  </w:r>
                  <w:r>
                    <w:rPr>
                      <w:spacing w:val="15"/>
                      <w:w w:val="80"/>
                    </w:rPr>
                    <w:t xml:space="preserve"> </w:t>
                  </w:r>
                  <w:r>
                    <w:rPr>
                      <w:w w:val="80"/>
                    </w:rPr>
                    <w:t>of</w:t>
                  </w:r>
                  <w:r>
                    <w:rPr>
                      <w:spacing w:val="14"/>
                      <w:w w:val="80"/>
                    </w:rPr>
                    <w:t xml:space="preserve"> </w:t>
                  </w:r>
                  <w:hyperlink r:id="rId46">
                    <w:r>
                      <w:rPr>
                        <w:w w:val="80"/>
                      </w:rPr>
                      <w:t>the</w:t>
                    </w:r>
                  </w:hyperlink>
                  <w:r>
                    <w:rPr>
                      <w:w w:val="82"/>
                    </w:rPr>
                    <w:t xml:space="preserve"> </w:t>
                  </w:r>
                  <w:hyperlink r:id="rId47">
                    <w:r>
                      <w:rPr>
                        <w:w w:val="80"/>
                      </w:rPr>
                      <w:t>street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harassment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and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the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passive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reactions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to</w:t>
                    </w:r>
                    <w:r>
                      <w:rPr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it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(case</w:t>
                    </w:r>
                    <w:r>
                      <w:rPr>
                        <w:spacing w:val="8"/>
                        <w:w w:val="80"/>
                      </w:rPr>
                      <w:t xml:space="preserve"> </w:t>
                    </w:r>
                  </w:hyperlink>
                  <w:r>
                    <w:rPr>
                      <w:w w:val="80"/>
                    </w:rPr>
                    <w:t>study:</w:t>
                  </w:r>
                  <w:r>
                    <w:rPr>
                      <w:spacing w:val="1"/>
                      <w:w w:val="80"/>
                    </w:rPr>
                    <w:t xml:space="preserve"> </w:t>
                  </w:r>
                  <w:hyperlink r:id="rId48">
                    <w:r>
                      <w:rPr>
                        <w:w w:val="85"/>
                      </w:rPr>
                      <w:t>Female students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of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</w:hyperlink>
                  <w:proofErr w:type="spellStart"/>
                  <w:r>
                    <w:rPr>
                      <w:w w:val="85"/>
                    </w:rPr>
                    <w:t>Mazandaran</w:t>
                  </w:r>
                  <w:proofErr w:type="spellEnd"/>
                  <w:r>
                    <w:rPr>
                      <w:w w:val="85"/>
                    </w:rPr>
                    <w:t xml:space="preserve"> </w:t>
                  </w:r>
                  <w:hyperlink r:id="rId49">
                    <w:r>
                      <w:rPr>
                        <w:w w:val="85"/>
                      </w:rPr>
                      <w:t>University).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Social</w:t>
                    </w:r>
                    <w:r>
                      <w:rPr>
                        <w:spacing w:val="1"/>
                        <w:w w:val="85"/>
                      </w:rPr>
                      <w:t xml:space="preserve"> </w:t>
                    </w:r>
                  </w:hyperlink>
                  <w:r>
                    <w:rPr>
                      <w:w w:val="85"/>
                    </w:rPr>
                    <w:t>Welfare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Quarterly,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16(60),</w:t>
                  </w:r>
                  <w:r>
                    <w:rPr>
                      <w:spacing w:val="-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231–261.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sz w:val="24"/>
        </w:rPr>
        <w:t>Our main Objectives at KMU are: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Nurturing t</w:t>
      </w:r>
      <w:r>
        <w:rPr>
          <w:rFonts w:ascii="Times New Roman" w:hAnsi="Times New Roman"/>
          <w:sz w:val="24"/>
        </w:rPr>
        <w:t>alents through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instruction and scientific research,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and promotion of medical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paramedical sciences aiming at the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provision of the country’s required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man power in the pertinent areas;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creating research facilities in an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attempt to identify unexplored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pote</w:t>
      </w:r>
      <w:r>
        <w:rPr>
          <w:rFonts w:ascii="Times New Roman" w:hAnsi="Times New Roman"/>
          <w:sz w:val="24"/>
        </w:rPr>
        <w:t>ntial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fields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increase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scientific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capability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issues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health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and medicine; developing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improving medical facilities across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the province and the society,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through medical organizations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institutes and the affiliated health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centers.</w:t>
      </w:r>
    </w:p>
    <w:p w:rsidR="00D45CC1" w:rsidRDefault="00D45CC1">
      <w:pPr>
        <w:pStyle w:val="BodyText"/>
        <w:rPr>
          <w:rFonts w:ascii="Times New Roman"/>
          <w:sz w:val="20"/>
        </w:rPr>
      </w:pPr>
    </w:p>
    <w:p w:rsidR="00D45CC1" w:rsidRDefault="008457B4">
      <w:pPr>
        <w:pStyle w:val="BodyText"/>
        <w:spacing w:before="1"/>
        <w:rPr>
          <w:rFonts w:ascii="Times New Roman"/>
          <w:sz w:val="13"/>
        </w:rPr>
      </w:pPr>
      <w:r>
        <w:rPr>
          <w:noProof/>
          <w:lang w:val="en-IN" w:eastAsia="en-IN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368808</wp:posOffset>
            </wp:positionH>
            <wp:positionV relativeFrom="paragraph">
              <wp:posOffset>120318</wp:posOffset>
            </wp:positionV>
            <wp:extent cx="800099" cy="142875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45CC1">
      <w:type w:val="continuous"/>
      <w:pgSz w:w="12240" w:h="15840"/>
      <w:pgMar w:top="60" w:right="120" w:bottom="50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7B4" w:rsidRDefault="008457B4">
      <w:r>
        <w:separator/>
      </w:r>
    </w:p>
  </w:endnote>
  <w:endnote w:type="continuationSeparator" w:id="0">
    <w:p w:rsidR="008457B4" w:rsidRDefault="0084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Roboto">
    <w:altName w:val="Times New Roman"/>
    <w:charset w:val="00"/>
    <w:family w:val="auto"/>
    <w:pitch w:val="variable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CC1" w:rsidRDefault="008457B4">
    <w:pPr>
      <w:pStyle w:val="BodyText"/>
      <w:spacing w:line="14" w:lineRule="auto"/>
      <w:rPr>
        <w:sz w:val="20"/>
      </w:rPr>
    </w:pPr>
    <w:r>
      <w:pict>
        <v:rect id="_x0000_s2052" style="position:absolute;margin-left:0;margin-top:762.45pt;width:612pt;height:29.55pt;z-index:-15841280;mso-position-horizontal-relative:page;mso-position-vertical-relative:page" fillcolor="#6c0f3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.95pt;margin-top:763.25pt;width:74.3pt;height:13.15pt;z-index:-15840768;mso-position-horizontal-relative:page;mso-position-vertical-relative:page" filled="f" stroked="f">
          <v:textbox inset="0,0,0,0">
            <w:txbxContent>
              <w:p w:rsidR="00D45CC1" w:rsidRDefault="008457B4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FFFFFF"/>
                    <w:w w:val="80"/>
                    <w:sz w:val="20"/>
                  </w:rPr>
                  <w:t>World</w:t>
                </w:r>
                <w:r>
                  <w:rPr>
                    <w:rFonts w:ascii="Arial MT"/>
                    <w:color w:val="FFFFFF"/>
                    <w:spacing w:val="10"/>
                    <w:w w:val="80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80"/>
                    <w:sz w:val="20"/>
                  </w:rPr>
                  <w:t>Nursing</w:t>
                </w:r>
                <w:r>
                  <w:rPr>
                    <w:rFonts w:ascii="Arial MT"/>
                    <w:color w:val="FFFFFF"/>
                    <w:spacing w:val="10"/>
                    <w:w w:val="80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80"/>
                    <w:sz w:val="20"/>
                  </w:rPr>
                  <w:t>2022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58.85pt;margin-top:763.25pt;width:69pt;height:13.15pt;z-index:-15840256;mso-position-horizontal-relative:page;mso-position-vertical-relative:page" filled="f" stroked="f">
          <v:textbox inset="0,0,0,0">
            <w:txbxContent>
              <w:p w:rsidR="00D45CC1" w:rsidRDefault="008457B4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proofErr w:type="gramStart"/>
                <w:r>
                  <w:rPr>
                    <w:rFonts w:ascii="Arial MT"/>
                    <w:color w:val="FFFBF0"/>
                    <w:sz w:val="20"/>
                  </w:rPr>
                  <w:t>springer</w:t>
                </w:r>
                <w:proofErr w:type="gramEnd"/>
                <w:r>
                  <w:rPr>
                    <w:rFonts w:ascii="Arial MT"/>
                    <w:color w:val="FFFBF0"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BF0"/>
                    <w:sz w:val="20"/>
                  </w:rPr>
                  <w:t>nature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40.75pt;margin-top:766.95pt;width:157.4pt;height:11.1pt;z-index:-15839744;mso-position-horizontal-relative:page;mso-position-vertical-relative:page" filled="f" stroked="f">
          <v:textbox inset="0,0,0,0">
            <w:txbxContent>
              <w:p w:rsidR="00D45CC1" w:rsidRDefault="008457B4">
                <w:pPr>
                  <w:pStyle w:val="BodyText"/>
                  <w:spacing w:before="20"/>
                  <w:ind w:left="20"/>
                  <w:rPr>
                    <w:rFonts w:ascii="Microsoft Sans Serif"/>
                  </w:rPr>
                </w:pPr>
                <w:r>
                  <w:rPr>
                    <w:rFonts w:ascii="Microsoft Sans Serif"/>
                    <w:color w:val="FFFBF0"/>
                    <w:w w:val="90"/>
                  </w:rPr>
                  <w:t>Sexuality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Research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and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Social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Policy,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June</w:t>
                </w:r>
                <w:r>
                  <w:rPr>
                    <w:rFonts w:ascii="Microsoft Sans Serif"/>
                    <w:color w:val="FFFBF0"/>
                    <w:spacing w:val="-3"/>
                    <w:w w:val="90"/>
                  </w:rPr>
                  <w:t xml:space="preserve"> </w:t>
                </w:r>
                <w:r>
                  <w:rPr>
                    <w:rFonts w:ascii="Microsoft Sans Serif"/>
                    <w:color w:val="FFFBF0"/>
                    <w:w w:val="90"/>
                  </w:rPr>
                  <w:t>2022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7B4" w:rsidRDefault="008457B4">
      <w:r>
        <w:separator/>
      </w:r>
    </w:p>
  </w:footnote>
  <w:footnote w:type="continuationSeparator" w:id="0">
    <w:p w:rsidR="008457B4" w:rsidRDefault="00845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5CC1"/>
    <w:rsid w:val="008457B4"/>
    <w:rsid w:val="00871504"/>
    <w:rsid w:val="00D4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1"/>
    <w:qFormat/>
    <w:pPr>
      <w:spacing w:before="99"/>
      <w:ind w:left="453" w:right="29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20"/>
      <w:ind w:left="15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line="752" w:lineRule="exact"/>
    </w:pPr>
    <w:rPr>
      <w:rFonts w:ascii="Times New Roman" w:eastAsia="Times New Roman" w:hAnsi="Times New Roman" w:cs="Times New Roman"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1"/>
    <w:qFormat/>
    <w:pPr>
      <w:spacing w:before="99"/>
      <w:ind w:left="453" w:right="29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20"/>
      <w:ind w:left="15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line="752" w:lineRule="exact"/>
    </w:pPr>
    <w:rPr>
      <w:rFonts w:ascii="Times New Roman" w:eastAsia="Times New Roman" w:hAnsi="Times New Roman" w:cs="Times New Roman"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direct.com/science/article/abs/pii/S0005796704001366?via%3Dihub" TargetMode="External"/><Relationship Id="rId18" Type="http://schemas.openxmlformats.org/officeDocument/2006/relationships/hyperlink" Target="https://journals.lww.com/cjsportsmed/Abstract/2016/03000/Multiple_Self_Reported_Concussions_Are_More.5.aspx" TargetMode="External"/><Relationship Id="rId26" Type="http://schemas.openxmlformats.org/officeDocument/2006/relationships/hyperlink" Target="https://www.sciencedirect.com/science/article/abs/pii/S0005796704001366?via%3Dihub" TargetMode="External"/><Relationship Id="rId39" Type="http://schemas.openxmlformats.org/officeDocument/2006/relationships/hyperlink" Target="https://journals.lww.com/cjsportsmed/Abstract/2016/03000/Multiple_Self_Reported_Concussions_Are_More.5.aspx" TargetMode="External"/><Relationship Id="rId21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34" Type="http://schemas.openxmlformats.org/officeDocument/2006/relationships/hyperlink" Target="https://journals.sagepub.com/doi/10.1177/108705470000400302" TargetMode="External"/><Relationship Id="rId42" Type="http://schemas.openxmlformats.org/officeDocument/2006/relationships/hyperlink" Target="https://www.nature.com/articles/npp2009120" TargetMode="External"/><Relationship Id="rId47" Type="http://schemas.openxmlformats.org/officeDocument/2006/relationships/hyperlink" Target="https://journals.sagepub.com/doi/10.1177/0031512517690607" TargetMode="External"/><Relationship Id="rId50" Type="http://schemas.openxmlformats.org/officeDocument/2006/relationships/image" Target="media/image4.jpeg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s://www.frontiersin.org/articles/10.3389/fpubh.2014.00046/full" TargetMode="External"/><Relationship Id="rId29" Type="http://schemas.openxmlformats.org/officeDocument/2006/relationships/hyperlink" Target="https://www.sciencedirect.com/science/article/abs/pii/S0005796704001366?via%3Dihub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32" Type="http://schemas.openxmlformats.org/officeDocument/2006/relationships/hyperlink" Target="https://www.tandfonline.com/doi/abs/10.3109/02699052.2014.887145?journalCode=ibij20" TargetMode="External"/><Relationship Id="rId37" Type="http://schemas.openxmlformats.org/officeDocument/2006/relationships/hyperlink" Target="https://journals.lww.com/cjsportsmed/Abstract/2016/03000/Multiple_Self_Reported_Concussions_Are_More.5.aspx" TargetMode="External"/><Relationship Id="rId40" Type="http://schemas.openxmlformats.org/officeDocument/2006/relationships/hyperlink" Target="https://journals.lww.com/cjsportsmed/Abstract/2016/03000/Multiple_Self_Reported_Concussions_Are_More.5.aspx" TargetMode="External"/><Relationship Id="rId45" Type="http://schemas.openxmlformats.org/officeDocument/2006/relationships/hyperlink" Target="https://journals.sagepub.com/doi/10.1177/00315125176906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rontiersin.org/articles/10.3389/fpubh.2014.00046/full" TargetMode="External"/><Relationship Id="rId23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28" Type="http://schemas.openxmlformats.org/officeDocument/2006/relationships/hyperlink" Target="https://www.sciencedirect.com/science/article/abs/pii/S0005796704001366?via%3Dihub" TargetMode="External"/><Relationship Id="rId36" Type="http://schemas.openxmlformats.org/officeDocument/2006/relationships/hyperlink" Target="https://journals.sagepub.com/doi/10.1177/108705470000400302" TargetMode="External"/><Relationship Id="rId49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link.springer.com/article/10.1007%2Fs12640-011-9260-0" TargetMode="External"/><Relationship Id="rId31" Type="http://schemas.openxmlformats.org/officeDocument/2006/relationships/hyperlink" Target="https://www.tandfonline.com/doi/abs/10.3109/02699052.2014.887145?journalCode=ibij20" TargetMode="External"/><Relationship Id="rId44" Type="http://schemas.openxmlformats.org/officeDocument/2006/relationships/hyperlink" Target="https://journals.sagepub.com/doi/10.1177/0031512517690607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sciencedirect.com/science/article/abs/pii/S0005796704001366?via%3Dihub" TargetMode="External"/><Relationship Id="rId22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27" Type="http://schemas.openxmlformats.org/officeDocument/2006/relationships/hyperlink" Target="https://www.sciencedirect.com/science/article/abs/pii/S0005796704001366?via%3Dihub" TargetMode="External"/><Relationship Id="rId30" Type="http://schemas.openxmlformats.org/officeDocument/2006/relationships/hyperlink" Target="https://www.sciencedirect.com/science/article/abs/pii/S0005796704001366?via%3Dihub" TargetMode="External"/><Relationship Id="rId35" Type="http://schemas.openxmlformats.org/officeDocument/2006/relationships/hyperlink" Target="https://journals.sagepub.com/doi/10.1177/108705470000400302" TargetMode="External"/><Relationship Id="rId43" Type="http://schemas.openxmlformats.org/officeDocument/2006/relationships/hyperlink" Target="https://journals.sagepub.com/doi/10.1177/0031512517690607" TargetMode="External"/><Relationship Id="rId48" Type="http://schemas.openxmlformats.org/officeDocument/2006/relationships/hyperlink" Target="https://journals.sagepub.com/doi/10.1177/0031512517690607" TargetMode="External"/><Relationship Id="rId8" Type="http://schemas.openxmlformats.org/officeDocument/2006/relationships/hyperlink" Target="http://www.springernature.com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springernature.com/" TargetMode="External"/><Relationship Id="rId17" Type="http://schemas.openxmlformats.org/officeDocument/2006/relationships/hyperlink" Target="https://link.springer.com/article/10.1007%2Fs12640-011-9260-0" TargetMode="External"/><Relationship Id="rId25" Type="http://schemas.openxmlformats.org/officeDocument/2006/relationships/hyperlink" Target="https://www.sciencedirect.com/science/article/abs/pii/S0005796704001366?via%3Dihub" TargetMode="External"/><Relationship Id="rId33" Type="http://schemas.openxmlformats.org/officeDocument/2006/relationships/hyperlink" Target="https://www.tandfonline.com/doi/abs/10.3109/02699052.2014.887145?journalCode=ibij20" TargetMode="External"/><Relationship Id="rId38" Type="http://schemas.openxmlformats.org/officeDocument/2006/relationships/hyperlink" Target="https://journals.lww.com/cjsportsmed/Abstract/2016/03000/Multiple_Self_Reported_Concussions_Are_More.5.aspx" TargetMode="External"/><Relationship Id="rId46" Type="http://schemas.openxmlformats.org/officeDocument/2006/relationships/hyperlink" Target="https://www.nature.com/articles/npp2009120" TargetMode="External"/><Relationship Id="rId20" Type="http://schemas.openxmlformats.org/officeDocument/2006/relationships/hyperlink" Target="https://link.springer.com/article/10.1007%2Fs12640-011-9260-0" TargetMode="External"/><Relationship Id="rId41" Type="http://schemas.openxmlformats.org/officeDocument/2006/relationships/hyperlink" Target="https://www.nature.com/articles/npp200912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World Nursing 2021</cp:lastModifiedBy>
  <cp:revision>2</cp:revision>
  <dcterms:created xsi:type="dcterms:W3CDTF">2022-05-23T07:00:00Z</dcterms:created>
  <dcterms:modified xsi:type="dcterms:W3CDTF">2022-05-23T07:00:00Z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2022-05-23T00:00:00Z</vt:filetime>
  </property>
</Properties>
</file>