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584B" w:rsidP="00A8584B">
      <w:pPr>
        <w:rPr>
          <w:rFonts w:ascii="Times New Roman" w:hAnsi="Times New Roman" w:cs="Times New Roman"/>
          <w:b/>
          <w:sz w:val="32"/>
        </w:rPr>
      </w:pPr>
      <w:bookmarkStart w:id="0" w:name="_GoBack"/>
      <w:r w:rsidRPr="00A8584B">
        <w:rPr>
          <w:rFonts w:ascii="Times New Roman" w:hAnsi="Times New Roman" w:cs="Times New Roman"/>
          <w:b/>
          <w:sz w:val="32"/>
        </w:rPr>
        <w:t>The era of fake medicines: Pharmacovigilance data of counterfeit medicines used in erectile dysfunction</w:t>
      </w:r>
    </w:p>
    <w:p w:rsidR="00A8584B" w:rsidRDefault="00A8584B" w:rsidP="00A8584B">
      <w:pPr>
        <w:rPr>
          <w:rFonts w:ascii="Times New Roman" w:hAnsi="Times New Roman" w:cs="Times New Roman"/>
          <w:sz w:val="24"/>
        </w:rPr>
      </w:pPr>
      <w:proofErr w:type="spellStart"/>
      <w:r>
        <w:rPr>
          <w:rFonts w:ascii="Times New Roman" w:hAnsi="Times New Roman" w:cs="Times New Roman"/>
          <w:sz w:val="24"/>
        </w:rPr>
        <w:t>Ascenso</w:t>
      </w:r>
      <w:proofErr w:type="spellEnd"/>
      <w:r>
        <w:rPr>
          <w:rFonts w:ascii="Times New Roman" w:hAnsi="Times New Roman" w:cs="Times New Roman"/>
          <w:sz w:val="24"/>
        </w:rPr>
        <w:t xml:space="preserve"> </w:t>
      </w:r>
      <w:r w:rsidRPr="00A8584B">
        <w:rPr>
          <w:rFonts w:ascii="Times New Roman" w:hAnsi="Times New Roman" w:cs="Times New Roman"/>
          <w:sz w:val="24"/>
        </w:rPr>
        <w:t>A</w:t>
      </w:r>
      <w:r>
        <w:rPr>
          <w:rFonts w:ascii="Times New Roman" w:hAnsi="Times New Roman" w:cs="Times New Roman"/>
          <w:sz w:val="24"/>
        </w:rPr>
        <w:t xml:space="preserve">*, </w:t>
      </w:r>
      <w:proofErr w:type="spellStart"/>
      <w:r>
        <w:rPr>
          <w:rFonts w:ascii="Times New Roman" w:hAnsi="Times New Roman" w:cs="Times New Roman"/>
          <w:sz w:val="24"/>
        </w:rPr>
        <w:t>Fernandes</w:t>
      </w:r>
      <w:proofErr w:type="spellEnd"/>
      <w:r>
        <w:rPr>
          <w:rFonts w:ascii="Times New Roman" w:hAnsi="Times New Roman" w:cs="Times New Roman"/>
          <w:sz w:val="24"/>
        </w:rPr>
        <w:t xml:space="preserve"> J and Silva M</w:t>
      </w:r>
    </w:p>
    <w:p w:rsidR="00A8584B" w:rsidRPr="00A8584B" w:rsidRDefault="00A8584B" w:rsidP="00A8584B">
      <w:pPr>
        <w:rPr>
          <w:rFonts w:ascii="Times New Roman" w:hAnsi="Times New Roman" w:cs="Times New Roman"/>
        </w:rPr>
      </w:pPr>
      <w:r w:rsidRPr="00A8584B">
        <w:rPr>
          <w:rFonts w:ascii="Times New Roman" w:hAnsi="Times New Roman" w:cs="Times New Roman"/>
        </w:rPr>
        <w:t>University of Lisbon, Portugal</w:t>
      </w:r>
    </w:p>
    <w:p w:rsidR="00A8584B" w:rsidRPr="00A8584B" w:rsidRDefault="00A8584B" w:rsidP="00A8584B">
      <w:pPr>
        <w:jc w:val="center"/>
        <w:rPr>
          <w:rFonts w:ascii="Times New Roman" w:hAnsi="Times New Roman" w:cs="Times New Roman"/>
          <w:b/>
          <w:sz w:val="24"/>
        </w:rPr>
      </w:pPr>
      <w:r w:rsidRPr="00A8584B">
        <w:rPr>
          <w:rFonts w:ascii="Times New Roman" w:hAnsi="Times New Roman" w:cs="Times New Roman"/>
          <w:b/>
          <w:sz w:val="24"/>
        </w:rPr>
        <w:t>Abstract</w:t>
      </w:r>
    </w:p>
    <w:p w:rsidR="00A8584B" w:rsidRPr="00A8584B" w:rsidRDefault="00A8584B" w:rsidP="00A8584B">
      <w:pPr>
        <w:jc w:val="both"/>
        <w:rPr>
          <w:rFonts w:ascii="Times New Roman" w:hAnsi="Times New Roman" w:cs="Times New Roman"/>
          <w:sz w:val="20"/>
        </w:rPr>
      </w:pPr>
      <w:r w:rsidRPr="00A8584B">
        <w:rPr>
          <w:rFonts w:ascii="Times New Roman" w:hAnsi="Times New Roman" w:cs="Times New Roman"/>
          <w:b/>
          <w:sz w:val="20"/>
        </w:rPr>
        <w:t xml:space="preserve">Background </w:t>
      </w:r>
      <w:r w:rsidRPr="00A8584B">
        <w:rPr>
          <w:rFonts w:ascii="Times New Roman" w:hAnsi="Times New Roman" w:cs="Times New Roman"/>
          <w:b/>
          <w:sz w:val="20"/>
        </w:rPr>
        <w:t>and</w:t>
      </w:r>
      <w:r w:rsidRPr="00A8584B">
        <w:rPr>
          <w:rFonts w:ascii="Times New Roman" w:hAnsi="Times New Roman" w:cs="Times New Roman"/>
          <w:b/>
          <w:sz w:val="20"/>
        </w:rPr>
        <w:t xml:space="preserve"> </w:t>
      </w:r>
      <w:r w:rsidRPr="00A8584B">
        <w:rPr>
          <w:rFonts w:ascii="Times New Roman" w:hAnsi="Times New Roman" w:cs="Times New Roman"/>
          <w:b/>
          <w:sz w:val="20"/>
        </w:rPr>
        <w:t>aims</w:t>
      </w:r>
      <w:r w:rsidRPr="00A8584B">
        <w:rPr>
          <w:rFonts w:ascii="Times New Roman" w:hAnsi="Times New Roman" w:cs="Times New Roman"/>
          <w:b/>
          <w:sz w:val="20"/>
        </w:rPr>
        <w:t>:</w:t>
      </w:r>
      <w:r w:rsidRPr="00A8584B">
        <w:rPr>
          <w:rFonts w:ascii="Times New Roman" w:hAnsi="Times New Roman" w:cs="Times New Roman"/>
          <w:sz w:val="20"/>
        </w:rPr>
        <w:t xml:space="preserve"> Substandard and </w:t>
      </w:r>
      <w:r w:rsidRPr="00A8584B">
        <w:rPr>
          <w:rFonts w:ascii="Times New Roman" w:hAnsi="Times New Roman" w:cs="Times New Roman"/>
          <w:sz w:val="20"/>
        </w:rPr>
        <w:t xml:space="preserve">Falsified </w:t>
      </w:r>
      <w:r w:rsidRPr="00A8584B">
        <w:rPr>
          <w:rFonts w:ascii="Times New Roman" w:hAnsi="Times New Roman" w:cs="Times New Roman"/>
          <w:sz w:val="20"/>
        </w:rPr>
        <w:t xml:space="preserve">(SF) medicines are a public global health problem. Their use can lead to therapeutic failure or drug resistance besides unknown </w:t>
      </w:r>
      <w:r w:rsidRPr="00A8584B">
        <w:rPr>
          <w:rFonts w:ascii="Times New Roman" w:hAnsi="Times New Roman" w:cs="Times New Roman"/>
          <w:sz w:val="20"/>
        </w:rPr>
        <w:t xml:space="preserve">Adverse Drug Reaction </w:t>
      </w:r>
      <w:r w:rsidRPr="00A8584B">
        <w:rPr>
          <w:rFonts w:ascii="Times New Roman" w:hAnsi="Times New Roman" w:cs="Times New Roman"/>
          <w:sz w:val="20"/>
        </w:rPr>
        <w:t xml:space="preserve">(ADR), thus constituting a significant risk to the public health. There are several therapeutic classes that have been counterfeited mainly </w:t>
      </w:r>
      <w:proofErr w:type="spellStart"/>
      <w:r w:rsidRPr="00A8584B">
        <w:rPr>
          <w:rFonts w:ascii="Times New Roman" w:hAnsi="Times New Roman" w:cs="Times New Roman"/>
          <w:sz w:val="20"/>
        </w:rPr>
        <w:t>antiretrovirals</w:t>
      </w:r>
      <w:proofErr w:type="spellEnd"/>
      <w:r w:rsidRPr="00A8584B">
        <w:rPr>
          <w:rFonts w:ascii="Times New Roman" w:hAnsi="Times New Roman" w:cs="Times New Roman"/>
          <w:sz w:val="20"/>
        </w:rPr>
        <w:t xml:space="preserve">. Nonetheless, counterfeit medication used for the treatment of </w:t>
      </w:r>
      <w:r w:rsidRPr="00A8584B">
        <w:rPr>
          <w:rFonts w:ascii="Times New Roman" w:hAnsi="Times New Roman" w:cs="Times New Roman"/>
          <w:sz w:val="20"/>
        </w:rPr>
        <w:t xml:space="preserve">Erectile Dysfunction </w:t>
      </w:r>
      <w:r w:rsidRPr="00A8584B">
        <w:rPr>
          <w:rFonts w:ascii="Times New Roman" w:hAnsi="Times New Roman" w:cs="Times New Roman"/>
          <w:sz w:val="20"/>
        </w:rPr>
        <w:t>(ED) has als</w:t>
      </w:r>
      <w:r>
        <w:rPr>
          <w:rFonts w:ascii="Times New Roman" w:hAnsi="Times New Roman" w:cs="Times New Roman"/>
          <w:sz w:val="20"/>
        </w:rPr>
        <w:t>o emerged in the illegal market</w:t>
      </w:r>
      <w:r w:rsidRPr="00A8584B">
        <w:rPr>
          <w:rFonts w:ascii="Times New Roman" w:hAnsi="Times New Roman" w:cs="Times New Roman"/>
          <w:sz w:val="20"/>
        </w:rPr>
        <w:t>.</w:t>
      </w:r>
    </w:p>
    <w:p w:rsidR="00A8584B" w:rsidRPr="00A8584B" w:rsidRDefault="00A8584B" w:rsidP="00A8584B">
      <w:pPr>
        <w:jc w:val="both"/>
        <w:rPr>
          <w:rFonts w:ascii="Times New Roman" w:hAnsi="Times New Roman" w:cs="Times New Roman"/>
          <w:sz w:val="20"/>
        </w:rPr>
      </w:pPr>
      <w:r w:rsidRPr="00A8584B">
        <w:rPr>
          <w:rFonts w:ascii="Times New Roman" w:hAnsi="Times New Roman" w:cs="Times New Roman"/>
          <w:sz w:val="20"/>
        </w:rPr>
        <w:t>Herein, it is presented a brief analysis that aimed to describe the Individual Case Safety Reports (ICSRs) related to counterfeit medication indicated for the treatment of ED.</w:t>
      </w:r>
    </w:p>
    <w:p w:rsidR="00A8584B" w:rsidRPr="00A8584B" w:rsidRDefault="00A8584B" w:rsidP="00A8584B">
      <w:pPr>
        <w:jc w:val="both"/>
        <w:rPr>
          <w:rFonts w:ascii="Times New Roman" w:hAnsi="Times New Roman" w:cs="Times New Roman"/>
          <w:sz w:val="20"/>
        </w:rPr>
      </w:pPr>
      <w:r w:rsidRPr="00A8584B">
        <w:rPr>
          <w:rFonts w:ascii="Times New Roman" w:hAnsi="Times New Roman" w:cs="Times New Roman"/>
          <w:b/>
          <w:sz w:val="20"/>
        </w:rPr>
        <w:t>Methods:</w:t>
      </w:r>
      <w:r w:rsidRPr="00A8584B">
        <w:rPr>
          <w:rFonts w:ascii="Times New Roman" w:hAnsi="Times New Roman" w:cs="Times New Roman"/>
          <w:sz w:val="20"/>
        </w:rPr>
        <w:t xml:space="preserve"> We conducted a retrospective search of </w:t>
      </w:r>
      <w:proofErr w:type="spellStart"/>
      <w:r w:rsidRPr="00A8584B">
        <w:rPr>
          <w:rFonts w:ascii="Times New Roman" w:hAnsi="Times New Roman" w:cs="Times New Roman"/>
          <w:sz w:val="20"/>
        </w:rPr>
        <w:t>EudraVigilance</w:t>
      </w:r>
      <w:proofErr w:type="spellEnd"/>
      <w:r w:rsidRPr="00A8584B">
        <w:rPr>
          <w:rFonts w:ascii="Times New Roman" w:hAnsi="Times New Roman" w:cs="Times New Roman"/>
          <w:sz w:val="20"/>
        </w:rPr>
        <w:t xml:space="preserve"> for all ICSRs obtained in the context of post-authorization monitoring for drugs from the ATC group G04BE. The search was </w:t>
      </w:r>
      <w:r w:rsidR="00811330">
        <w:rPr>
          <w:rFonts w:ascii="Times New Roman" w:hAnsi="Times New Roman" w:cs="Times New Roman"/>
          <w:sz w:val="20"/>
        </w:rPr>
        <w:t>based on ICSRs that included at</w:t>
      </w:r>
      <w:r w:rsidR="00811330" w:rsidRPr="00A8584B">
        <w:rPr>
          <w:rFonts w:ascii="Times New Roman" w:hAnsi="Times New Roman" w:cs="Times New Roman"/>
          <w:sz w:val="20"/>
        </w:rPr>
        <w:t xml:space="preserve"> least</w:t>
      </w:r>
      <w:r w:rsidRPr="00A8584B">
        <w:rPr>
          <w:rFonts w:ascii="Times New Roman" w:hAnsi="Times New Roman" w:cs="Times New Roman"/>
          <w:sz w:val="20"/>
        </w:rPr>
        <w:t xml:space="preserve"> 1 of the following </w:t>
      </w:r>
      <w:r w:rsidRPr="00A8584B">
        <w:rPr>
          <w:rFonts w:ascii="Times New Roman" w:hAnsi="Times New Roman" w:cs="Times New Roman"/>
          <w:sz w:val="20"/>
        </w:rPr>
        <w:t xml:space="preserve">Preferred Terms </w:t>
      </w:r>
      <w:r w:rsidRPr="00A8584B">
        <w:rPr>
          <w:rFonts w:ascii="Times New Roman" w:hAnsi="Times New Roman" w:cs="Times New Roman"/>
          <w:sz w:val="20"/>
        </w:rPr>
        <w:t xml:space="preserve">(PT): Counterfeit product administered; Product counterfeit; Product label counterfeit; Product packaging counterfeit; Suspected counterfeit product; </w:t>
      </w:r>
      <w:proofErr w:type="gramStart"/>
      <w:r w:rsidRPr="00A8584B">
        <w:rPr>
          <w:rFonts w:ascii="Times New Roman" w:hAnsi="Times New Roman" w:cs="Times New Roman"/>
          <w:sz w:val="20"/>
        </w:rPr>
        <w:t>Adulterated</w:t>
      </w:r>
      <w:proofErr w:type="gramEnd"/>
      <w:r w:rsidRPr="00A8584B">
        <w:rPr>
          <w:rFonts w:ascii="Times New Roman" w:hAnsi="Times New Roman" w:cs="Times New Roman"/>
          <w:sz w:val="20"/>
        </w:rPr>
        <w:t xml:space="preserve"> product; Product tampering or Suspected product tampering.</w:t>
      </w:r>
    </w:p>
    <w:p w:rsidR="00A8584B" w:rsidRPr="00A8584B" w:rsidRDefault="00A8584B" w:rsidP="00A8584B">
      <w:pPr>
        <w:jc w:val="both"/>
        <w:rPr>
          <w:rFonts w:ascii="Times New Roman" w:hAnsi="Times New Roman" w:cs="Times New Roman"/>
          <w:sz w:val="20"/>
        </w:rPr>
      </w:pPr>
      <w:r w:rsidRPr="00A8584B">
        <w:rPr>
          <w:rFonts w:ascii="Times New Roman" w:hAnsi="Times New Roman" w:cs="Times New Roman"/>
          <w:b/>
          <w:sz w:val="20"/>
        </w:rPr>
        <w:t xml:space="preserve">Results </w:t>
      </w:r>
      <w:r w:rsidRPr="00A8584B">
        <w:rPr>
          <w:rFonts w:ascii="Times New Roman" w:hAnsi="Times New Roman" w:cs="Times New Roman"/>
          <w:b/>
          <w:sz w:val="20"/>
        </w:rPr>
        <w:t>and</w:t>
      </w:r>
      <w:r w:rsidRPr="00A8584B">
        <w:rPr>
          <w:rFonts w:ascii="Times New Roman" w:hAnsi="Times New Roman" w:cs="Times New Roman"/>
          <w:b/>
          <w:sz w:val="20"/>
        </w:rPr>
        <w:t xml:space="preserve"> </w:t>
      </w:r>
      <w:r w:rsidRPr="00A8584B">
        <w:rPr>
          <w:rFonts w:ascii="Times New Roman" w:hAnsi="Times New Roman" w:cs="Times New Roman"/>
          <w:b/>
          <w:sz w:val="20"/>
        </w:rPr>
        <w:t>discussion</w:t>
      </w:r>
      <w:r w:rsidRPr="00A8584B">
        <w:rPr>
          <w:rFonts w:ascii="Times New Roman" w:hAnsi="Times New Roman" w:cs="Times New Roman"/>
          <w:b/>
          <w:sz w:val="20"/>
        </w:rPr>
        <w:t>:</w:t>
      </w:r>
      <w:r w:rsidRPr="00A8584B">
        <w:rPr>
          <w:rFonts w:ascii="Times New Roman" w:hAnsi="Times New Roman" w:cs="Times New Roman"/>
          <w:sz w:val="20"/>
        </w:rPr>
        <w:t xml:space="preserve"> According to the </w:t>
      </w:r>
      <w:proofErr w:type="spellStart"/>
      <w:r w:rsidRPr="00A8584B">
        <w:rPr>
          <w:rFonts w:ascii="Times New Roman" w:hAnsi="Times New Roman" w:cs="Times New Roman"/>
          <w:sz w:val="20"/>
        </w:rPr>
        <w:t>EudraVigilance</w:t>
      </w:r>
      <w:proofErr w:type="spellEnd"/>
      <w:r w:rsidRPr="00A8584B">
        <w:rPr>
          <w:rFonts w:ascii="Times New Roman" w:hAnsi="Times New Roman" w:cs="Times New Roman"/>
          <w:sz w:val="20"/>
        </w:rPr>
        <w:t xml:space="preserve"> data, 77% ICSRs of counterfeit products were from non-European Union countries whereas 23% corresponded to European Union countries. Most cases were reported on 2012/13 and only few were reported in the last years probably due to the COVID-19 pandemics. About 60% ICSRs were considered serious, among which 19.4% and 5.8% led to hospitalization and death, respectively. Sildenafil followed by </w:t>
      </w:r>
      <w:proofErr w:type="spellStart"/>
      <w:r w:rsidRPr="00A8584B">
        <w:rPr>
          <w:rFonts w:ascii="Times New Roman" w:hAnsi="Times New Roman" w:cs="Times New Roman"/>
          <w:sz w:val="20"/>
        </w:rPr>
        <w:t>Tadafil</w:t>
      </w:r>
      <w:proofErr w:type="spellEnd"/>
      <w:r w:rsidRPr="00A8584B">
        <w:rPr>
          <w:rFonts w:ascii="Times New Roman" w:hAnsi="Times New Roman" w:cs="Times New Roman"/>
          <w:sz w:val="20"/>
        </w:rPr>
        <w:t xml:space="preserve"> were the most prevalent reported drugs. Notably, only 29.7% of searched PT terms corresponded to “counterfeit product administered” while 47.7% was related to “suspected counterfeit product” which reveals that most data need further investigation. About 46.5% ICSRs had a PT related to lack of efficacy and 68% were coded with at least one ADR, mainly headache, as reported in the product information of these drugs.</w:t>
      </w:r>
    </w:p>
    <w:p w:rsidR="00A8584B" w:rsidRDefault="00A8584B" w:rsidP="00A8584B">
      <w:pPr>
        <w:jc w:val="both"/>
        <w:rPr>
          <w:rFonts w:ascii="Times New Roman" w:hAnsi="Times New Roman" w:cs="Times New Roman"/>
          <w:sz w:val="20"/>
        </w:rPr>
      </w:pPr>
      <w:r w:rsidRPr="00A8584B">
        <w:rPr>
          <w:rFonts w:ascii="Times New Roman" w:hAnsi="Times New Roman" w:cs="Times New Roman"/>
          <w:b/>
          <w:sz w:val="20"/>
        </w:rPr>
        <w:t>Conclusion:</w:t>
      </w:r>
      <w:r w:rsidRPr="00A8584B">
        <w:rPr>
          <w:rFonts w:ascii="Times New Roman" w:hAnsi="Times New Roman" w:cs="Times New Roman"/>
          <w:sz w:val="20"/>
        </w:rPr>
        <w:t xml:space="preserve"> Overall, these results showed that both counterfeit medicines used for ED and the respective ICSRs need to be monitored. There are still limited data regarding their prevalence</w:t>
      </w:r>
      <w:r w:rsidRPr="00A8584B">
        <w:rPr>
          <w:rFonts w:ascii="Times New Roman" w:hAnsi="Times New Roman" w:cs="Times New Roman"/>
          <w:sz w:val="20"/>
        </w:rPr>
        <w:t xml:space="preserve"> </w:t>
      </w:r>
      <w:r w:rsidRPr="00A8584B">
        <w:rPr>
          <w:rFonts w:ascii="Times New Roman" w:hAnsi="Times New Roman" w:cs="Times New Roman"/>
          <w:sz w:val="20"/>
        </w:rPr>
        <w:t>and the impact in terms of ADR. As many of those SF medicines are ordered online and not always detected in customs besides several patients do not report the ADR, this reality represents a real challenge for pharmacovigilance monitoring. A special and shared effort would be welcome from health authorities synchronized with other governmental systems to overcome this challenge and detect the SF medicines´ market at “real time”, thus ensuring</w:t>
      </w:r>
      <w:r w:rsidR="00811330">
        <w:rPr>
          <w:rFonts w:ascii="Times New Roman" w:hAnsi="Times New Roman" w:cs="Times New Roman"/>
          <w:sz w:val="20"/>
        </w:rPr>
        <w:t xml:space="preserve"> the main goal on public health–</w:t>
      </w:r>
      <w:r w:rsidRPr="00A8584B">
        <w:rPr>
          <w:rFonts w:ascii="Times New Roman" w:hAnsi="Times New Roman" w:cs="Times New Roman"/>
          <w:sz w:val="20"/>
        </w:rPr>
        <w:t>the use of safe medicines.</w:t>
      </w:r>
    </w:p>
    <w:p w:rsidR="00A8584B" w:rsidRPr="00A8584B" w:rsidRDefault="00A8584B" w:rsidP="00A8584B">
      <w:pPr>
        <w:rPr>
          <w:rFonts w:ascii="Times New Roman" w:hAnsi="Times New Roman" w:cs="Times New Roman"/>
          <w:b/>
          <w:sz w:val="24"/>
        </w:rPr>
      </w:pPr>
      <w:r w:rsidRPr="00A8584B">
        <w:rPr>
          <w:rFonts w:ascii="Times New Roman" w:hAnsi="Times New Roman" w:cs="Times New Roman"/>
          <w:b/>
          <w:sz w:val="24"/>
        </w:rPr>
        <w:t>Biography</w:t>
      </w:r>
    </w:p>
    <w:p w:rsidR="00A8584B" w:rsidRDefault="00A8584B" w:rsidP="00A8584B">
      <w:pPr>
        <w:jc w:val="both"/>
        <w:rPr>
          <w:rFonts w:ascii="Times New Roman" w:hAnsi="Times New Roman" w:cs="Times New Roman"/>
          <w:sz w:val="20"/>
        </w:rPr>
      </w:pPr>
      <w:proofErr w:type="spellStart"/>
      <w:r w:rsidRPr="00A8584B">
        <w:rPr>
          <w:rFonts w:ascii="Times New Roman" w:hAnsi="Times New Roman" w:cs="Times New Roman"/>
          <w:sz w:val="20"/>
        </w:rPr>
        <w:t>Andreia</w:t>
      </w:r>
      <w:proofErr w:type="spellEnd"/>
      <w:r w:rsidRPr="00A8584B">
        <w:rPr>
          <w:rFonts w:ascii="Times New Roman" w:hAnsi="Times New Roman" w:cs="Times New Roman"/>
          <w:sz w:val="20"/>
        </w:rPr>
        <w:t xml:space="preserve"> </w:t>
      </w:r>
      <w:proofErr w:type="spellStart"/>
      <w:r w:rsidRPr="00A8584B">
        <w:rPr>
          <w:rFonts w:ascii="Times New Roman" w:hAnsi="Times New Roman" w:cs="Times New Roman"/>
          <w:sz w:val="20"/>
        </w:rPr>
        <w:t>Ascenso</w:t>
      </w:r>
      <w:proofErr w:type="spellEnd"/>
      <w:r w:rsidRPr="00A8584B">
        <w:rPr>
          <w:rFonts w:ascii="Times New Roman" w:hAnsi="Times New Roman" w:cs="Times New Roman"/>
          <w:sz w:val="20"/>
        </w:rPr>
        <w:t xml:space="preserve"> teaches Pharmaceutical Technology (PT) in Pharmacy Faculty, </w:t>
      </w:r>
      <w:proofErr w:type="spellStart"/>
      <w:r w:rsidRPr="00A8584B">
        <w:rPr>
          <w:rFonts w:ascii="Times New Roman" w:hAnsi="Times New Roman" w:cs="Times New Roman"/>
          <w:sz w:val="20"/>
        </w:rPr>
        <w:t>Universidade</w:t>
      </w:r>
      <w:proofErr w:type="spellEnd"/>
      <w:r w:rsidRPr="00A8584B">
        <w:rPr>
          <w:rFonts w:ascii="Times New Roman" w:hAnsi="Times New Roman" w:cs="Times New Roman"/>
          <w:sz w:val="20"/>
        </w:rPr>
        <w:t xml:space="preserve"> de </w:t>
      </w:r>
      <w:proofErr w:type="spellStart"/>
      <w:r w:rsidRPr="00A8584B">
        <w:rPr>
          <w:rFonts w:ascii="Times New Roman" w:hAnsi="Times New Roman" w:cs="Times New Roman"/>
          <w:sz w:val="20"/>
        </w:rPr>
        <w:t>Lisboa</w:t>
      </w:r>
      <w:proofErr w:type="spellEnd"/>
      <w:r w:rsidRPr="00A8584B">
        <w:rPr>
          <w:rFonts w:ascii="Times New Roman" w:hAnsi="Times New Roman" w:cs="Times New Roman"/>
          <w:sz w:val="20"/>
        </w:rPr>
        <w:t xml:space="preserve"> since 2008. She has several papers related with PT published in international scientific peer-review and she has been invited as editor of a Book and a special issue of Molecules MDPI Journal. She has participated in different funded res</w:t>
      </w:r>
      <w:r w:rsidR="00A93829">
        <w:rPr>
          <w:rFonts w:ascii="Times New Roman" w:hAnsi="Times New Roman" w:cs="Times New Roman"/>
          <w:sz w:val="20"/>
        </w:rPr>
        <w:t xml:space="preserve">earch projects supervising pre </w:t>
      </w:r>
      <w:r w:rsidRPr="00A8584B">
        <w:rPr>
          <w:rFonts w:ascii="Times New Roman" w:hAnsi="Times New Roman" w:cs="Times New Roman"/>
          <w:sz w:val="20"/>
        </w:rPr>
        <w:t>and post-graduation students.</w:t>
      </w:r>
      <w:bookmarkEnd w:id="0"/>
    </w:p>
    <w:sectPr w:rsidR="00A858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84B"/>
    <w:rsid w:val="0032354D"/>
    <w:rsid w:val="00474203"/>
    <w:rsid w:val="00535872"/>
    <w:rsid w:val="00811330"/>
    <w:rsid w:val="00924B33"/>
    <w:rsid w:val="00A8584B"/>
    <w:rsid w:val="00A93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2023-06-09T06:45:00Z</dcterms:created>
  <dcterms:modified xsi:type="dcterms:W3CDTF">2023-06-09T07:13:00Z</dcterms:modified>
</cp:coreProperties>
</file>