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595" w:rsidRPr="001D5595" w:rsidRDefault="001D5595" w:rsidP="001D5595">
      <w:pPr>
        <w:rPr>
          <w:rFonts w:ascii="Times New Roman" w:hAnsi="Times New Roman" w:cs="Times New Roman"/>
          <w:b/>
          <w:sz w:val="32"/>
        </w:rPr>
      </w:pPr>
      <w:r w:rsidRPr="001D5595">
        <w:rPr>
          <w:rFonts w:ascii="Times New Roman" w:hAnsi="Times New Roman" w:cs="Times New Roman"/>
          <w:b/>
          <w:sz w:val="32"/>
        </w:rPr>
        <w:t xml:space="preserve">The deployment of composting and bioreactor landfill as recycling techniques in rural Nigeria </w:t>
      </w:r>
    </w:p>
    <w:p w:rsidR="001D5595" w:rsidRPr="001D5595" w:rsidRDefault="001D5595" w:rsidP="001D5595">
      <w:pPr>
        <w:rPr>
          <w:rFonts w:ascii="Times New Roman" w:hAnsi="Times New Roman" w:cs="Times New Roman"/>
          <w:sz w:val="24"/>
        </w:rPr>
      </w:pPr>
      <w:proofErr w:type="spellStart"/>
      <w:r w:rsidRPr="001D5595">
        <w:rPr>
          <w:rFonts w:ascii="Times New Roman" w:hAnsi="Times New Roman" w:cs="Times New Roman"/>
          <w:sz w:val="24"/>
        </w:rPr>
        <w:t>Akpobire</w:t>
      </w:r>
      <w:proofErr w:type="spellEnd"/>
      <w:r w:rsidRPr="001D5595">
        <w:rPr>
          <w:rFonts w:ascii="Times New Roman" w:hAnsi="Times New Roman" w:cs="Times New Roman"/>
          <w:sz w:val="24"/>
        </w:rPr>
        <w:t xml:space="preserve"> </w:t>
      </w:r>
      <w:proofErr w:type="spellStart"/>
      <w:r w:rsidRPr="001D5595">
        <w:rPr>
          <w:rFonts w:ascii="Times New Roman" w:hAnsi="Times New Roman" w:cs="Times New Roman"/>
          <w:sz w:val="24"/>
        </w:rPr>
        <w:t>Oghenekome</w:t>
      </w:r>
      <w:proofErr w:type="spellEnd"/>
      <w:r w:rsidRPr="001D5595">
        <w:rPr>
          <w:rFonts w:ascii="Times New Roman" w:hAnsi="Times New Roman" w:cs="Times New Roman"/>
          <w:sz w:val="24"/>
        </w:rPr>
        <w:t xml:space="preserve"> </w:t>
      </w:r>
    </w:p>
    <w:p w:rsidR="001D5595" w:rsidRPr="001D5595" w:rsidRDefault="001D5595" w:rsidP="001D5595">
      <w:pPr>
        <w:rPr>
          <w:rFonts w:ascii="Times New Roman" w:hAnsi="Times New Roman" w:cs="Times New Roman"/>
        </w:rPr>
      </w:pPr>
      <w:r w:rsidRPr="001D5595">
        <w:rPr>
          <w:rFonts w:ascii="Times New Roman" w:hAnsi="Times New Roman" w:cs="Times New Roman"/>
        </w:rPr>
        <w:t xml:space="preserve">Delta State Polytechnic, </w:t>
      </w:r>
      <w:r w:rsidRPr="001D5595">
        <w:rPr>
          <w:rFonts w:ascii="Times New Roman" w:hAnsi="Times New Roman" w:cs="Times New Roman"/>
        </w:rPr>
        <w:t xml:space="preserve">Nigeria </w:t>
      </w:r>
    </w:p>
    <w:p w:rsidR="001D5595" w:rsidRPr="001D5595" w:rsidRDefault="001D5595" w:rsidP="001D5595">
      <w:pPr>
        <w:jc w:val="center"/>
        <w:rPr>
          <w:rFonts w:ascii="Times New Roman" w:hAnsi="Times New Roman" w:cs="Times New Roman"/>
          <w:b/>
          <w:sz w:val="24"/>
        </w:rPr>
      </w:pPr>
      <w:r w:rsidRPr="001D5595">
        <w:rPr>
          <w:rFonts w:ascii="Times New Roman" w:hAnsi="Times New Roman" w:cs="Times New Roman"/>
          <w:b/>
          <w:sz w:val="24"/>
        </w:rPr>
        <w:t>Abstract</w:t>
      </w:r>
    </w:p>
    <w:p w:rsidR="001D5595" w:rsidRPr="001D5595" w:rsidRDefault="001D5595" w:rsidP="001D5595">
      <w:pPr>
        <w:jc w:val="both"/>
        <w:rPr>
          <w:rFonts w:ascii="Times New Roman" w:hAnsi="Times New Roman" w:cs="Times New Roman"/>
          <w:sz w:val="20"/>
        </w:rPr>
      </w:pPr>
      <w:r w:rsidRPr="001D5595">
        <w:rPr>
          <w:rFonts w:ascii="Times New Roman" w:hAnsi="Times New Roman" w:cs="Times New Roman"/>
          <w:b/>
          <w:sz w:val="20"/>
        </w:rPr>
        <w:t>Statement of the problem:</w:t>
      </w:r>
      <w:r w:rsidR="0090201A">
        <w:rPr>
          <w:rFonts w:ascii="Times New Roman" w:hAnsi="Times New Roman" w:cs="Times New Roman"/>
          <w:sz w:val="20"/>
        </w:rPr>
        <w:t xml:space="preserve"> </w:t>
      </w:r>
      <w:r w:rsidRPr="001D5595">
        <w:rPr>
          <w:rFonts w:ascii="Times New Roman" w:hAnsi="Times New Roman" w:cs="Times New Roman"/>
          <w:sz w:val="20"/>
        </w:rPr>
        <w:t>In the rural communities in Nigeria there exist significant challenges in waste management, including the uncontrolle</w:t>
      </w:r>
      <w:bookmarkStart w:id="0" w:name="_GoBack"/>
      <w:bookmarkEnd w:id="0"/>
      <w:r w:rsidRPr="001D5595">
        <w:rPr>
          <w:rFonts w:ascii="Times New Roman" w:hAnsi="Times New Roman" w:cs="Times New Roman"/>
          <w:sz w:val="20"/>
        </w:rPr>
        <w:t>d dumping of waste that poses a threat to the environment, public health</w:t>
      </w:r>
      <w:r w:rsidR="0090201A">
        <w:rPr>
          <w:rFonts w:ascii="Times New Roman" w:hAnsi="Times New Roman" w:cs="Times New Roman"/>
          <w:sz w:val="20"/>
        </w:rPr>
        <w:t xml:space="preserve"> and</w:t>
      </w:r>
      <w:r w:rsidRPr="001D5595">
        <w:rPr>
          <w:rFonts w:ascii="Times New Roman" w:hAnsi="Times New Roman" w:cs="Times New Roman"/>
          <w:sz w:val="20"/>
        </w:rPr>
        <w:t xml:space="preserve"> agricultural productivity due to leaching of contaminants into nearby farm lands. Controlled composting methods and bioreactor landfill are innovative recycling techniques that can improve waste management and environmental protection especially in the developing world. </w:t>
      </w:r>
    </w:p>
    <w:p w:rsidR="001D5595" w:rsidRPr="001D5595" w:rsidRDefault="001D5595" w:rsidP="001D5595">
      <w:pPr>
        <w:jc w:val="both"/>
        <w:rPr>
          <w:rFonts w:ascii="Times New Roman" w:hAnsi="Times New Roman" w:cs="Times New Roman"/>
          <w:sz w:val="20"/>
        </w:rPr>
      </w:pPr>
      <w:r w:rsidRPr="001D5595">
        <w:rPr>
          <w:rFonts w:ascii="Times New Roman" w:hAnsi="Times New Roman" w:cs="Times New Roman"/>
          <w:b/>
          <w:sz w:val="20"/>
        </w:rPr>
        <w:t xml:space="preserve">Methodology &amp; </w:t>
      </w:r>
      <w:r w:rsidRPr="001D5595">
        <w:rPr>
          <w:rFonts w:ascii="Times New Roman" w:hAnsi="Times New Roman" w:cs="Times New Roman"/>
          <w:b/>
          <w:sz w:val="20"/>
        </w:rPr>
        <w:t>theoretical orientation</w:t>
      </w:r>
      <w:r w:rsidRPr="001D5595">
        <w:rPr>
          <w:rFonts w:ascii="Times New Roman" w:hAnsi="Times New Roman" w:cs="Times New Roman"/>
          <w:b/>
          <w:sz w:val="20"/>
        </w:rPr>
        <w:t>:</w:t>
      </w:r>
      <w:r w:rsidRPr="001D5595">
        <w:rPr>
          <w:rFonts w:ascii="Times New Roman" w:hAnsi="Times New Roman" w:cs="Times New Roman"/>
          <w:sz w:val="20"/>
        </w:rPr>
        <w:t xml:space="preserve"> This empirical study examines the deployment of composting and bioreactor landfill recycling techniques in rural communities in Nigeria. The environmental, economic and social implications of these methods were compared to other conventional waste disposal methods in the study area. </w:t>
      </w:r>
    </w:p>
    <w:p w:rsidR="001D5595" w:rsidRPr="001D5595" w:rsidRDefault="001D5595" w:rsidP="001D5595">
      <w:pPr>
        <w:jc w:val="both"/>
        <w:rPr>
          <w:rFonts w:ascii="Times New Roman" w:hAnsi="Times New Roman" w:cs="Times New Roman"/>
          <w:sz w:val="20"/>
        </w:rPr>
      </w:pPr>
      <w:r w:rsidRPr="001D5595">
        <w:rPr>
          <w:rFonts w:ascii="Times New Roman" w:hAnsi="Times New Roman" w:cs="Times New Roman"/>
          <w:b/>
          <w:sz w:val="20"/>
        </w:rPr>
        <w:t>Findings:</w:t>
      </w:r>
      <w:r w:rsidRPr="001D5595">
        <w:rPr>
          <w:rFonts w:ascii="Times New Roman" w:hAnsi="Times New Roman" w:cs="Times New Roman"/>
          <w:sz w:val="20"/>
        </w:rPr>
        <w:t xml:space="preserve"> The results show that the deployment of these techniques significantly reduces the amount of waste disposed to inhabitable environments and have the potential to promote the reuse of organic waste for other economic purposes. The results provide valuable insights into the viability and potential scalability of composting and bioreactor landfill as recycling techniques in rural Nigeria, including development of sustainable waste management strategies for similar contexts globally, emphasizing the importance of context-specific solutions that consider local resources, socio-economic factors</w:t>
      </w:r>
      <w:r w:rsidR="0090201A">
        <w:rPr>
          <w:rFonts w:ascii="Times New Roman" w:hAnsi="Times New Roman" w:cs="Times New Roman"/>
          <w:sz w:val="20"/>
        </w:rPr>
        <w:t xml:space="preserve"> and</w:t>
      </w:r>
      <w:r w:rsidRPr="001D5595">
        <w:rPr>
          <w:rFonts w:ascii="Times New Roman" w:hAnsi="Times New Roman" w:cs="Times New Roman"/>
          <w:sz w:val="20"/>
        </w:rPr>
        <w:t xml:space="preserve"> cultural practices. </w:t>
      </w:r>
    </w:p>
    <w:p w:rsidR="001D5595" w:rsidRPr="001D5595" w:rsidRDefault="001D5595" w:rsidP="001D5595">
      <w:pPr>
        <w:jc w:val="both"/>
        <w:rPr>
          <w:rFonts w:ascii="Times New Roman" w:hAnsi="Times New Roman" w:cs="Times New Roman"/>
          <w:sz w:val="20"/>
        </w:rPr>
      </w:pPr>
      <w:r w:rsidRPr="001D5595">
        <w:rPr>
          <w:rFonts w:ascii="Times New Roman" w:hAnsi="Times New Roman" w:cs="Times New Roman"/>
          <w:b/>
          <w:sz w:val="20"/>
        </w:rPr>
        <w:t>Conclusion:</w:t>
      </w:r>
      <w:r w:rsidRPr="001D5595">
        <w:rPr>
          <w:rFonts w:ascii="Times New Roman" w:hAnsi="Times New Roman" w:cs="Times New Roman"/>
          <w:sz w:val="20"/>
        </w:rPr>
        <w:t xml:space="preserve"> The deployment of composting and bioreactor landfill as recycling techniques in rural Nigeria can contribute to sustainable waste management and environmental protection additionally, creation of job opportunities and promotion sustainable agriculture practices.</w:t>
      </w:r>
    </w:p>
    <w:p w:rsidR="001D5595" w:rsidRPr="001D5595" w:rsidRDefault="001D5595" w:rsidP="001D5595">
      <w:pPr>
        <w:rPr>
          <w:rFonts w:ascii="Times New Roman" w:hAnsi="Times New Roman" w:cs="Times New Roman"/>
          <w:b/>
          <w:sz w:val="24"/>
        </w:rPr>
      </w:pPr>
      <w:r w:rsidRPr="001D5595">
        <w:rPr>
          <w:rFonts w:ascii="Times New Roman" w:hAnsi="Times New Roman" w:cs="Times New Roman"/>
          <w:b/>
          <w:sz w:val="24"/>
        </w:rPr>
        <w:t>Recommendations</w:t>
      </w:r>
    </w:p>
    <w:p w:rsidR="00474203" w:rsidRPr="001D5595" w:rsidRDefault="001D5595" w:rsidP="001D5595">
      <w:pPr>
        <w:jc w:val="both"/>
        <w:rPr>
          <w:rFonts w:ascii="Times New Roman" w:hAnsi="Times New Roman" w:cs="Times New Roman"/>
          <w:sz w:val="20"/>
        </w:rPr>
      </w:pPr>
      <w:r w:rsidRPr="001D5595">
        <w:rPr>
          <w:rFonts w:ascii="Times New Roman" w:hAnsi="Times New Roman" w:cs="Times New Roman"/>
          <w:sz w:val="20"/>
        </w:rPr>
        <w:t>The successful implementation of these techniques requires the support of the government, private sector</w:t>
      </w:r>
      <w:r w:rsidR="0090201A">
        <w:rPr>
          <w:rFonts w:ascii="Times New Roman" w:hAnsi="Times New Roman" w:cs="Times New Roman"/>
          <w:sz w:val="20"/>
        </w:rPr>
        <w:t xml:space="preserve"> and</w:t>
      </w:r>
      <w:r w:rsidRPr="001D5595">
        <w:rPr>
          <w:rFonts w:ascii="Times New Roman" w:hAnsi="Times New Roman" w:cs="Times New Roman"/>
          <w:sz w:val="20"/>
        </w:rPr>
        <w:t xml:space="preserve"> local communities. There is need for collaborative efforts between academia, industry</w:t>
      </w:r>
      <w:r w:rsidR="0090201A">
        <w:rPr>
          <w:rFonts w:ascii="Times New Roman" w:hAnsi="Times New Roman" w:cs="Times New Roman"/>
          <w:sz w:val="20"/>
        </w:rPr>
        <w:t xml:space="preserve"> and</w:t>
      </w:r>
      <w:r w:rsidRPr="001D5595">
        <w:rPr>
          <w:rFonts w:ascii="Times New Roman" w:hAnsi="Times New Roman" w:cs="Times New Roman"/>
          <w:sz w:val="20"/>
        </w:rPr>
        <w:t xml:space="preserve"> policymakers to implement these methods on a large scale. The study recommends the development of policies and educational programs to support the deployment of these techniques in rural Nigeria.</w:t>
      </w:r>
    </w:p>
    <w:p w:rsidR="001D5595" w:rsidRPr="001D5595" w:rsidRDefault="001D5595" w:rsidP="001D5595">
      <w:pPr>
        <w:rPr>
          <w:rFonts w:ascii="Times New Roman" w:hAnsi="Times New Roman" w:cs="Times New Roman"/>
          <w:b/>
          <w:sz w:val="24"/>
        </w:rPr>
      </w:pPr>
      <w:r w:rsidRPr="001D5595">
        <w:rPr>
          <w:rFonts w:ascii="Times New Roman" w:hAnsi="Times New Roman" w:cs="Times New Roman"/>
          <w:b/>
          <w:sz w:val="24"/>
        </w:rPr>
        <w:t>Biography</w:t>
      </w:r>
    </w:p>
    <w:p w:rsidR="001D5595" w:rsidRPr="001D5595" w:rsidRDefault="001D5595" w:rsidP="001D5595">
      <w:pPr>
        <w:jc w:val="both"/>
        <w:rPr>
          <w:rFonts w:ascii="Times New Roman" w:hAnsi="Times New Roman" w:cs="Times New Roman"/>
          <w:sz w:val="20"/>
        </w:rPr>
      </w:pPr>
      <w:proofErr w:type="spellStart"/>
      <w:r w:rsidRPr="001D5595">
        <w:rPr>
          <w:rFonts w:ascii="Times New Roman" w:hAnsi="Times New Roman" w:cs="Times New Roman"/>
          <w:sz w:val="20"/>
        </w:rPr>
        <w:t>Akpobire</w:t>
      </w:r>
      <w:proofErr w:type="spellEnd"/>
      <w:r w:rsidRPr="001D5595">
        <w:rPr>
          <w:rFonts w:ascii="Times New Roman" w:hAnsi="Times New Roman" w:cs="Times New Roman"/>
          <w:sz w:val="20"/>
        </w:rPr>
        <w:t xml:space="preserve"> </w:t>
      </w:r>
      <w:proofErr w:type="spellStart"/>
      <w:r w:rsidRPr="001D5595">
        <w:rPr>
          <w:rFonts w:ascii="Times New Roman" w:hAnsi="Times New Roman" w:cs="Times New Roman"/>
          <w:sz w:val="20"/>
        </w:rPr>
        <w:t>Oghenekome</w:t>
      </w:r>
      <w:proofErr w:type="spellEnd"/>
      <w:r w:rsidRPr="001D5595">
        <w:rPr>
          <w:rFonts w:ascii="Times New Roman" w:hAnsi="Times New Roman" w:cs="Times New Roman"/>
          <w:sz w:val="20"/>
        </w:rPr>
        <w:t xml:space="preserve"> is from Nigeria and he is more interested in doing his research on Recycling and he successfully completed his research on The Deployment of Composting and Bioreactor Landfill as Recycling Techniques in Rural Nigeria.</w:t>
      </w:r>
    </w:p>
    <w:sectPr w:rsidR="001D5595" w:rsidRPr="001D55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595"/>
    <w:rsid w:val="00172C45"/>
    <w:rsid w:val="001D5595"/>
    <w:rsid w:val="0032354D"/>
    <w:rsid w:val="00474203"/>
    <w:rsid w:val="00535872"/>
    <w:rsid w:val="0090201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2023-05-23T08:39:00Z</dcterms:created>
  <dcterms:modified xsi:type="dcterms:W3CDTF">2023-05-23T09:10:00Z</dcterms:modified>
</cp:coreProperties>
</file>