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53" w:rsidRPr="00B02D53" w:rsidRDefault="00B02D53" w:rsidP="00B02D53">
      <w:pPr>
        <w:rPr>
          <w:rFonts w:ascii="Times New Roman" w:hAnsi="Times New Roman" w:cs="Times New Roman"/>
          <w:b/>
          <w:sz w:val="32"/>
        </w:rPr>
      </w:pPr>
      <w:r w:rsidRPr="00B02D53">
        <w:rPr>
          <w:rFonts w:ascii="Times New Roman" w:hAnsi="Times New Roman" w:cs="Times New Roman"/>
          <w:b/>
          <w:sz w:val="32"/>
        </w:rPr>
        <w:t xml:space="preserve">Developing and </w:t>
      </w:r>
      <w:proofErr w:type="spellStart"/>
      <w:r w:rsidRPr="00B02D53">
        <w:rPr>
          <w:rFonts w:ascii="Times New Roman" w:hAnsi="Times New Roman" w:cs="Times New Roman"/>
          <w:b/>
          <w:sz w:val="32"/>
        </w:rPr>
        <w:t>assessing</w:t>
      </w:r>
      <w:proofErr w:type="spellEnd"/>
      <w:r w:rsidRPr="00B02D53">
        <w:rPr>
          <w:rFonts w:ascii="Times New Roman" w:hAnsi="Times New Roman" w:cs="Times New Roman"/>
          <w:b/>
          <w:sz w:val="32"/>
        </w:rPr>
        <w:t xml:space="preserve"> gastrointestinal complaints and sports nutrition knowledge of elite athletes and coaches: The digest questionnaire</w:t>
      </w:r>
    </w:p>
    <w:p w:rsidR="00B02D53" w:rsidRPr="00B02D53" w:rsidRDefault="00B02D53" w:rsidP="00B02D53">
      <w:pPr>
        <w:rPr>
          <w:rFonts w:ascii="Times New Roman" w:hAnsi="Times New Roman" w:cs="Times New Roman"/>
          <w:sz w:val="24"/>
        </w:rPr>
      </w:pPr>
      <w:r w:rsidRPr="00B02D53">
        <w:rPr>
          <w:rFonts w:ascii="Times New Roman" w:hAnsi="Times New Roman" w:cs="Times New Roman"/>
          <w:sz w:val="24"/>
        </w:rPr>
        <w:t>Rowan Kearns</w:t>
      </w:r>
      <w:r>
        <w:rPr>
          <w:rFonts w:ascii="Times New Roman" w:hAnsi="Times New Roman" w:cs="Times New Roman"/>
          <w:sz w:val="24"/>
        </w:rPr>
        <w:t>*</w:t>
      </w:r>
      <w:r w:rsidR="00585CF1">
        <w:rPr>
          <w:rFonts w:ascii="Times New Roman" w:hAnsi="Times New Roman" w:cs="Times New Roman"/>
          <w:sz w:val="24"/>
        </w:rPr>
        <w:t>, A</w:t>
      </w:r>
      <w:bookmarkStart w:id="0" w:name="_GoBack"/>
      <w:bookmarkEnd w:id="0"/>
      <w:r w:rsidR="00585CF1">
        <w:rPr>
          <w:rFonts w:ascii="Times New Roman" w:hAnsi="Times New Roman" w:cs="Times New Roman"/>
          <w:sz w:val="24"/>
        </w:rPr>
        <w:t>nd</w:t>
      </w:r>
      <w:r w:rsidR="00585CF1" w:rsidRPr="00B02D53">
        <w:rPr>
          <w:rFonts w:ascii="Times New Roman" w:hAnsi="Times New Roman" w:cs="Times New Roman"/>
          <w:sz w:val="24"/>
        </w:rPr>
        <w:t xml:space="preserve">rea </w:t>
      </w:r>
      <w:proofErr w:type="spellStart"/>
      <w:r w:rsidRPr="00B02D53">
        <w:rPr>
          <w:rFonts w:ascii="Times New Roman" w:hAnsi="Times New Roman" w:cs="Times New Roman"/>
          <w:sz w:val="24"/>
        </w:rPr>
        <w:t>McNeilly</w:t>
      </w:r>
      <w:proofErr w:type="spellEnd"/>
      <w:r w:rsidRPr="00B02D53">
        <w:rPr>
          <w:rFonts w:ascii="Times New Roman" w:hAnsi="Times New Roman" w:cs="Times New Roman"/>
          <w:sz w:val="24"/>
        </w:rPr>
        <w:t>, James Dooley and Mark Matthews</w:t>
      </w:r>
    </w:p>
    <w:p w:rsidR="00B02D53" w:rsidRPr="00B02D53" w:rsidRDefault="00B02D53" w:rsidP="00B02D53">
      <w:pPr>
        <w:rPr>
          <w:rFonts w:ascii="Times New Roman" w:hAnsi="Times New Roman" w:cs="Times New Roman"/>
        </w:rPr>
      </w:pPr>
      <w:r w:rsidRPr="00B02D53">
        <w:rPr>
          <w:rFonts w:ascii="Times New Roman" w:hAnsi="Times New Roman" w:cs="Times New Roman"/>
        </w:rPr>
        <w:t>Ulster University, UK</w:t>
      </w:r>
    </w:p>
    <w:p w:rsidR="00B02D53" w:rsidRPr="00B02D53" w:rsidRDefault="00B02D53" w:rsidP="00B02D53">
      <w:pPr>
        <w:jc w:val="center"/>
        <w:rPr>
          <w:rFonts w:ascii="Times New Roman" w:hAnsi="Times New Roman" w:cs="Times New Roman"/>
          <w:b/>
          <w:sz w:val="24"/>
        </w:rPr>
      </w:pPr>
      <w:r w:rsidRPr="00B02D53">
        <w:rPr>
          <w:rFonts w:ascii="Times New Roman" w:hAnsi="Times New Roman" w:cs="Times New Roman"/>
          <w:b/>
          <w:sz w:val="24"/>
        </w:rPr>
        <w:t>Abstract</w:t>
      </w:r>
    </w:p>
    <w:p w:rsidR="00B02D5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 xml:space="preserve">It is well documented that fatigue, under performance and </w:t>
      </w:r>
      <w:r w:rsidRPr="00B02D53">
        <w:rPr>
          <w:rFonts w:ascii="Times New Roman" w:hAnsi="Times New Roman" w:cs="Times New Roman"/>
          <w:sz w:val="20"/>
        </w:rPr>
        <w:t>Gastro</w:t>
      </w:r>
      <w:r>
        <w:rPr>
          <w:rFonts w:ascii="Times New Roman" w:hAnsi="Times New Roman" w:cs="Times New Roman"/>
          <w:sz w:val="20"/>
        </w:rPr>
        <w:t>-</w:t>
      </w:r>
      <w:r w:rsidRPr="00B02D53">
        <w:rPr>
          <w:rFonts w:ascii="Times New Roman" w:hAnsi="Times New Roman" w:cs="Times New Roman"/>
          <w:sz w:val="20"/>
        </w:rPr>
        <w:t xml:space="preserve">Intestinal </w:t>
      </w:r>
      <w:r w:rsidRPr="00B02D53">
        <w:rPr>
          <w:rFonts w:ascii="Times New Roman" w:hAnsi="Times New Roman" w:cs="Times New Roman"/>
          <w:sz w:val="20"/>
        </w:rPr>
        <w:t>distress (GI) are inextricably linked with 30-70% of athletes reporting GI complaints.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 xml:space="preserve">Symptoms vary in degrees of severity and can include bloating, cramping, </w:t>
      </w:r>
      <w:proofErr w:type="spellStart"/>
      <w:r w:rsidRPr="00B02D53">
        <w:rPr>
          <w:rFonts w:ascii="Times New Roman" w:hAnsi="Times New Roman" w:cs="Times New Roman"/>
          <w:sz w:val="20"/>
        </w:rPr>
        <w:t>diarrhoea</w:t>
      </w:r>
      <w:proofErr w:type="spellEnd"/>
      <w:r w:rsidRPr="00B02D53">
        <w:rPr>
          <w:rFonts w:ascii="Times New Roman" w:hAnsi="Times New Roman" w:cs="Times New Roman"/>
          <w:sz w:val="20"/>
        </w:rPr>
        <w:t xml:space="preserve"> and vomiting.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Many theories have been suggested as to why GI distress occurs with no concluding consensus in what is a multifactorial phenomenon involving complex pathways.</w:t>
      </w:r>
      <w:r w:rsidR="00585CF1">
        <w:rPr>
          <w:rFonts w:ascii="Times New Roman" w:hAnsi="Times New Roman" w:cs="Times New Roman"/>
          <w:sz w:val="20"/>
        </w:rPr>
        <w:t xml:space="preserve"> </w:t>
      </w:r>
    </w:p>
    <w:p w:rsidR="00B02D5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>Increased nutrition awareness can support the adoption of appropriate food and supplement habits.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 xml:space="preserve">Therefore, several nutritional educational </w:t>
      </w:r>
      <w:proofErr w:type="spellStart"/>
      <w:r w:rsidRPr="00B02D53">
        <w:rPr>
          <w:rFonts w:ascii="Times New Roman" w:hAnsi="Times New Roman" w:cs="Times New Roman"/>
          <w:sz w:val="20"/>
        </w:rPr>
        <w:t>programmes</w:t>
      </w:r>
      <w:proofErr w:type="spellEnd"/>
      <w:r w:rsidRPr="00B02D53">
        <w:rPr>
          <w:rFonts w:ascii="Times New Roman" w:hAnsi="Times New Roman" w:cs="Times New Roman"/>
          <w:sz w:val="20"/>
        </w:rPr>
        <w:t xml:space="preserve"> have been developed to improve athlete nutritional knowledge.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However, there is still a paucity of data relating to the level of understanding of digestive health and gut health supplements.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 xml:space="preserve">The objectives of this study are to develop a new online questionnaire and to assess elite athletes and </w:t>
      </w:r>
      <w:proofErr w:type="gramStart"/>
      <w:r w:rsidRPr="00B02D53">
        <w:rPr>
          <w:rFonts w:ascii="Times New Roman" w:hAnsi="Times New Roman" w:cs="Times New Roman"/>
          <w:sz w:val="20"/>
        </w:rPr>
        <w:t>their</w:t>
      </w:r>
      <w:proofErr w:type="gramEnd"/>
      <w:r w:rsidRPr="00B02D53">
        <w:rPr>
          <w:rFonts w:ascii="Times New Roman" w:hAnsi="Times New Roman" w:cs="Times New Roman"/>
          <w:sz w:val="20"/>
        </w:rPr>
        <w:t xml:space="preserve"> coaching staff to establish what their knowledge, attitude and practice towards gastrointestinal health and probiotic supplementation is.</w:t>
      </w:r>
      <w:r w:rsidR="00585CF1">
        <w:rPr>
          <w:rFonts w:ascii="Times New Roman" w:hAnsi="Times New Roman" w:cs="Times New Roman"/>
          <w:sz w:val="20"/>
        </w:rPr>
        <w:t xml:space="preserve"> </w:t>
      </w:r>
    </w:p>
    <w:p w:rsidR="00B02D5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>Questions from previous peer reviewed sports nutrition and gut health knowledge questionnaires were adapted to create the Dietary Information for Gut Endurance Sport Testing (DIGEST) questionnaire.</w:t>
      </w:r>
    </w:p>
    <w:p w:rsidR="00B02D5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>328 elite level athletes and 57 sports nutritionists from various individual and team sports took part in the study.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213 out of 385 participants suffer regular GI complaints predominantly occurring prior (45.5%) or following exercise (38.7%) and 127 athletes have sought digestive advice from professionals.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194 athletes have never purchased a probiotic with 70% stating they were not sure how it would benefit them.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Finally, with regards to sports nutrition knowledge, 158 out of 400 scored above 65%.</w:t>
      </w:r>
      <w:r w:rsidR="00585CF1">
        <w:rPr>
          <w:rFonts w:ascii="Times New Roman" w:hAnsi="Times New Roman" w:cs="Times New Roman"/>
          <w:sz w:val="20"/>
        </w:rPr>
        <w:t xml:space="preserve"> </w:t>
      </w:r>
    </w:p>
    <w:p w:rsidR="00B02D5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>The results show that GI complaints are prevalent in Elite Athletes and there is a lack of nutritional and supplemental knowledge in this population.</w:t>
      </w:r>
      <w:r w:rsidR="00585CF1">
        <w:rPr>
          <w:rFonts w:ascii="Times New Roman" w:hAnsi="Times New Roman" w:cs="Times New Roman"/>
          <w:sz w:val="20"/>
        </w:rPr>
        <w:t xml:space="preserve"> </w:t>
      </w:r>
      <w:r w:rsidRPr="00B02D53">
        <w:rPr>
          <w:rFonts w:ascii="Times New Roman" w:hAnsi="Times New Roman" w:cs="Times New Roman"/>
          <w:sz w:val="20"/>
        </w:rPr>
        <w:t>Perhaps new education strategies that incorporate digestive health awareness are needed for athletes and coaches to mitigate GI complaints in elite sport.</w:t>
      </w:r>
    </w:p>
    <w:p w:rsidR="00B02D53" w:rsidRPr="00B02D53" w:rsidRDefault="00B02D53" w:rsidP="00B02D53">
      <w:pPr>
        <w:rPr>
          <w:rFonts w:ascii="Times New Roman" w:hAnsi="Times New Roman" w:cs="Times New Roman"/>
          <w:b/>
          <w:sz w:val="24"/>
        </w:rPr>
      </w:pPr>
      <w:r w:rsidRPr="00B02D53">
        <w:rPr>
          <w:rFonts w:ascii="Times New Roman" w:hAnsi="Times New Roman" w:cs="Times New Roman"/>
          <w:b/>
          <w:sz w:val="24"/>
        </w:rPr>
        <w:t>Biography</w:t>
      </w:r>
    </w:p>
    <w:p w:rsidR="00474203" w:rsidRPr="00B02D53" w:rsidRDefault="00B02D53" w:rsidP="00B02D53">
      <w:pPr>
        <w:jc w:val="both"/>
        <w:rPr>
          <w:rFonts w:ascii="Times New Roman" w:hAnsi="Times New Roman" w:cs="Times New Roman"/>
          <w:sz w:val="20"/>
        </w:rPr>
      </w:pPr>
      <w:r w:rsidRPr="00B02D53">
        <w:rPr>
          <w:rFonts w:ascii="Times New Roman" w:hAnsi="Times New Roman" w:cs="Times New Roman"/>
          <w:sz w:val="20"/>
        </w:rPr>
        <w:t>Rowan Kearns is a P</w:t>
      </w:r>
      <w:r>
        <w:rPr>
          <w:rFonts w:ascii="Times New Roman" w:hAnsi="Times New Roman" w:cs="Times New Roman"/>
          <w:sz w:val="20"/>
        </w:rPr>
        <w:t>h</w:t>
      </w:r>
      <w:r w:rsidRPr="00B02D53">
        <w:rPr>
          <w:rFonts w:ascii="Times New Roman" w:hAnsi="Times New Roman" w:cs="Times New Roman"/>
          <w:sz w:val="20"/>
        </w:rPr>
        <w:t xml:space="preserve">D candidate Microbiology and Public Health and also Co-owner of Ireland’s Leading Probiotic Manufacturer, Raw Fusion Ltd. </w:t>
      </w:r>
      <w:r>
        <w:rPr>
          <w:rFonts w:ascii="Times New Roman" w:hAnsi="Times New Roman" w:cs="Times New Roman"/>
          <w:sz w:val="20"/>
        </w:rPr>
        <w:t xml:space="preserve">He has </w:t>
      </w:r>
      <w:r w:rsidRPr="00B02D53">
        <w:rPr>
          <w:rFonts w:ascii="Times New Roman" w:hAnsi="Times New Roman" w:cs="Times New Roman"/>
          <w:sz w:val="20"/>
        </w:rPr>
        <w:t xml:space="preserve">Degrees in Sports and Exercise Science and Exercise and Nutrition Science. </w:t>
      </w:r>
      <w:r>
        <w:rPr>
          <w:rFonts w:ascii="Times New Roman" w:hAnsi="Times New Roman" w:cs="Times New Roman"/>
          <w:sz w:val="20"/>
        </w:rPr>
        <w:t>He has m</w:t>
      </w:r>
      <w:r w:rsidRPr="00B02D53">
        <w:rPr>
          <w:rFonts w:ascii="Times New Roman" w:hAnsi="Times New Roman" w:cs="Times New Roman"/>
          <w:sz w:val="20"/>
        </w:rPr>
        <w:t xml:space="preserve">any industry qualifications such as British Olympic Weight-Lifting Coach, APPI Pilates Instructor, NASC Strength and Conditioning Coach, Speed, Agility and Quickness Coach </w:t>
      </w:r>
      <w:proofErr w:type="gramStart"/>
      <w:r w:rsidRPr="00B02D53">
        <w:rPr>
          <w:rFonts w:ascii="Times New Roman" w:hAnsi="Times New Roman" w:cs="Times New Roman"/>
          <w:sz w:val="20"/>
        </w:rPr>
        <w:t>etc</w:t>
      </w:r>
      <w:proofErr w:type="gramEnd"/>
      <w:r w:rsidRPr="00B02D53">
        <w:rPr>
          <w:rFonts w:ascii="Times New Roman" w:hAnsi="Times New Roman" w:cs="Times New Roman"/>
          <w:sz w:val="20"/>
        </w:rPr>
        <w:t>.</w:t>
      </w:r>
    </w:p>
    <w:sectPr w:rsidR="00474203" w:rsidRPr="00B02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53"/>
    <w:rsid w:val="0032354D"/>
    <w:rsid w:val="00474203"/>
    <w:rsid w:val="00535872"/>
    <w:rsid w:val="00585CF1"/>
    <w:rsid w:val="00924B33"/>
    <w:rsid w:val="00B0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2023-04-13T06:53:00Z</dcterms:created>
  <dcterms:modified xsi:type="dcterms:W3CDTF">2023-04-13T07:12:00Z</dcterms:modified>
</cp:coreProperties>
</file>