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701" w:rsidRPr="005B6701" w:rsidRDefault="005B6701" w:rsidP="005B6701">
      <w:pPr>
        <w:rPr>
          <w:rFonts w:ascii="Times New Roman" w:hAnsi="Times New Roman" w:cs="Times New Roman"/>
          <w:b/>
          <w:sz w:val="32"/>
        </w:rPr>
      </w:pPr>
      <w:r w:rsidRPr="005B6701">
        <w:rPr>
          <w:rFonts w:ascii="Times New Roman" w:hAnsi="Times New Roman" w:cs="Times New Roman"/>
          <w:b/>
          <w:sz w:val="32"/>
        </w:rPr>
        <w:t xml:space="preserve">Predictors and outcomes of unplanned emergency department visits of end stage renal disease patients on maintenance hemodialysis in a tertiary hospital in Davao City </w:t>
      </w:r>
    </w:p>
    <w:p w:rsidR="005B6701" w:rsidRPr="005B6701" w:rsidRDefault="005B6701" w:rsidP="005B6701">
      <w:pPr>
        <w:rPr>
          <w:rFonts w:ascii="Times New Roman" w:hAnsi="Times New Roman" w:cs="Times New Roman"/>
          <w:sz w:val="24"/>
        </w:rPr>
      </w:pPr>
      <w:r w:rsidRPr="005B6701">
        <w:rPr>
          <w:rFonts w:ascii="Times New Roman" w:hAnsi="Times New Roman" w:cs="Times New Roman"/>
          <w:sz w:val="24"/>
        </w:rPr>
        <w:t xml:space="preserve">Phillip </w:t>
      </w:r>
      <w:proofErr w:type="spellStart"/>
      <w:r w:rsidRPr="005B6701">
        <w:rPr>
          <w:rFonts w:ascii="Times New Roman" w:hAnsi="Times New Roman" w:cs="Times New Roman"/>
          <w:sz w:val="24"/>
        </w:rPr>
        <w:t>Jaynard</w:t>
      </w:r>
      <w:proofErr w:type="spellEnd"/>
      <w:r w:rsidRPr="005B6701">
        <w:rPr>
          <w:rFonts w:ascii="Times New Roman" w:hAnsi="Times New Roman" w:cs="Times New Roman"/>
          <w:sz w:val="24"/>
        </w:rPr>
        <w:t xml:space="preserve"> P. </w:t>
      </w:r>
      <w:proofErr w:type="spellStart"/>
      <w:r w:rsidRPr="005B6701">
        <w:rPr>
          <w:rFonts w:ascii="Times New Roman" w:hAnsi="Times New Roman" w:cs="Times New Roman"/>
          <w:sz w:val="24"/>
        </w:rPr>
        <w:t>Gatmaitan</w:t>
      </w:r>
      <w:proofErr w:type="spellEnd"/>
    </w:p>
    <w:p w:rsidR="005B6701" w:rsidRPr="005B6701" w:rsidRDefault="005B6701" w:rsidP="005B6701">
      <w:pPr>
        <w:rPr>
          <w:rFonts w:ascii="Times New Roman" w:hAnsi="Times New Roman" w:cs="Times New Roman"/>
        </w:rPr>
      </w:pPr>
      <w:r w:rsidRPr="005B6701">
        <w:rPr>
          <w:rFonts w:ascii="Times New Roman" w:hAnsi="Times New Roman" w:cs="Times New Roman"/>
        </w:rPr>
        <w:t>Southern Philippines Medical Center, Philippines</w:t>
      </w:r>
    </w:p>
    <w:p w:rsidR="005B6701" w:rsidRPr="005B6701" w:rsidRDefault="005B6701" w:rsidP="005B6701">
      <w:pPr>
        <w:jc w:val="center"/>
        <w:rPr>
          <w:rFonts w:ascii="Times New Roman" w:hAnsi="Times New Roman" w:cs="Times New Roman"/>
          <w:b/>
          <w:sz w:val="24"/>
        </w:rPr>
      </w:pPr>
      <w:r w:rsidRPr="005B6701">
        <w:rPr>
          <w:rFonts w:ascii="Times New Roman" w:hAnsi="Times New Roman" w:cs="Times New Roman"/>
          <w:b/>
          <w:sz w:val="24"/>
        </w:rPr>
        <w:t>Abstract</w:t>
      </w:r>
    </w:p>
    <w:p w:rsidR="005B6701" w:rsidRPr="005B6701" w:rsidRDefault="005B6701" w:rsidP="005B6701">
      <w:pPr>
        <w:jc w:val="both"/>
        <w:rPr>
          <w:rFonts w:ascii="Times New Roman" w:hAnsi="Times New Roman" w:cs="Times New Roman"/>
          <w:sz w:val="20"/>
        </w:rPr>
      </w:pPr>
      <w:r w:rsidRPr="005B6701">
        <w:rPr>
          <w:rFonts w:ascii="Times New Roman" w:hAnsi="Times New Roman" w:cs="Times New Roman"/>
          <w:sz w:val="20"/>
        </w:rPr>
        <w:t xml:space="preserve">The incidence </w:t>
      </w:r>
      <w:bookmarkStart w:id="0" w:name="_GoBack"/>
      <w:bookmarkEnd w:id="0"/>
      <w:r w:rsidRPr="005B6701">
        <w:rPr>
          <w:rFonts w:ascii="Times New Roman" w:hAnsi="Times New Roman" w:cs="Times New Roman"/>
          <w:sz w:val="20"/>
        </w:rPr>
        <w:t xml:space="preserve">of End Stage Renal Disease (ESRD) is high, with Diabetes Mellitus and Hypertension as the leading causes. Statistics showed that it is the seventh leading cause of death among Filipinos with a 10 to 15 percent increase per year and more than 5,000 on renal replacement therapy. ESRD patients on hemodialysis account for 5%-7% of health care expenditures in developed countries. In this study, we aim to determine the factors influencing </w:t>
      </w:r>
      <w:r w:rsidRPr="005B6701">
        <w:rPr>
          <w:rFonts w:ascii="Times New Roman" w:hAnsi="Times New Roman" w:cs="Times New Roman"/>
          <w:sz w:val="20"/>
        </w:rPr>
        <w:t xml:space="preserve">Emergency Department </w:t>
      </w:r>
      <w:r w:rsidRPr="005B6701">
        <w:rPr>
          <w:rFonts w:ascii="Times New Roman" w:hAnsi="Times New Roman" w:cs="Times New Roman"/>
          <w:sz w:val="20"/>
        </w:rPr>
        <w:t>(ED) visits among patients with ESRD on maintenance hemodialysis.</w:t>
      </w:r>
    </w:p>
    <w:p w:rsidR="005B6701" w:rsidRPr="005B6701" w:rsidRDefault="005B6701" w:rsidP="005B6701">
      <w:pPr>
        <w:jc w:val="both"/>
        <w:rPr>
          <w:rFonts w:ascii="Times New Roman" w:hAnsi="Times New Roman" w:cs="Times New Roman"/>
          <w:sz w:val="20"/>
        </w:rPr>
      </w:pPr>
      <w:r w:rsidRPr="005B6701">
        <w:rPr>
          <w:rFonts w:ascii="Times New Roman" w:hAnsi="Times New Roman" w:cs="Times New Roman"/>
          <w:sz w:val="20"/>
        </w:rPr>
        <w:t>This prospective study included the following:</w:t>
      </w:r>
      <w:r>
        <w:rPr>
          <w:rFonts w:ascii="Times New Roman" w:hAnsi="Times New Roman" w:cs="Times New Roman"/>
          <w:sz w:val="20"/>
        </w:rPr>
        <w:t xml:space="preserve"> </w:t>
      </w:r>
      <w:r w:rsidRPr="005B6701">
        <w:rPr>
          <w:rFonts w:ascii="Times New Roman" w:hAnsi="Times New Roman" w:cs="Times New Roman"/>
          <w:sz w:val="20"/>
        </w:rPr>
        <w:t xml:space="preserve">&gt;18 years old and diagnosed ESRD patients on Maintenance hemodialysis. </w:t>
      </w:r>
    </w:p>
    <w:p w:rsidR="005B6701" w:rsidRPr="005B6701" w:rsidRDefault="005B6701" w:rsidP="005B6701">
      <w:pPr>
        <w:jc w:val="both"/>
        <w:rPr>
          <w:rFonts w:ascii="Times New Roman" w:hAnsi="Times New Roman" w:cs="Times New Roman"/>
          <w:sz w:val="20"/>
        </w:rPr>
      </w:pPr>
      <w:r w:rsidRPr="005B6701">
        <w:rPr>
          <w:rFonts w:ascii="Times New Roman" w:hAnsi="Times New Roman" w:cs="Times New Roman"/>
          <w:sz w:val="20"/>
        </w:rPr>
        <w:t>There were 156 patients included; the mean age was 48.42</w:t>
      </w:r>
      <w:r>
        <w:rPr>
          <w:rFonts w:ascii="Times New Roman" w:hAnsi="Times New Roman" w:cs="Times New Roman"/>
          <w:sz w:val="20"/>
        </w:rPr>
        <w:t xml:space="preserve"> </w:t>
      </w:r>
      <w:r w:rsidRPr="005B6701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5B6701">
        <w:rPr>
          <w:rFonts w:ascii="Times New Roman" w:hAnsi="Times New Roman" w:cs="Times New Roman"/>
          <w:sz w:val="20"/>
        </w:rPr>
        <w:t>14.06, most were males (51.93%) and from Davao City</w:t>
      </w:r>
      <w:r>
        <w:rPr>
          <w:rFonts w:ascii="Times New Roman" w:hAnsi="Times New Roman" w:cs="Times New Roman"/>
          <w:sz w:val="20"/>
        </w:rPr>
        <w:t xml:space="preserve"> and</w:t>
      </w:r>
      <w:r w:rsidRPr="005B6701">
        <w:rPr>
          <w:rFonts w:ascii="Times New Roman" w:hAnsi="Times New Roman" w:cs="Times New Roman"/>
          <w:sz w:val="20"/>
        </w:rPr>
        <w:t xml:space="preserve"> have their maintenance hemodialysis in a non-hospital based institution (66.66%). </w:t>
      </w:r>
    </w:p>
    <w:p w:rsidR="005B6701" w:rsidRPr="005B6701" w:rsidRDefault="005B6701" w:rsidP="005B6701">
      <w:pPr>
        <w:jc w:val="both"/>
        <w:rPr>
          <w:rFonts w:ascii="Times New Roman" w:hAnsi="Times New Roman" w:cs="Times New Roman"/>
          <w:sz w:val="20"/>
        </w:rPr>
      </w:pPr>
      <w:r w:rsidRPr="005B6701">
        <w:rPr>
          <w:rFonts w:ascii="Times New Roman" w:hAnsi="Times New Roman" w:cs="Times New Roman"/>
          <w:sz w:val="20"/>
        </w:rPr>
        <w:t xml:space="preserve">Outcome of this study showed that admission rates were at 87.17%. Odds ratio showed that those that are located outside of Davao city (OR=1.685, P=0.471) and those with Economic status Class D (OR=1.914, P=0.573) got the highest risk associated for admission. For the comorbidities, strongest factor is the presence of Diabetes (OR=5.059, P=0.085) and Hypertension (OR=4.972, P=0.099) and number of resident physician visit of at least a year (OR=2.809, P=0.734) and nephrologists visits of more than eight in a year (OR=1.025, P=0.590) also showed to be a risk factor. </w:t>
      </w:r>
    </w:p>
    <w:p w:rsidR="00474203" w:rsidRPr="005B6701" w:rsidRDefault="005B6701" w:rsidP="005B6701">
      <w:pPr>
        <w:jc w:val="both"/>
        <w:rPr>
          <w:rFonts w:ascii="Times New Roman" w:hAnsi="Times New Roman" w:cs="Times New Roman"/>
          <w:sz w:val="20"/>
        </w:rPr>
      </w:pPr>
      <w:r w:rsidRPr="005B6701">
        <w:rPr>
          <w:rFonts w:ascii="Times New Roman" w:hAnsi="Times New Roman" w:cs="Times New Roman"/>
          <w:sz w:val="20"/>
        </w:rPr>
        <w:t>Overall, among the predictors, the strongest risk factors associated with increased risk of admission are patient related factors. These include those that are not from Davao City, Class D socio economic status, comorbidities such as diabetes, hypertension</w:t>
      </w:r>
      <w:r>
        <w:rPr>
          <w:rFonts w:ascii="Times New Roman" w:hAnsi="Times New Roman" w:cs="Times New Roman"/>
          <w:sz w:val="20"/>
        </w:rPr>
        <w:t xml:space="preserve"> and</w:t>
      </w:r>
      <w:r w:rsidRPr="005B6701">
        <w:rPr>
          <w:rFonts w:ascii="Times New Roman" w:hAnsi="Times New Roman" w:cs="Times New Roman"/>
          <w:sz w:val="20"/>
        </w:rPr>
        <w:t xml:space="preserve"> congestive heart failure</w:t>
      </w:r>
      <w:r>
        <w:rPr>
          <w:rFonts w:ascii="Times New Roman" w:hAnsi="Times New Roman" w:cs="Times New Roman"/>
          <w:sz w:val="20"/>
        </w:rPr>
        <w:t xml:space="preserve"> and lastly nephrologists visit &gt;</w:t>
      </w:r>
      <w:r w:rsidRPr="005B6701">
        <w:rPr>
          <w:rFonts w:ascii="Times New Roman" w:hAnsi="Times New Roman" w:cs="Times New Roman"/>
          <w:sz w:val="20"/>
        </w:rPr>
        <w:t>8/year and resident physician visit at least 1/year were all identified to have an increased risk for admission. Considering those risk factors, this study showed that admission rates were high and none resulted to death.</w:t>
      </w:r>
    </w:p>
    <w:p w:rsidR="005B6701" w:rsidRPr="005B6701" w:rsidRDefault="005B6701" w:rsidP="005B6701">
      <w:pPr>
        <w:rPr>
          <w:rFonts w:ascii="Times New Roman" w:hAnsi="Times New Roman" w:cs="Times New Roman"/>
          <w:b/>
          <w:sz w:val="24"/>
        </w:rPr>
      </w:pPr>
      <w:r w:rsidRPr="005B6701">
        <w:rPr>
          <w:rFonts w:ascii="Times New Roman" w:hAnsi="Times New Roman" w:cs="Times New Roman"/>
          <w:b/>
          <w:sz w:val="24"/>
        </w:rPr>
        <w:t>Biography</w:t>
      </w:r>
    </w:p>
    <w:p w:rsidR="005B6701" w:rsidRPr="005B6701" w:rsidRDefault="005B6701" w:rsidP="005B6701">
      <w:pPr>
        <w:jc w:val="both"/>
        <w:rPr>
          <w:rFonts w:ascii="Times New Roman" w:hAnsi="Times New Roman" w:cs="Times New Roman"/>
          <w:sz w:val="20"/>
        </w:rPr>
      </w:pPr>
      <w:r w:rsidRPr="005B6701">
        <w:rPr>
          <w:rFonts w:ascii="Times New Roman" w:hAnsi="Times New Roman" w:cs="Times New Roman"/>
          <w:sz w:val="20"/>
        </w:rPr>
        <w:t xml:space="preserve">Phillip </w:t>
      </w:r>
      <w:proofErr w:type="spellStart"/>
      <w:r w:rsidRPr="005B6701">
        <w:rPr>
          <w:rFonts w:ascii="Times New Roman" w:hAnsi="Times New Roman" w:cs="Times New Roman"/>
          <w:sz w:val="20"/>
        </w:rPr>
        <w:t>Jaynard</w:t>
      </w:r>
      <w:proofErr w:type="spellEnd"/>
      <w:r w:rsidRPr="005B6701">
        <w:rPr>
          <w:rFonts w:ascii="Times New Roman" w:hAnsi="Times New Roman" w:cs="Times New Roman"/>
          <w:sz w:val="20"/>
        </w:rPr>
        <w:t xml:space="preserve"> P. </w:t>
      </w:r>
      <w:proofErr w:type="spellStart"/>
      <w:r w:rsidRPr="005B6701">
        <w:rPr>
          <w:rFonts w:ascii="Times New Roman" w:hAnsi="Times New Roman" w:cs="Times New Roman"/>
          <w:sz w:val="20"/>
        </w:rPr>
        <w:t>Gatmaitan</w:t>
      </w:r>
      <w:proofErr w:type="spellEnd"/>
      <w:r w:rsidRPr="005B6701">
        <w:rPr>
          <w:rFonts w:ascii="Times New Roman" w:hAnsi="Times New Roman" w:cs="Times New Roman"/>
          <w:sz w:val="20"/>
        </w:rPr>
        <w:t xml:space="preserve"> is an Internist from General Santos City who is a practicing adult disease specialist in the Municipality of </w:t>
      </w:r>
      <w:proofErr w:type="spellStart"/>
      <w:r w:rsidRPr="005B6701">
        <w:rPr>
          <w:rFonts w:ascii="Times New Roman" w:hAnsi="Times New Roman" w:cs="Times New Roman"/>
          <w:sz w:val="20"/>
        </w:rPr>
        <w:t>Montevista</w:t>
      </w:r>
      <w:proofErr w:type="spellEnd"/>
      <w:r w:rsidRPr="005B6701">
        <w:rPr>
          <w:rFonts w:ascii="Times New Roman" w:hAnsi="Times New Roman" w:cs="Times New Roman"/>
          <w:sz w:val="20"/>
        </w:rPr>
        <w:t xml:space="preserve"> Province of Davao de Oro since 2019 and has served the locality including the least fortunate well. As a practitioner, he always embodies excellence and compassion in his clinical practice.</w:t>
      </w:r>
      <w:r>
        <w:rPr>
          <w:rFonts w:ascii="Times New Roman" w:hAnsi="Times New Roman" w:cs="Times New Roman"/>
          <w:sz w:val="20"/>
        </w:rPr>
        <w:t xml:space="preserve"> </w:t>
      </w:r>
      <w:r w:rsidRPr="005B6701">
        <w:rPr>
          <w:rFonts w:ascii="Times New Roman" w:hAnsi="Times New Roman" w:cs="Times New Roman"/>
          <w:sz w:val="20"/>
        </w:rPr>
        <w:t xml:space="preserve">He also utilizes available resources in the community well and in accordance to the individual needs of his patients. </w:t>
      </w:r>
      <w:r>
        <w:rPr>
          <w:rFonts w:ascii="Times New Roman" w:hAnsi="Times New Roman" w:cs="Times New Roman"/>
          <w:sz w:val="20"/>
        </w:rPr>
        <w:t>He</w:t>
      </w:r>
      <w:r w:rsidRPr="005B6701">
        <w:rPr>
          <w:rFonts w:ascii="Times New Roman" w:hAnsi="Times New Roman" w:cs="Times New Roman"/>
          <w:sz w:val="20"/>
        </w:rPr>
        <w:t xml:space="preserve"> has plans of pursuing further subspecialty training in the field of Nephrology.</w:t>
      </w:r>
    </w:p>
    <w:sectPr w:rsidR="005B6701" w:rsidRPr="005B67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701"/>
    <w:rsid w:val="0032354D"/>
    <w:rsid w:val="00474203"/>
    <w:rsid w:val="00535872"/>
    <w:rsid w:val="005B6701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413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2023-05-02T12:46:00Z</dcterms:created>
  <dcterms:modified xsi:type="dcterms:W3CDTF">2023-05-02T12:51:00Z</dcterms:modified>
</cp:coreProperties>
</file>