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275" w:rsidRPr="001F6275" w:rsidRDefault="001F6275" w:rsidP="001F627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8"/>
          <w:szCs w:val="28"/>
        </w:rPr>
      </w:pPr>
      <w:r w:rsidRPr="001F6275">
        <w:rPr>
          <w:rFonts w:asciiTheme="majorBidi" w:hAnsiTheme="majorBidi" w:cstheme="majorBidi"/>
          <w:b/>
          <w:bCs/>
          <w:color w:val="131413"/>
          <w:sz w:val="28"/>
          <w:szCs w:val="28"/>
        </w:rPr>
        <w:t>Could we diagnose childhood asthma by LIBS technique?</w:t>
      </w:r>
    </w:p>
    <w:p w:rsidR="001F6275" w:rsidRDefault="001F6275" w:rsidP="001F627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1F6275" w:rsidRDefault="001F6275" w:rsidP="001F627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8"/>
          <w:szCs w:val="28"/>
        </w:rPr>
      </w:pPr>
      <w:proofErr w:type="spellStart"/>
      <w:r w:rsidRPr="001F6275">
        <w:rPr>
          <w:rFonts w:asciiTheme="majorBidi" w:hAnsiTheme="majorBidi" w:cstheme="majorBidi"/>
          <w:color w:val="131413"/>
          <w:sz w:val="28"/>
          <w:szCs w:val="28"/>
        </w:rPr>
        <w:t>Jehan</w:t>
      </w:r>
      <w:proofErr w:type="spellEnd"/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proofErr w:type="spellStart"/>
      <w:r w:rsidRPr="001F6275">
        <w:rPr>
          <w:rFonts w:asciiTheme="majorBidi" w:hAnsiTheme="majorBidi" w:cstheme="majorBidi"/>
          <w:color w:val="131413"/>
          <w:sz w:val="28"/>
          <w:szCs w:val="28"/>
        </w:rPr>
        <w:t>Alsharnoubi</w:t>
      </w:r>
      <w:proofErr w:type="spellEnd"/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r w:rsidRPr="001F6275">
        <w:rPr>
          <w:rFonts w:asciiTheme="majorBidi" w:hAnsiTheme="majorBidi" w:cstheme="majorBidi"/>
          <w:b/>
          <w:bCs/>
          <w:color w:val="131413"/>
          <w:sz w:val="28"/>
          <w:szCs w:val="28"/>
        </w:rPr>
        <w:t>Abstract</w:t>
      </w:r>
    </w:p>
    <w:p w:rsidR="001F6275" w:rsidRPr="001F6275" w:rsidRDefault="001F6275" w:rsidP="001F627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8"/>
          <w:szCs w:val="28"/>
        </w:rPr>
      </w:pPr>
    </w:p>
    <w:p w:rsidR="001F6275" w:rsidRDefault="001F6275" w:rsidP="001F627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8"/>
          <w:szCs w:val="28"/>
        </w:rPr>
      </w:pPr>
      <w:r w:rsidRPr="001F6275">
        <w:rPr>
          <w:rFonts w:asciiTheme="majorBidi" w:hAnsiTheme="majorBidi" w:cstheme="majorBidi"/>
          <w:b/>
          <w:bCs/>
          <w:color w:val="131413"/>
          <w:sz w:val="28"/>
          <w:szCs w:val="28"/>
        </w:rPr>
        <w:t>Background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: </w:t>
      </w:r>
      <w:r w:rsidRPr="001F6275">
        <w:rPr>
          <w:rFonts w:asciiTheme="majorBidi" w:hAnsiTheme="majorBidi" w:cstheme="majorBidi"/>
          <w:color w:val="131413"/>
          <w:sz w:val="28"/>
          <w:szCs w:val="28"/>
        </w:rPr>
        <w:t>Asthma affects children related to trace elements. Our aim was to investigate the levels of tra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ce elements using laser-induced </w:t>
      </w:r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breakdown spectroscopy (LIBS). </w:t>
      </w:r>
      <w:r w:rsidRPr="001F6275">
        <w:rPr>
          <w:rFonts w:asciiTheme="majorBidi" w:hAnsiTheme="majorBidi" w:cstheme="majorBidi"/>
          <w:b/>
          <w:bCs/>
          <w:color w:val="131413"/>
          <w:sz w:val="28"/>
          <w:szCs w:val="28"/>
        </w:rPr>
        <w:t>Patients and Methods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: </w:t>
      </w:r>
      <w:r w:rsidRPr="001F6275">
        <w:rPr>
          <w:rFonts w:asciiTheme="majorBidi" w:hAnsiTheme="majorBidi" w:cstheme="majorBidi"/>
          <w:color w:val="131413"/>
          <w:sz w:val="28"/>
          <w:szCs w:val="28"/>
        </w:rPr>
        <w:t>The study included 120 children aged 4–12 years from both sexe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s. They were divided into three </w:t>
      </w:r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groups: Group 1 controlled asthma. Group </w:t>
      </w:r>
      <w:proofErr w:type="gramStart"/>
      <w:r w:rsidRPr="001F6275">
        <w:rPr>
          <w:rFonts w:asciiTheme="majorBidi" w:hAnsiTheme="majorBidi" w:cstheme="majorBidi"/>
          <w:color w:val="131413"/>
          <w:sz w:val="28"/>
          <w:szCs w:val="28"/>
        </w:rPr>
        <w:t>2 uncontrolled asthma</w:t>
      </w:r>
      <w:proofErr w:type="gramEnd"/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. </w:t>
      </w:r>
      <w:proofErr w:type="gramStart"/>
      <w:r w:rsidRPr="001F6275">
        <w:rPr>
          <w:rFonts w:asciiTheme="majorBidi" w:hAnsiTheme="majorBidi" w:cstheme="majorBidi"/>
          <w:color w:val="131413"/>
          <w:sz w:val="28"/>
          <w:szCs w:val="28"/>
        </w:rPr>
        <w:t>Group 3 norma</w:t>
      </w:r>
      <w:r>
        <w:rPr>
          <w:rFonts w:asciiTheme="majorBidi" w:hAnsiTheme="majorBidi" w:cstheme="majorBidi"/>
          <w:color w:val="131413"/>
          <w:sz w:val="28"/>
          <w:szCs w:val="28"/>
        </w:rPr>
        <w:t>l control</w:t>
      </w:r>
      <w:r w:rsidRPr="001F6275">
        <w:rPr>
          <w:rFonts w:asciiTheme="majorBidi" w:hAnsiTheme="majorBidi" w:cstheme="majorBidi"/>
          <w:color w:val="131413"/>
          <w:sz w:val="28"/>
          <w:szCs w:val="28"/>
        </w:rPr>
        <w:t>.</w:t>
      </w:r>
      <w:proofErr w:type="gramEnd"/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 They were analyzed for serum levels of total </w:t>
      </w:r>
      <w:proofErr w:type="spellStart"/>
      <w:r w:rsidRPr="001F6275">
        <w:rPr>
          <w:rFonts w:asciiTheme="majorBidi" w:hAnsiTheme="majorBidi" w:cstheme="majorBidi"/>
          <w:color w:val="131413"/>
          <w:sz w:val="28"/>
          <w:szCs w:val="28"/>
        </w:rPr>
        <w:t>IgE</w:t>
      </w:r>
      <w:proofErr w:type="spellEnd"/>
      <w:r w:rsidRPr="001F6275">
        <w:rPr>
          <w:rFonts w:asciiTheme="majorBidi" w:hAnsiTheme="majorBidi" w:cstheme="majorBidi"/>
          <w:color w:val="131413"/>
          <w:sz w:val="28"/>
          <w:szCs w:val="28"/>
        </w:rPr>
        <w:t>, eosinophil count, and trace met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als (Zn, Cu, </w:t>
      </w:r>
      <w:proofErr w:type="spellStart"/>
      <w:r>
        <w:rPr>
          <w:rFonts w:asciiTheme="majorBidi" w:hAnsiTheme="majorBidi" w:cstheme="majorBidi"/>
          <w:color w:val="131413"/>
          <w:sz w:val="28"/>
          <w:szCs w:val="28"/>
        </w:rPr>
        <w:t>Pb</w:t>
      </w:r>
      <w:proofErr w:type="spellEnd"/>
      <w:r>
        <w:rPr>
          <w:rFonts w:asciiTheme="majorBidi" w:hAnsiTheme="majorBidi" w:cstheme="majorBidi"/>
          <w:color w:val="131413"/>
          <w:sz w:val="28"/>
          <w:szCs w:val="28"/>
        </w:rPr>
        <w:t xml:space="preserve">, Mg, and Fe) by </w:t>
      </w:r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using LIBS. </w:t>
      </w:r>
      <w:bookmarkStart w:id="0" w:name="_GoBack"/>
      <w:r w:rsidRPr="001F6275">
        <w:rPr>
          <w:rFonts w:asciiTheme="majorBidi" w:hAnsiTheme="majorBidi" w:cstheme="majorBidi"/>
          <w:b/>
          <w:bCs/>
          <w:color w:val="131413"/>
          <w:sz w:val="28"/>
          <w:szCs w:val="28"/>
        </w:rPr>
        <w:t>Results: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bookmarkEnd w:id="0"/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There was significant decrease in serum levels of Zn, Mg and Fe in children with 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asthma than in normal children. </w:t>
      </w:r>
      <w:r w:rsidRPr="001F6275">
        <w:rPr>
          <w:rFonts w:asciiTheme="majorBidi" w:hAnsiTheme="majorBidi" w:cstheme="majorBidi"/>
          <w:color w:val="131413"/>
          <w:sz w:val="28"/>
          <w:szCs w:val="28"/>
        </w:rPr>
        <w:t>There was a significant decrease in uncontrolled asthmatic children than in controlled asthma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tic children. But the Cu and </w:t>
      </w:r>
      <w:proofErr w:type="spellStart"/>
      <w:r>
        <w:rPr>
          <w:rFonts w:asciiTheme="majorBidi" w:hAnsiTheme="majorBidi" w:cstheme="majorBidi"/>
          <w:color w:val="131413"/>
          <w:sz w:val="28"/>
          <w:szCs w:val="28"/>
        </w:rPr>
        <w:t>Pb</w:t>
      </w:r>
      <w:proofErr w:type="spellEnd"/>
      <w:r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r w:rsidRPr="001F6275">
        <w:rPr>
          <w:rFonts w:asciiTheme="majorBidi" w:hAnsiTheme="majorBidi" w:cstheme="majorBidi"/>
          <w:color w:val="131413"/>
          <w:sz w:val="28"/>
          <w:szCs w:val="28"/>
        </w:rPr>
        <w:t>concentration in children with asthma was significantly higher than that in normal children, and ther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e was a significant increase in </w:t>
      </w:r>
      <w:r w:rsidRPr="001F6275">
        <w:rPr>
          <w:rFonts w:asciiTheme="majorBidi" w:hAnsiTheme="majorBidi" w:cstheme="majorBidi"/>
          <w:color w:val="131413"/>
          <w:sz w:val="28"/>
          <w:szCs w:val="28"/>
        </w:rPr>
        <w:t>uncontrolled asthmatic children than i</w:t>
      </w:r>
      <w:r>
        <w:rPr>
          <w:rFonts w:asciiTheme="majorBidi" w:hAnsiTheme="majorBidi" w:cstheme="majorBidi"/>
          <w:color w:val="131413"/>
          <w:sz w:val="28"/>
          <w:szCs w:val="28"/>
        </w:rPr>
        <w:t>n controlled asthmatic children</w:t>
      </w:r>
      <w:r w:rsidRPr="001F6275">
        <w:rPr>
          <w:rFonts w:asciiTheme="majorBidi" w:hAnsiTheme="majorBidi" w:cstheme="majorBidi"/>
          <w:b/>
          <w:bCs/>
          <w:color w:val="131413"/>
          <w:sz w:val="28"/>
          <w:szCs w:val="28"/>
        </w:rPr>
        <w:t xml:space="preserve">. </w:t>
      </w:r>
      <w:r w:rsidRPr="001F6275">
        <w:rPr>
          <w:rFonts w:asciiTheme="majorBidi" w:hAnsiTheme="majorBidi" w:cstheme="majorBidi"/>
          <w:b/>
          <w:bCs/>
          <w:color w:val="131413"/>
          <w:sz w:val="28"/>
          <w:szCs w:val="28"/>
        </w:rPr>
        <w:t>Conclusion: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Asthma is a common pediatric disease that is related 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to deficiency of Fe, Zn, and Mg </w:t>
      </w:r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and occurs with increased </w:t>
      </w:r>
      <w:proofErr w:type="spellStart"/>
      <w:r w:rsidRPr="001F6275">
        <w:rPr>
          <w:rFonts w:asciiTheme="majorBidi" w:hAnsiTheme="majorBidi" w:cstheme="majorBidi"/>
          <w:color w:val="131413"/>
          <w:sz w:val="28"/>
          <w:szCs w:val="28"/>
        </w:rPr>
        <w:t>Pb</w:t>
      </w:r>
      <w:proofErr w:type="spellEnd"/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 and Cu. LIBS is a safe and rapid technique that helps in detecting asthma.</w:t>
      </w:r>
    </w:p>
    <w:p w:rsidR="001F6275" w:rsidRPr="001F6275" w:rsidRDefault="001F6275" w:rsidP="001F627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9A2EF2" w:rsidRPr="001F6275" w:rsidRDefault="001F6275" w:rsidP="001F6275">
      <w:pPr>
        <w:rPr>
          <w:rFonts w:asciiTheme="majorBidi" w:hAnsiTheme="majorBidi" w:cstheme="majorBidi"/>
          <w:sz w:val="28"/>
          <w:szCs w:val="28"/>
        </w:rPr>
      </w:pPr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Keywords Bronchial </w:t>
      </w:r>
      <w:proofErr w:type="gramStart"/>
      <w:r w:rsidRPr="001F6275">
        <w:rPr>
          <w:rFonts w:asciiTheme="majorBidi" w:hAnsiTheme="majorBidi" w:cstheme="majorBidi"/>
          <w:color w:val="131413"/>
          <w:sz w:val="28"/>
          <w:szCs w:val="28"/>
        </w:rPr>
        <w:t>asthma .</w:t>
      </w:r>
      <w:proofErr w:type="gramEnd"/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 Laser </w:t>
      </w:r>
      <w:proofErr w:type="gramStart"/>
      <w:r w:rsidRPr="001F6275">
        <w:rPr>
          <w:rFonts w:asciiTheme="majorBidi" w:hAnsiTheme="majorBidi" w:cstheme="majorBidi"/>
          <w:color w:val="131413"/>
          <w:sz w:val="28"/>
          <w:szCs w:val="28"/>
        </w:rPr>
        <w:t>LIBS .</w:t>
      </w:r>
      <w:proofErr w:type="gramEnd"/>
      <w:r w:rsidRPr="001F6275">
        <w:rPr>
          <w:rFonts w:asciiTheme="majorBidi" w:hAnsiTheme="majorBidi" w:cstheme="majorBidi"/>
          <w:color w:val="131413"/>
          <w:sz w:val="28"/>
          <w:szCs w:val="28"/>
        </w:rPr>
        <w:t xml:space="preserve"> Children</w:t>
      </w:r>
    </w:p>
    <w:sectPr w:rsidR="009A2EF2" w:rsidRPr="001F6275" w:rsidSect="001F6275">
      <w:pgSz w:w="12240" w:h="15840"/>
      <w:pgMar w:top="1440" w:right="153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275"/>
    <w:rsid w:val="001F6275"/>
    <w:rsid w:val="009A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2022-12-22T14:49:00Z</dcterms:created>
  <dcterms:modified xsi:type="dcterms:W3CDTF">2022-12-22T14:55:00Z</dcterms:modified>
</cp:coreProperties>
</file>