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1C0" w:rsidRPr="007471C0" w:rsidRDefault="007471C0" w:rsidP="007471C0">
      <w:pPr>
        <w:rPr>
          <w:rFonts w:ascii="Times New Roman" w:hAnsi="Times New Roman" w:cs="Times New Roman"/>
          <w:b/>
          <w:sz w:val="32"/>
        </w:rPr>
      </w:pPr>
      <w:r w:rsidRPr="007471C0">
        <w:rPr>
          <w:rFonts w:ascii="Times New Roman" w:hAnsi="Times New Roman" w:cs="Times New Roman"/>
          <w:b/>
          <w:sz w:val="32"/>
        </w:rPr>
        <w:t>Bringing 3D-</w:t>
      </w:r>
      <w:r w:rsidRPr="007471C0">
        <w:rPr>
          <w:rFonts w:ascii="Times New Roman" w:hAnsi="Times New Roman" w:cs="Times New Roman"/>
          <w:b/>
          <w:sz w:val="32"/>
        </w:rPr>
        <w:t xml:space="preserve">bioprinted </w:t>
      </w:r>
      <w:r w:rsidRPr="007471C0">
        <w:rPr>
          <w:rFonts w:ascii="Times New Roman" w:hAnsi="Times New Roman" w:cs="Times New Roman"/>
          <w:b/>
          <w:sz w:val="32"/>
        </w:rPr>
        <w:t xml:space="preserve">ADSC </w:t>
      </w:r>
      <w:r w:rsidRPr="007471C0">
        <w:rPr>
          <w:rFonts w:ascii="Times New Roman" w:hAnsi="Times New Roman" w:cs="Times New Roman"/>
          <w:b/>
          <w:sz w:val="32"/>
        </w:rPr>
        <w:t xml:space="preserve">blood vessels </w:t>
      </w:r>
      <w:r w:rsidRPr="007471C0">
        <w:rPr>
          <w:rFonts w:ascii="Times New Roman" w:hAnsi="Times New Roman" w:cs="Times New Roman"/>
          <w:b/>
          <w:sz w:val="32"/>
        </w:rPr>
        <w:t xml:space="preserve">from the </w:t>
      </w:r>
      <w:r w:rsidRPr="007471C0">
        <w:rPr>
          <w:rFonts w:ascii="Times New Roman" w:hAnsi="Times New Roman" w:cs="Times New Roman"/>
          <w:b/>
          <w:sz w:val="32"/>
        </w:rPr>
        <w:t xml:space="preserve">lab </w:t>
      </w:r>
      <w:r w:rsidRPr="007471C0">
        <w:rPr>
          <w:rFonts w:ascii="Times New Roman" w:hAnsi="Times New Roman" w:cs="Times New Roman"/>
          <w:b/>
          <w:sz w:val="32"/>
        </w:rPr>
        <w:t xml:space="preserve">to the </w:t>
      </w:r>
      <w:r w:rsidRPr="007471C0">
        <w:rPr>
          <w:rFonts w:ascii="Times New Roman" w:hAnsi="Times New Roman" w:cs="Times New Roman"/>
          <w:b/>
          <w:sz w:val="32"/>
        </w:rPr>
        <w:t xml:space="preserve">patient </w:t>
      </w:r>
    </w:p>
    <w:p w:rsidR="007471C0" w:rsidRPr="007471C0" w:rsidRDefault="007471C0" w:rsidP="007471C0">
      <w:pPr>
        <w:rPr>
          <w:rFonts w:ascii="Times New Roman" w:hAnsi="Times New Roman" w:cs="Times New Roman"/>
          <w:sz w:val="24"/>
        </w:rPr>
      </w:pPr>
      <w:r w:rsidRPr="007471C0">
        <w:rPr>
          <w:rFonts w:ascii="Times New Roman" w:hAnsi="Times New Roman" w:cs="Times New Roman"/>
          <w:sz w:val="24"/>
        </w:rPr>
        <w:t>Y. James Kang</w:t>
      </w:r>
    </w:p>
    <w:p w:rsidR="007471C0" w:rsidRPr="007471C0" w:rsidRDefault="007471C0" w:rsidP="007471C0">
      <w:pPr>
        <w:rPr>
          <w:rFonts w:ascii="Times New Roman" w:hAnsi="Times New Roman" w:cs="Times New Roman"/>
        </w:rPr>
      </w:pPr>
      <w:r w:rsidRPr="007471C0">
        <w:rPr>
          <w:rFonts w:ascii="Times New Roman" w:hAnsi="Times New Roman" w:cs="Times New Roman"/>
        </w:rPr>
        <w:t>West China Hospital</w:t>
      </w:r>
      <w:r>
        <w:rPr>
          <w:rFonts w:ascii="Times New Roman" w:hAnsi="Times New Roman" w:cs="Times New Roman"/>
        </w:rPr>
        <w:t xml:space="preserve"> of </w:t>
      </w:r>
      <w:r w:rsidRPr="007471C0">
        <w:rPr>
          <w:rFonts w:ascii="Times New Roman" w:hAnsi="Times New Roman" w:cs="Times New Roman"/>
        </w:rPr>
        <w:t>Sichuan University</w:t>
      </w:r>
      <w:r w:rsidRPr="007471C0">
        <w:rPr>
          <w:rFonts w:ascii="Times New Roman" w:hAnsi="Times New Roman" w:cs="Times New Roman"/>
        </w:rPr>
        <w:t>, China</w:t>
      </w:r>
    </w:p>
    <w:p w:rsidR="007471C0" w:rsidRPr="007471C0" w:rsidRDefault="007471C0" w:rsidP="007471C0">
      <w:pPr>
        <w:jc w:val="center"/>
        <w:rPr>
          <w:rFonts w:ascii="Times New Roman" w:hAnsi="Times New Roman" w:cs="Times New Roman"/>
          <w:b/>
          <w:sz w:val="24"/>
        </w:rPr>
      </w:pPr>
      <w:r w:rsidRPr="007471C0">
        <w:rPr>
          <w:rFonts w:ascii="Times New Roman" w:hAnsi="Times New Roman" w:cs="Times New Roman"/>
          <w:b/>
          <w:sz w:val="24"/>
        </w:rPr>
        <w:t>Abstract</w:t>
      </w:r>
    </w:p>
    <w:p w:rsidR="007471C0" w:rsidRPr="007471C0" w:rsidRDefault="007471C0" w:rsidP="007471C0">
      <w:pPr>
        <w:jc w:val="both"/>
        <w:rPr>
          <w:rFonts w:ascii="Times New Roman" w:hAnsi="Times New Roman" w:cs="Times New Roman"/>
          <w:sz w:val="20"/>
        </w:rPr>
      </w:pPr>
      <w:r w:rsidRPr="007471C0">
        <w:rPr>
          <w:rFonts w:ascii="Times New Roman" w:hAnsi="Times New Roman" w:cs="Times New Roman"/>
          <w:sz w:val="20"/>
        </w:rPr>
        <w:t xml:space="preserve">Kang’s research team has been engaged in 3D bio-printing and invented a living cell-based bio-ink, </w:t>
      </w:r>
      <w:proofErr w:type="spellStart"/>
      <w:r w:rsidRPr="007471C0">
        <w:rPr>
          <w:rFonts w:ascii="Times New Roman" w:hAnsi="Times New Roman" w:cs="Times New Roman"/>
          <w:sz w:val="20"/>
        </w:rPr>
        <w:t>biosynsphere</w:t>
      </w:r>
      <w:proofErr w:type="spellEnd"/>
      <w:r>
        <w:rPr>
          <w:rFonts w:ascii="Times New Roman" w:hAnsi="Times New Roman" w:cs="Times New Roman"/>
          <w:sz w:val="20"/>
        </w:rPr>
        <w:t xml:space="preserve"> and</w:t>
      </w:r>
      <w:r w:rsidRPr="007471C0">
        <w:rPr>
          <w:rFonts w:ascii="Times New Roman" w:hAnsi="Times New Roman" w:cs="Times New Roman"/>
          <w:sz w:val="20"/>
        </w:rPr>
        <w:t xml:space="preserve"> developed a series of 3D bio-printers. Among these bio-printers is a vascular graft printer. Using this printer and the bio-ink, Dr. Kang’s team has created a novel cell-based vascular graft </w:t>
      </w:r>
      <w:proofErr w:type="spellStart"/>
      <w:r w:rsidRPr="007471C0">
        <w:rPr>
          <w:rFonts w:ascii="Times New Roman" w:hAnsi="Times New Roman" w:cs="Times New Roman"/>
          <w:sz w:val="20"/>
        </w:rPr>
        <w:t>biofibrication</w:t>
      </w:r>
      <w:proofErr w:type="spellEnd"/>
      <w:r w:rsidRPr="007471C0">
        <w:rPr>
          <w:rFonts w:ascii="Times New Roman" w:hAnsi="Times New Roman" w:cs="Times New Roman"/>
          <w:sz w:val="20"/>
        </w:rPr>
        <w:t xml:space="preserve"> technology; the product was successfully implanted as an abdominal aorta interposition replacement graft into Rhesus monkeys and miniature pigs. The bio-printed vascular grafts were composed of adipose-derived </w:t>
      </w:r>
      <w:proofErr w:type="spellStart"/>
      <w:r w:rsidRPr="007471C0">
        <w:rPr>
          <w:rFonts w:ascii="Times New Roman" w:hAnsi="Times New Roman" w:cs="Times New Roman"/>
          <w:sz w:val="20"/>
        </w:rPr>
        <w:t>multipotent</w:t>
      </w:r>
      <w:proofErr w:type="spellEnd"/>
      <w:r w:rsidRPr="007471C0">
        <w:rPr>
          <w:rFonts w:ascii="Times New Roman" w:hAnsi="Times New Roman" w:cs="Times New Roman"/>
          <w:sz w:val="20"/>
        </w:rPr>
        <w:t xml:space="preserve"> stromal cells and once implanted into monkeys or </w:t>
      </w:r>
      <w:r w:rsidRPr="007471C0">
        <w:rPr>
          <w:rFonts w:ascii="Times New Roman" w:hAnsi="Times New Roman" w:cs="Times New Roman"/>
          <w:sz w:val="20"/>
        </w:rPr>
        <w:t>pigs;</w:t>
      </w:r>
      <w:r w:rsidRPr="007471C0">
        <w:rPr>
          <w:rFonts w:ascii="Times New Roman" w:hAnsi="Times New Roman" w:cs="Times New Roman"/>
          <w:sz w:val="20"/>
        </w:rPr>
        <w:t xml:space="preserve"> a naturally-identical blood vessel structure was quickly developed, performing the expected biological function in the monkeys. This novel cell-based vascular graft is now undergoing clinical trials and approved to a feasible novel treatment for patients with serious vascular diseases including abdominal aortic aneurysm. </w:t>
      </w:r>
    </w:p>
    <w:p w:rsidR="007471C0" w:rsidRPr="007471C0" w:rsidRDefault="007471C0" w:rsidP="007471C0">
      <w:pPr>
        <w:rPr>
          <w:rFonts w:ascii="Times New Roman" w:hAnsi="Times New Roman" w:cs="Times New Roman"/>
          <w:b/>
          <w:sz w:val="24"/>
        </w:rPr>
      </w:pPr>
      <w:r w:rsidRPr="007471C0">
        <w:rPr>
          <w:rFonts w:ascii="Times New Roman" w:hAnsi="Times New Roman" w:cs="Times New Roman"/>
          <w:b/>
          <w:sz w:val="24"/>
        </w:rPr>
        <w:t>Biography</w:t>
      </w:r>
    </w:p>
    <w:p w:rsidR="00474203" w:rsidRPr="007471C0" w:rsidRDefault="007471C0" w:rsidP="007471C0">
      <w:pPr>
        <w:jc w:val="both"/>
        <w:rPr>
          <w:rFonts w:ascii="Times New Roman" w:hAnsi="Times New Roman" w:cs="Times New Roman"/>
          <w:sz w:val="20"/>
        </w:rPr>
      </w:pPr>
      <w:r w:rsidRPr="007471C0">
        <w:rPr>
          <w:rFonts w:ascii="Times New Roman" w:hAnsi="Times New Roman" w:cs="Times New Roman"/>
          <w:sz w:val="20"/>
        </w:rPr>
        <w:t xml:space="preserve">Y. James Kang is Professor and the Director of Regenerative Medicine Research Center at Sichuan University West China Hospital in Chengdu, China. He also is the Founder and President of </w:t>
      </w:r>
      <w:proofErr w:type="spellStart"/>
      <w:r w:rsidRPr="007471C0">
        <w:rPr>
          <w:rFonts w:ascii="Times New Roman" w:hAnsi="Times New Roman" w:cs="Times New Roman"/>
          <w:sz w:val="20"/>
        </w:rPr>
        <w:t>Innolife</w:t>
      </w:r>
      <w:proofErr w:type="spellEnd"/>
      <w:r w:rsidRPr="007471C0">
        <w:rPr>
          <w:rFonts w:ascii="Times New Roman" w:hAnsi="Times New Roman" w:cs="Times New Roman"/>
          <w:sz w:val="20"/>
        </w:rPr>
        <w:t xml:space="preserve"> </w:t>
      </w:r>
      <w:proofErr w:type="spellStart"/>
      <w:r w:rsidRPr="007471C0">
        <w:rPr>
          <w:rFonts w:ascii="Times New Roman" w:hAnsi="Times New Roman" w:cs="Times New Roman"/>
          <w:sz w:val="20"/>
        </w:rPr>
        <w:t>Inc</w:t>
      </w:r>
      <w:proofErr w:type="spellEnd"/>
      <w:r w:rsidRPr="007471C0">
        <w:rPr>
          <w:rFonts w:ascii="Times New Roman" w:hAnsi="Times New Roman" w:cs="Times New Roman"/>
          <w:sz w:val="20"/>
        </w:rPr>
        <w:t>, focusing on developing strategies for stem cell therapy for org</w:t>
      </w:r>
      <w:bookmarkStart w:id="0" w:name="_GoBack"/>
      <w:bookmarkEnd w:id="0"/>
      <w:r w:rsidRPr="007471C0">
        <w:rPr>
          <w:rFonts w:ascii="Times New Roman" w:hAnsi="Times New Roman" w:cs="Times New Roman"/>
          <w:sz w:val="20"/>
        </w:rPr>
        <w:t>an system rejuvenation</w:t>
      </w:r>
      <w:r>
        <w:rPr>
          <w:rFonts w:ascii="Times New Roman" w:hAnsi="Times New Roman" w:cs="Times New Roman"/>
          <w:sz w:val="20"/>
        </w:rPr>
        <w:t xml:space="preserve"> and</w:t>
      </w:r>
      <w:r w:rsidRPr="007471C0">
        <w:rPr>
          <w:rFonts w:ascii="Times New Roman" w:hAnsi="Times New Roman" w:cs="Times New Roman"/>
          <w:sz w:val="20"/>
        </w:rPr>
        <w:t xml:space="preserve"> the Chief Scientist of </w:t>
      </w:r>
      <w:proofErr w:type="spellStart"/>
      <w:r w:rsidRPr="007471C0">
        <w:rPr>
          <w:rFonts w:ascii="Times New Roman" w:hAnsi="Times New Roman" w:cs="Times New Roman"/>
          <w:sz w:val="20"/>
        </w:rPr>
        <w:t>Tasly</w:t>
      </w:r>
      <w:proofErr w:type="spellEnd"/>
      <w:r w:rsidRPr="007471C0">
        <w:rPr>
          <w:rFonts w:ascii="Times New Roman" w:hAnsi="Times New Roman" w:cs="Times New Roman"/>
          <w:sz w:val="20"/>
        </w:rPr>
        <w:t xml:space="preserve"> Stem Cell Biology Laboratory, Tianjin, China. He was Distinguished University Professor at University of Louisville (1996-2018), the Executive Director of Memphis Institute of Regenerative Medicine (2018-2022) and elected Fellow of the Academy of Toxicological Sciences (Since 2001). His research interests are in regenerative medicine, focusing on stem cell rejuvenation of organ systems, as well as dietary manipulation of cardiovascular disease</w:t>
      </w:r>
      <w:r>
        <w:rPr>
          <w:rFonts w:ascii="Times New Roman" w:hAnsi="Times New Roman" w:cs="Times New Roman"/>
          <w:sz w:val="20"/>
        </w:rPr>
        <w:t xml:space="preserve"> and</w:t>
      </w:r>
      <w:r w:rsidRPr="007471C0">
        <w:rPr>
          <w:rFonts w:ascii="Times New Roman" w:hAnsi="Times New Roman" w:cs="Times New Roman"/>
          <w:sz w:val="20"/>
        </w:rPr>
        <w:t xml:space="preserve"> non-human primate models for human diseases.</w:t>
      </w:r>
    </w:p>
    <w:sectPr w:rsidR="00474203" w:rsidRPr="00747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1C0"/>
    <w:rsid w:val="0032354D"/>
    <w:rsid w:val="00474203"/>
    <w:rsid w:val="00535872"/>
    <w:rsid w:val="00692F0C"/>
    <w:rsid w:val="007471C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2023-04-11T06:35:00Z</dcterms:created>
  <dcterms:modified xsi:type="dcterms:W3CDTF">2023-04-11T06:48:00Z</dcterms:modified>
</cp:coreProperties>
</file>