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611897">
      <w:pPr>
        <w:rPr>
          <w:rFonts w:ascii="Times New Roman" w:hAnsi="Times New Roman" w:cs="Times New Roman"/>
          <w:b/>
          <w:sz w:val="32"/>
        </w:rPr>
      </w:pPr>
      <w:r w:rsidRPr="00611897">
        <w:rPr>
          <w:rFonts w:ascii="Times New Roman" w:hAnsi="Times New Roman" w:cs="Times New Roman"/>
          <w:b/>
          <w:sz w:val="32"/>
        </w:rPr>
        <w:t xml:space="preserve">Isolation of mutants from random mutagenesis library using yeast surface display of stem-derived </w:t>
      </w:r>
      <w:proofErr w:type="spellStart"/>
      <w:r w:rsidRPr="00611897">
        <w:rPr>
          <w:rFonts w:ascii="Times New Roman" w:hAnsi="Times New Roman" w:cs="Times New Roman"/>
          <w:b/>
          <w:sz w:val="32"/>
        </w:rPr>
        <w:t>immunogen</w:t>
      </w:r>
      <w:proofErr w:type="spellEnd"/>
      <w:r w:rsidRPr="00611897">
        <w:rPr>
          <w:rFonts w:ascii="Times New Roman" w:hAnsi="Times New Roman" w:cs="Times New Roman"/>
          <w:b/>
          <w:sz w:val="32"/>
        </w:rPr>
        <w:t xml:space="preserve"> of influenza A H1N1 viruses</w:t>
      </w:r>
    </w:p>
    <w:p w:rsidR="00611897" w:rsidRDefault="00611897">
      <w:pPr>
        <w:rPr>
          <w:rFonts w:ascii="Times New Roman" w:hAnsi="Times New Roman" w:cs="Times New Roman"/>
          <w:sz w:val="24"/>
        </w:rPr>
      </w:pPr>
      <w:proofErr w:type="spellStart"/>
      <w:r w:rsidRPr="00611897">
        <w:rPr>
          <w:rFonts w:ascii="Times New Roman" w:hAnsi="Times New Roman" w:cs="Times New Roman"/>
          <w:sz w:val="24"/>
        </w:rPr>
        <w:t>Nisha</w:t>
      </w:r>
      <w:proofErr w:type="spellEnd"/>
      <w:r w:rsidRPr="0061189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11897">
        <w:rPr>
          <w:rFonts w:ascii="Times New Roman" w:hAnsi="Times New Roman" w:cs="Times New Roman"/>
          <w:sz w:val="24"/>
        </w:rPr>
        <w:t>Bhandari</w:t>
      </w:r>
      <w:proofErr w:type="spellEnd"/>
      <w:r>
        <w:rPr>
          <w:rFonts w:ascii="Times New Roman" w:hAnsi="Times New Roman" w:cs="Times New Roman"/>
          <w:sz w:val="24"/>
        </w:rPr>
        <w:t>*</w:t>
      </w:r>
      <w:r w:rsidRPr="00611897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611897">
        <w:rPr>
          <w:rFonts w:ascii="Times New Roman" w:hAnsi="Times New Roman" w:cs="Times New Roman"/>
          <w:sz w:val="24"/>
        </w:rPr>
        <w:t>Poorigali</w:t>
      </w:r>
      <w:proofErr w:type="spellEnd"/>
      <w:r w:rsidRPr="0061189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11897">
        <w:rPr>
          <w:rFonts w:ascii="Times New Roman" w:hAnsi="Times New Roman" w:cs="Times New Roman"/>
          <w:sz w:val="24"/>
        </w:rPr>
        <w:t>Raghavendra</w:t>
      </w:r>
      <w:proofErr w:type="spellEnd"/>
      <w:r w:rsidRPr="0061189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11897">
        <w:rPr>
          <w:rFonts w:ascii="Times New Roman" w:hAnsi="Times New Roman" w:cs="Times New Roman"/>
          <w:sz w:val="24"/>
        </w:rPr>
        <w:t>Rao</w:t>
      </w:r>
      <w:proofErr w:type="spellEnd"/>
      <w:r w:rsidRPr="00611897"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611897">
        <w:rPr>
          <w:rFonts w:ascii="Times New Roman" w:hAnsi="Times New Roman" w:cs="Times New Roman"/>
          <w:sz w:val="24"/>
        </w:rPr>
        <w:t>Raghavan</w:t>
      </w:r>
      <w:proofErr w:type="spellEnd"/>
      <w:r w:rsidRPr="0061189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11897">
        <w:rPr>
          <w:rFonts w:ascii="Times New Roman" w:hAnsi="Times New Roman" w:cs="Times New Roman"/>
          <w:sz w:val="24"/>
        </w:rPr>
        <w:t>Varadarajan</w:t>
      </w:r>
      <w:proofErr w:type="spellEnd"/>
    </w:p>
    <w:p w:rsidR="00611897" w:rsidRPr="00611897" w:rsidRDefault="00611897">
      <w:pPr>
        <w:rPr>
          <w:rFonts w:ascii="Times New Roman" w:hAnsi="Times New Roman" w:cs="Times New Roman"/>
        </w:rPr>
      </w:pPr>
      <w:r w:rsidRPr="00611897">
        <w:rPr>
          <w:rFonts w:ascii="Times New Roman" w:hAnsi="Times New Roman" w:cs="Times New Roman"/>
        </w:rPr>
        <w:t>Indian Institute of Science, India</w:t>
      </w:r>
    </w:p>
    <w:p w:rsidR="00611897" w:rsidRPr="00611897" w:rsidRDefault="00611897" w:rsidP="00611897">
      <w:pPr>
        <w:jc w:val="center"/>
        <w:rPr>
          <w:rFonts w:ascii="Times New Roman" w:hAnsi="Times New Roman" w:cs="Times New Roman"/>
          <w:b/>
          <w:sz w:val="24"/>
        </w:rPr>
      </w:pPr>
      <w:r w:rsidRPr="00611897">
        <w:rPr>
          <w:rFonts w:ascii="Times New Roman" w:hAnsi="Times New Roman" w:cs="Times New Roman"/>
          <w:b/>
          <w:sz w:val="24"/>
        </w:rPr>
        <w:t>Abstract</w:t>
      </w:r>
    </w:p>
    <w:p w:rsidR="00611897" w:rsidRDefault="00611897" w:rsidP="00611897">
      <w:pPr>
        <w:jc w:val="both"/>
        <w:rPr>
          <w:rFonts w:ascii="Times New Roman" w:hAnsi="Times New Roman" w:cs="Times New Roman"/>
          <w:sz w:val="20"/>
        </w:rPr>
      </w:pPr>
      <w:r w:rsidRPr="00611897">
        <w:rPr>
          <w:rFonts w:ascii="Times New Roman" w:hAnsi="Times New Roman" w:cs="Times New Roman"/>
          <w:sz w:val="20"/>
        </w:rPr>
        <w:t xml:space="preserve">The conserved stem region of surface glycoprotein </w:t>
      </w:r>
      <w:proofErr w:type="spellStart"/>
      <w:r w:rsidRPr="00611897">
        <w:rPr>
          <w:rFonts w:ascii="Times New Roman" w:hAnsi="Times New Roman" w:cs="Times New Roman"/>
          <w:sz w:val="20"/>
        </w:rPr>
        <w:t>hemagglutinin</w:t>
      </w:r>
      <w:proofErr w:type="spellEnd"/>
      <w:r w:rsidRPr="00611897">
        <w:rPr>
          <w:rFonts w:ascii="Times New Roman" w:hAnsi="Times New Roman" w:cs="Times New Roman"/>
          <w:sz w:val="20"/>
        </w:rPr>
        <w:t xml:space="preserve"> (HA) of the influenza virus is one of the primary targets for designing an effective universal influenza vaccine, as it can elicit broadly cross-reactive antibodies against different HA subtypes. We designed a ‘headless’ HA stem </w:t>
      </w:r>
      <w:proofErr w:type="spellStart"/>
      <w:r w:rsidRPr="00611897">
        <w:rPr>
          <w:rFonts w:ascii="Times New Roman" w:hAnsi="Times New Roman" w:cs="Times New Roman"/>
          <w:sz w:val="20"/>
        </w:rPr>
        <w:t>immunogen</w:t>
      </w:r>
      <w:proofErr w:type="spellEnd"/>
      <w:r w:rsidRPr="00611897">
        <w:rPr>
          <w:rFonts w:ascii="Times New Roman" w:hAnsi="Times New Roman" w:cs="Times New Roman"/>
          <w:sz w:val="20"/>
        </w:rPr>
        <w:t xml:space="preserve"> H1HA21F (</w:t>
      </w:r>
      <w:proofErr w:type="spellStart"/>
      <w:r w:rsidRPr="00611897">
        <w:rPr>
          <w:rFonts w:ascii="Times New Roman" w:hAnsi="Times New Roman" w:cs="Times New Roman"/>
          <w:sz w:val="20"/>
        </w:rPr>
        <w:t>F</w:t>
      </w:r>
      <w:proofErr w:type="gramStart"/>
      <w:r w:rsidRPr="00611897">
        <w:rPr>
          <w:rFonts w:ascii="Times New Roman" w:hAnsi="Times New Roman" w:cs="Times New Roman"/>
          <w:sz w:val="20"/>
        </w:rPr>
        <w:t>:Foldon</w:t>
      </w:r>
      <w:proofErr w:type="spellEnd"/>
      <w:proofErr w:type="gramEnd"/>
      <w:r w:rsidRPr="00611897">
        <w:rPr>
          <w:rFonts w:ascii="Times New Roman" w:hAnsi="Times New Roman" w:cs="Times New Roman"/>
          <w:sz w:val="20"/>
        </w:rPr>
        <w:t xml:space="preserve">) based on the HA sequence from A/Brisbane/59/2007. Upon FACS analysis, binding to stem-directed </w:t>
      </w:r>
      <w:proofErr w:type="spellStart"/>
      <w:r w:rsidRPr="00611897">
        <w:rPr>
          <w:rFonts w:ascii="Times New Roman" w:hAnsi="Times New Roman" w:cs="Times New Roman"/>
          <w:sz w:val="20"/>
        </w:rPr>
        <w:t>bnAbs</w:t>
      </w:r>
      <w:proofErr w:type="spellEnd"/>
      <w:r w:rsidRPr="00611897">
        <w:rPr>
          <w:rFonts w:ascii="Times New Roman" w:hAnsi="Times New Roman" w:cs="Times New Roman"/>
          <w:sz w:val="20"/>
        </w:rPr>
        <w:t xml:space="preserve"> CR9114 and CR6261 without </w:t>
      </w:r>
      <w:proofErr w:type="spellStart"/>
      <w:r w:rsidRPr="00611897">
        <w:rPr>
          <w:rFonts w:ascii="Times New Roman" w:hAnsi="Times New Roman" w:cs="Times New Roman"/>
          <w:sz w:val="20"/>
        </w:rPr>
        <w:t>foldon</w:t>
      </w:r>
      <w:proofErr w:type="spellEnd"/>
      <w:r w:rsidRPr="00611897">
        <w:rPr>
          <w:rFonts w:ascii="Times New Roman" w:hAnsi="Times New Roman" w:cs="Times New Roman"/>
          <w:sz w:val="20"/>
        </w:rPr>
        <w:t xml:space="preserve"> was higher than with </w:t>
      </w:r>
      <w:proofErr w:type="spellStart"/>
      <w:r w:rsidRPr="00611897">
        <w:rPr>
          <w:rFonts w:ascii="Times New Roman" w:hAnsi="Times New Roman" w:cs="Times New Roman"/>
          <w:sz w:val="20"/>
        </w:rPr>
        <w:t>foldon</w:t>
      </w:r>
      <w:proofErr w:type="spellEnd"/>
      <w:r w:rsidRPr="00611897">
        <w:rPr>
          <w:rFonts w:ascii="Times New Roman" w:hAnsi="Times New Roman" w:cs="Times New Roman"/>
          <w:sz w:val="20"/>
        </w:rPr>
        <w:t xml:space="preserve">. To further improve the biophysical properties and, thus, the immunogenicity of this stem-derived </w:t>
      </w:r>
      <w:proofErr w:type="spellStart"/>
      <w:r w:rsidRPr="00611897">
        <w:rPr>
          <w:rFonts w:ascii="Times New Roman" w:hAnsi="Times New Roman" w:cs="Times New Roman"/>
          <w:sz w:val="20"/>
        </w:rPr>
        <w:t>i</w:t>
      </w:r>
      <w:bookmarkStart w:id="0" w:name="_GoBack"/>
      <w:bookmarkEnd w:id="0"/>
      <w:r w:rsidRPr="00611897">
        <w:rPr>
          <w:rFonts w:ascii="Times New Roman" w:hAnsi="Times New Roman" w:cs="Times New Roman"/>
          <w:sz w:val="20"/>
        </w:rPr>
        <w:t>mmunogen</w:t>
      </w:r>
      <w:proofErr w:type="spellEnd"/>
      <w:r w:rsidRPr="00611897">
        <w:rPr>
          <w:rFonts w:ascii="Times New Roman" w:hAnsi="Times New Roman" w:cs="Times New Roman"/>
          <w:sz w:val="20"/>
        </w:rPr>
        <w:t>, we constructed a random mutagenesis library</w:t>
      </w:r>
      <w:r w:rsidR="00583544">
        <w:rPr>
          <w:rFonts w:ascii="Times New Roman" w:hAnsi="Times New Roman" w:cs="Times New Roman"/>
          <w:sz w:val="20"/>
        </w:rPr>
        <w:t xml:space="preserve"> [Figure 1]</w:t>
      </w:r>
      <w:r w:rsidRPr="00611897">
        <w:rPr>
          <w:rFonts w:ascii="Times New Roman" w:hAnsi="Times New Roman" w:cs="Times New Roman"/>
          <w:sz w:val="20"/>
        </w:rPr>
        <w:t xml:space="preserve"> on the background of H1HA21. The library was displayed on the yeast cell surface; after multiple rounds of enrichment for enhanced binding to the </w:t>
      </w:r>
      <w:proofErr w:type="spellStart"/>
      <w:r w:rsidRPr="00611897">
        <w:rPr>
          <w:rFonts w:ascii="Times New Roman" w:hAnsi="Times New Roman" w:cs="Times New Roman"/>
          <w:sz w:val="20"/>
        </w:rPr>
        <w:t>bnAb</w:t>
      </w:r>
      <w:proofErr w:type="spellEnd"/>
      <w:r w:rsidRPr="00611897">
        <w:rPr>
          <w:rFonts w:ascii="Times New Roman" w:hAnsi="Times New Roman" w:cs="Times New Roman"/>
          <w:sz w:val="20"/>
        </w:rPr>
        <w:t xml:space="preserve"> CR9114, we isolated H1HA21-3P and H1HA21-4P mutants. Mutants and wild-type stem </w:t>
      </w:r>
      <w:proofErr w:type="spellStart"/>
      <w:r w:rsidRPr="00611897">
        <w:rPr>
          <w:rFonts w:ascii="Times New Roman" w:hAnsi="Times New Roman" w:cs="Times New Roman"/>
          <w:sz w:val="20"/>
        </w:rPr>
        <w:t>immunogens</w:t>
      </w:r>
      <w:proofErr w:type="spellEnd"/>
      <w:r w:rsidRPr="00611897">
        <w:rPr>
          <w:rFonts w:ascii="Times New Roman" w:hAnsi="Times New Roman" w:cs="Times New Roman"/>
          <w:sz w:val="20"/>
        </w:rPr>
        <w:t xml:space="preserve"> were expressed and purified from </w:t>
      </w:r>
      <w:r w:rsidRPr="00611897">
        <w:rPr>
          <w:rFonts w:ascii="Times New Roman" w:hAnsi="Times New Roman" w:cs="Times New Roman"/>
          <w:i/>
          <w:sz w:val="20"/>
        </w:rPr>
        <w:t>E. coli</w:t>
      </w:r>
      <w:r w:rsidRPr="00611897">
        <w:rPr>
          <w:rFonts w:ascii="Times New Roman" w:hAnsi="Times New Roman" w:cs="Times New Roman"/>
          <w:sz w:val="20"/>
        </w:rPr>
        <w:t xml:space="preserve"> and will be tested for immunogenicity and protective efficacy in mice.</w:t>
      </w:r>
    </w:p>
    <w:p w:rsidR="00611897" w:rsidRDefault="00611897" w:rsidP="00611897">
      <w:pPr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w:drawing>
          <wp:inline distT="0" distB="0" distL="0" distR="0" wp14:anchorId="71137D80">
            <wp:extent cx="2920365" cy="185356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0365" cy="18535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11897" w:rsidRPr="00611897" w:rsidRDefault="00611897" w:rsidP="00611897">
      <w:pPr>
        <w:jc w:val="center"/>
        <w:rPr>
          <w:rFonts w:ascii="Times New Roman" w:hAnsi="Times New Roman" w:cs="Times New Roman"/>
          <w:i/>
          <w:sz w:val="18"/>
        </w:rPr>
      </w:pPr>
      <w:proofErr w:type="gramStart"/>
      <w:r w:rsidRPr="00611897">
        <w:rPr>
          <w:rFonts w:ascii="Times New Roman" w:hAnsi="Times New Roman" w:cs="Times New Roman"/>
          <w:b/>
          <w:i/>
          <w:sz w:val="18"/>
        </w:rPr>
        <w:t>Figure 1.</w:t>
      </w:r>
      <w:proofErr w:type="gramEnd"/>
      <w:r w:rsidRPr="00611897">
        <w:rPr>
          <w:rFonts w:ascii="Times New Roman" w:hAnsi="Times New Roman" w:cs="Times New Roman"/>
          <w:i/>
          <w:sz w:val="18"/>
        </w:rPr>
        <w:t xml:space="preserve"> </w:t>
      </w:r>
      <w:proofErr w:type="gramStart"/>
      <w:r w:rsidRPr="00611897">
        <w:rPr>
          <w:rFonts w:ascii="Times New Roman" w:hAnsi="Times New Roman" w:cs="Times New Roman"/>
          <w:i/>
          <w:sz w:val="18"/>
        </w:rPr>
        <w:t>Random mutagenesis library.</w:t>
      </w:r>
      <w:proofErr w:type="gramEnd"/>
    </w:p>
    <w:p w:rsidR="00611897" w:rsidRPr="00611897" w:rsidRDefault="00611897" w:rsidP="00611897">
      <w:pPr>
        <w:rPr>
          <w:rFonts w:ascii="Times New Roman" w:hAnsi="Times New Roman" w:cs="Times New Roman"/>
          <w:b/>
          <w:sz w:val="24"/>
        </w:rPr>
      </w:pPr>
      <w:r w:rsidRPr="00611897">
        <w:rPr>
          <w:rFonts w:ascii="Times New Roman" w:hAnsi="Times New Roman" w:cs="Times New Roman"/>
          <w:b/>
          <w:sz w:val="24"/>
        </w:rPr>
        <w:t>Biography</w:t>
      </w:r>
    </w:p>
    <w:p w:rsidR="00611897" w:rsidRPr="00611897" w:rsidRDefault="00611897" w:rsidP="00611897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611897">
        <w:rPr>
          <w:rFonts w:ascii="Times New Roman" w:hAnsi="Times New Roman" w:cs="Times New Roman"/>
          <w:sz w:val="20"/>
        </w:rPr>
        <w:t>Nisha</w:t>
      </w:r>
      <w:proofErr w:type="spellEnd"/>
      <w:r w:rsidRPr="00611897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611897">
        <w:rPr>
          <w:rFonts w:ascii="Times New Roman" w:hAnsi="Times New Roman" w:cs="Times New Roman"/>
          <w:sz w:val="20"/>
        </w:rPr>
        <w:t>Bhandari</w:t>
      </w:r>
      <w:proofErr w:type="spellEnd"/>
      <w:r>
        <w:rPr>
          <w:rFonts w:ascii="Times New Roman" w:hAnsi="Times New Roman" w:cs="Times New Roman"/>
          <w:sz w:val="20"/>
        </w:rPr>
        <w:t xml:space="preserve"> is</w:t>
      </w:r>
      <w:r w:rsidRPr="00611897">
        <w:rPr>
          <w:rFonts w:ascii="Times New Roman" w:hAnsi="Times New Roman" w:cs="Times New Roman"/>
          <w:sz w:val="20"/>
        </w:rPr>
        <w:t xml:space="preserve"> in the final year of PhD studying influenza vaccine design at </w:t>
      </w:r>
      <w:proofErr w:type="spellStart"/>
      <w:r w:rsidRPr="00611897">
        <w:rPr>
          <w:rFonts w:ascii="Times New Roman" w:hAnsi="Times New Roman" w:cs="Times New Roman"/>
          <w:sz w:val="20"/>
        </w:rPr>
        <w:t>IISc</w:t>
      </w:r>
      <w:proofErr w:type="spellEnd"/>
      <w:r w:rsidRPr="00611897">
        <w:rPr>
          <w:rFonts w:ascii="Times New Roman" w:hAnsi="Times New Roman" w:cs="Times New Roman"/>
          <w:sz w:val="20"/>
        </w:rPr>
        <w:t xml:space="preserve">, India, under Prof. </w:t>
      </w:r>
      <w:proofErr w:type="spellStart"/>
      <w:r w:rsidRPr="00611897">
        <w:rPr>
          <w:rFonts w:ascii="Times New Roman" w:hAnsi="Times New Roman" w:cs="Times New Roman"/>
          <w:sz w:val="20"/>
        </w:rPr>
        <w:t>Raghavan</w:t>
      </w:r>
      <w:proofErr w:type="spellEnd"/>
      <w:r w:rsidRPr="00611897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611897">
        <w:rPr>
          <w:rFonts w:ascii="Times New Roman" w:hAnsi="Times New Roman" w:cs="Times New Roman"/>
          <w:sz w:val="20"/>
        </w:rPr>
        <w:t>Varadarajan</w:t>
      </w:r>
      <w:proofErr w:type="spellEnd"/>
      <w:r w:rsidRPr="00611897">
        <w:rPr>
          <w:rFonts w:ascii="Times New Roman" w:hAnsi="Times New Roman" w:cs="Times New Roman"/>
          <w:sz w:val="20"/>
        </w:rPr>
        <w:t xml:space="preserve"> (Department: Molecular Biophysics Unit). </w:t>
      </w:r>
      <w:r>
        <w:rPr>
          <w:rFonts w:ascii="Times New Roman" w:hAnsi="Times New Roman" w:cs="Times New Roman"/>
          <w:sz w:val="20"/>
        </w:rPr>
        <w:t>Her</w:t>
      </w:r>
      <w:r w:rsidRPr="00611897">
        <w:rPr>
          <w:rFonts w:ascii="Times New Roman" w:hAnsi="Times New Roman" w:cs="Times New Roman"/>
          <w:sz w:val="20"/>
        </w:rPr>
        <w:t xml:space="preserve"> primary research interest lies in developing a universal vaccine against the influenza virus. </w:t>
      </w:r>
      <w:r>
        <w:rPr>
          <w:rFonts w:ascii="Times New Roman" w:hAnsi="Times New Roman" w:cs="Times New Roman"/>
          <w:sz w:val="20"/>
        </w:rPr>
        <w:t>Her</w:t>
      </w:r>
      <w:r w:rsidRPr="00611897">
        <w:rPr>
          <w:rFonts w:ascii="Times New Roman" w:hAnsi="Times New Roman" w:cs="Times New Roman"/>
          <w:sz w:val="20"/>
        </w:rPr>
        <w:t xml:space="preserve"> research involves subjecting the 'headless' HA stem </w:t>
      </w:r>
      <w:proofErr w:type="spellStart"/>
      <w:r w:rsidRPr="00611897">
        <w:rPr>
          <w:rFonts w:ascii="Times New Roman" w:hAnsi="Times New Roman" w:cs="Times New Roman"/>
          <w:sz w:val="20"/>
        </w:rPr>
        <w:t>immunogen</w:t>
      </w:r>
      <w:proofErr w:type="spellEnd"/>
      <w:r w:rsidRPr="00611897">
        <w:rPr>
          <w:rFonts w:ascii="Times New Roman" w:hAnsi="Times New Roman" w:cs="Times New Roman"/>
          <w:sz w:val="20"/>
        </w:rPr>
        <w:t xml:space="preserve"> to a random mutagenesis library to improve its biophysical properties and immunogenicity. To achieve this, </w:t>
      </w:r>
      <w:r>
        <w:rPr>
          <w:rFonts w:ascii="Times New Roman" w:hAnsi="Times New Roman" w:cs="Times New Roman"/>
          <w:sz w:val="20"/>
        </w:rPr>
        <w:t>she</w:t>
      </w:r>
      <w:r w:rsidRPr="00611897">
        <w:rPr>
          <w:rFonts w:ascii="Times New Roman" w:hAnsi="Times New Roman" w:cs="Times New Roman"/>
          <w:sz w:val="20"/>
        </w:rPr>
        <w:t xml:space="preserve"> used yeast cells to display the </w:t>
      </w:r>
      <w:proofErr w:type="spellStart"/>
      <w:r w:rsidRPr="00611897">
        <w:rPr>
          <w:rFonts w:ascii="Times New Roman" w:hAnsi="Times New Roman" w:cs="Times New Roman"/>
          <w:sz w:val="20"/>
        </w:rPr>
        <w:t>immunogen</w:t>
      </w:r>
      <w:proofErr w:type="spellEnd"/>
      <w:r w:rsidRPr="00611897">
        <w:rPr>
          <w:rFonts w:ascii="Times New Roman" w:hAnsi="Times New Roman" w:cs="Times New Roman"/>
          <w:sz w:val="20"/>
        </w:rPr>
        <w:t xml:space="preserve"> and conducted FACS sorting and analysis for further </w:t>
      </w:r>
      <w:proofErr w:type="spellStart"/>
      <w:r w:rsidRPr="00611897">
        <w:rPr>
          <w:rFonts w:ascii="Times New Roman" w:hAnsi="Times New Roman" w:cs="Times New Roman"/>
          <w:sz w:val="20"/>
        </w:rPr>
        <w:t>characterisation</w:t>
      </w:r>
      <w:proofErr w:type="spellEnd"/>
      <w:r w:rsidRPr="00611897">
        <w:rPr>
          <w:rFonts w:ascii="Times New Roman" w:hAnsi="Times New Roman" w:cs="Times New Roman"/>
          <w:sz w:val="20"/>
        </w:rPr>
        <w:t>.</w:t>
      </w:r>
    </w:p>
    <w:sectPr w:rsidR="00611897" w:rsidRPr="006118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1897"/>
    <w:rsid w:val="0032354D"/>
    <w:rsid w:val="00474203"/>
    <w:rsid w:val="00535872"/>
    <w:rsid w:val="00583544"/>
    <w:rsid w:val="00611897"/>
    <w:rsid w:val="00924B33"/>
    <w:rsid w:val="00D85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118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18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118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18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276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2023-04-11T06:07:00Z</dcterms:created>
  <dcterms:modified xsi:type="dcterms:W3CDTF">2023-04-11T06:32:00Z</dcterms:modified>
</cp:coreProperties>
</file>