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05BF8">
      <w:pPr>
        <w:rPr>
          <w:rFonts w:ascii="Times New Roman" w:hAnsi="Times New Roman" w:cs="Times New Roman"/>
          <w:b/>
          <w:sz w:val="32"/>
        </w:rPr>
      </w:pPr>
      <w:bookmarkStart w:id="0" w:name="_GoBack"/>
      <w:r w:rsidRPr="00E05BF8">
        <w:rPr>
          <w:rFonts w:ascii="Times New Roman" w:hAnsi="Times New Roman" w:cs="Times New Roman"/>
          <w:b/>
          <w:sz w:val="32"/>
        </w:rPr>
        <w:t>Breaking the mold: How peer coaching empowers ADHD physicians to thrive in medicine</w:t>
      </w:r>
    </w:p>
    <w:p w:rsidR="00E05BF8" w:rsidRDefault="00E05BF8">
      <w:pPr>
        <w:rPr>
          <w:rFonts w:ascii="Times New Roman" w:hAnsi="Times New Roman" w:cs="Times New Roman"/>
          <w:sz w:val="24"/>
        </w:rPr>
      </w:pPr>
      <w:r w:rsidRPr="00E05BF8">
        <w:rPr>
          <w:rFonts w:ascii="Times New Roman" w:hAnsi="Times New Roman" w:cs="Times New Roman"/>
          <w:sz w:val="24"/>
        </w:rPr>
        <w:t>Diana Mercado-</w:t>
      </w:r>
      <w:proofErr w:type="spellStart"/>
      <w:r w:rsidRPr="00E05BF8">
        <w:rPr>
          <w:rFonts w:ascii="Times New Roman" w:hAnsi="Times New Roman" w:cs="Times New Roman"/>
          <w:sz w:val="24"/>
        </w:rPr>
        <w:t>Marmarosh</w:t>
      </w:r>
      <w:proofErr w:type="spellEnd"/>
    </w:p>
    <w:p w:rsidR="00E05BF8" w:rsidRPr="00E05BF8" w:rsidRDefault="00E05BF8">
      <w:pPr>
        <w:rPr>
          <w:rFonts w:ascii="Times New Roman" w:hAnsi="Times New Roman" w:cs="Times New Roman"/>
        </w:rPr>
      </w:pPr>
      <w:proofErr w:type="spellStart"/>
      <w:r w:rsidRPr="00E05BF8">
        <w:rPr>
          <w:rFonts w:ascii="Times New Roman" w:hAnsi="Times New Roman" w:cs="Times New Roman"/>
        </w:rPr>
        <w:t>OverAchieve</w:t>
      </w:r>
      <w:proofErr w:type="spellEnd"/>
      <w:r w:rsidRPr="00E05BF8">
        <w:rPr>
          <w:rFonts w:ascii="Times New Roman" w:hAnsi="Times New Roman" w:cs="Times New Roman"/>
        </w:rPr>
        <w:t xml:space="preserve"> Life Coaching, USA</w:t>
      </w:r>
    </w:p>
    <w:p w:rsidR="00E05BF8" w:rsidRPr="00E05BF8" w:rsidRDefault="00E05BF8" w:rsidP="00E05BF8">
      <w:pPr>
        <w:jc w:val="center"/>
        <w:rPr>
          <w:rFonts w:ascii="Times New Roman" w:hAnsi="Times New Roman" w:cs="Times New Roman"/>
          <w:b/>
          <w:sz w:val="24"/>
        </w:rPr>
      </w:pPr>
      <w:r w:rsidRPr="00E05BF8">
        <w:rPr>
          <w:rFonts w:ascii="Times New Roman" w:hAnsi="Times New Roman" w:cs="Times New Roman"/>
          <w:b/>
          <w:sz w:val="24"/>
        </w:rPr>
        <w:t>Abstract</w:t>
      </w:r>
    </w:p>
    <w:p w:rsidR="00E05BF8" w:rsidRPr="00E05BF8" w:rsidRDefault="00E05BF8" w:rsidP="00E05BF8">
      <w:pPr>
        <w:jc w:val="both"/>
        <w:rPr>
          <w:rFonts w:ascii="Times New Roman" w:hAnsi="Times New Roman" w:cs="Times New Roman"/>
          <w:sz w:val="20"/>
        </w:rPr>
      </w:pPr>
      <w:r w:rsidRPr="00E05BF8">
        <w:rPr>
          <w:rFonts w:ascii="Times New Roman" w:hAnsi="Times New Roman" w:cs="Times New Roman"/>
          <w:sz w:val="20"/>
        </w:rPr>
        <w:t>Attention Deficit Hyperactivity Disorder (ADHD) is a common neurological condition that affects many physicians, often resulting in significant challenges in their personal and professional lives. Peer ADHD coaching has emerged as a promising intervention to help physicians manage their symptoms and improve their quality of life. Peer ADHD Coaching Cohorts were created to explore the intersection of ADHD and creativity with the physician’s quality of life.</w:t>
      </w:r>
      <w:r>
        <w:rPr>
          <w:rFonts w:ascii="Times New Roman" w:hAnsi="Times New Roman" w:cs="Times New Roman"/>
          <w:sz w:val="20"/>
        </w:rPr>
        <w:t xml:space="preserve"> </w:t>
      </w:r>
    </w:p>
    <w:p w:rsidR="00E05BF8" w:rsidRPr="00E05BF8" w:rsidRDefault="00E05BF8" w:rsidP="00E05BF8">
      <w:pPr>
        <w:jc w:val="both"/>
        <w:rPr>
          <w:rFonts w:ascii="Times New Roman" w:hAnsi="Times New Roman" w:cs="Times New Roman"/>
          <w:sz w:val="20"/>
        </w:rPr>
      </w:pPr>
      <w:r w:rsidRPr="00E05BF8">
        <w:rPr>
          <w:rFonts w:ascii="Times New Roman" w:hAnsi="Times New Roman" w:cs="Times New Roman"/>
          <w:sz w:val="20"/>
        </w:rPr>
        <w:t>In the past 2 years, ninety physicians have participated in peer ADHD coaching over ten cohorts and provided qualitative feedback on their experiences.</w:t>
      </w:r>
      <w:r>
        <w:rPr>
          <w:rFonts w:ascii="Times New Roman" w:hAnsi="Times New Roman" w:cs="Times New Roman"/>
          <w:sz w:val="20"/>
        </w:rPr>
        <w:t xml:space="preserve"> </w:t>
      </w:r>
      <w:r w:rsidRPr="00E05BF8">
        <w:rPr>
          <w:rFonts w:ascii="Times New Roman" w:hAnsi="Times New Roman" w:cs="Times New Roman"/>
          <w:sz w:val="20"/>
        </w:rPr>
        <w:t>The findings suggest that peer ADHD coaching had a significant positive impact on the participants' quality of life, with improvements in their self-awareness, coping strategies, productivity</w:t>
      </w:r>
      <w:r>
        <w:rPr>
          <w:rFonts w:ascii="Times New Roman" w:hAnsi="Times New Roman" w:cs="Times New Roman"/>
          <w:sz w:val="20"/>
        </w:rPr>
        <w:t xml:space="preserve"> and</w:t>
      </w:r>
      <w:r w:rsidRPr="00E05BF8">
        <w:rPr>
          <w:rFonts w:ascii="Times New Roman" w:hAnsi="Times New Roman" w:cs="Times New Roman"/>
          <w:sz w:val="20"/>
        </w:rPr>
        <w:t xml:space="preserve"> overall well-being. Participants reported increased confidence in their ability to manage their ADHD symptoms, which translated into improved job performance and job satisfaction. </w:t>
      </w:r>
    </w:p>
    <w:p w:rsidR="00E05BF8" w:rsidRPr="00E05BF8" w:rsidRDefault="00E05BF8" w:rsidP="00E05BF8">
      <w:pPr>
        <w:jc w:val="both"/>
        <w:rPr>
          <w:rFonts w:ascii="Times New Roman" w:hAnsi="Times New Roman" w:cs="Times New Roman"/>
          <w:sz w:val="20"/>
        </w:rPr>
      </w:pPr>
      <w:r w:rsidRPr="00E05BF8">
        <w:rPr>
          <w:rFonts w:ascii="Times New Roman" w:hAnsi="Times New Roman" w:cs="Times New Roman"/>
          <w:sz w:val="20"/>
        </w:rPr>
        <w:t xml:space="preserve">Moreover, the study highlights the potential intersection of ADHD and creativity, with many participants reporting that their ADHD traits enhanced their creativity and problem-solving skills. The peer coaching provided a supportive and non-judgmental environment that allowed participants to explore their unique strengths and challenges, leading to increased self-acceptance and improved relationships with colleagues and family members. Despite the positive outcomes, some challenges associated with peer ADHD coaching were found. These include difficulties in maintaining long-term behavior change and concerns about stigma associated with ADHD. </w:t>
      </w:r>
      <w:r w:rsidRPr="00E05BF8">
        <w:rPr>
          <w:rFonts w:ascii="Times New Roman" w:hAnsi="Times New Roman" w:cs="Times New Roman"/>
          <w:sz w:val="20"/>
        </w:rPr>
        <w:t>This cohort highlights</w:t>
      </w:r>
      <w:r w:rsidRPr="00E05BF8">
        <w:rPr>
          <w:rFonts w:ascii="Times New Roman" w:hAnsi="Times New Roman" w:cs="Times New Roman"/>
          <w:sz w:val="20"/>
        </w:rPr>
        <w:t xml:space="preserve"> the importance of interventions that address the unique needs of physicians with ADHD for the continued success and well-being of the medical profession. </w:t>
      </w:r>
    </w:p>
    <w:p w:rsidR="00E05BF8" w:rsidRDefault="00E05BF8" w:rsidP="00E05BF8">
      <w:pPr>
        <w:jc w:val="both"/>
        <w:rPr>
          <w:rFonts w:ascii="Times New Roman" w:hAnsi="Times New Roman" w:cs="Times New Roman"/>
          <w:sz w:val="20"/>
        </w:rPr>
      </w:pPr>
      <w:r w:rsidRPr="00E05BF8">
        <w:rPr>
          <w:rFonts w:ascii="Times New Roman" w:hAnsi="Times New Roman" w:cs="Times New Roman"/>
          <w:sz w:val="20"/>
        </w:rPr>
        <w:t>In conclusion, peer ADHD coaching is a promising intervention for physicians with ADHD, as it can</w:t>
      </w:r>
      <w:r>
        <w:rPr>
          <w:rFonts w:ascii="Times New Roman" w:hAnsi="Times New Roman" w:cs="Times New Roman"/>
          <w:sz w:val="20"/>
        </w:rPr>
        <w:t xml:space="preserve"> </w:t>
      </w:r>
      <w:r w:rsidRPr="00E05BF8">
        <w:rPr>
          <w:rFonts w:ascii="Times New Roman" w:hAnsi="Times New Roman" w:cs="Times New Roman"/>
          <w:sz w:val="20"/>
        </w:rPr>
        <w:t xml:space="preserve">lead to significant improvements in quality of life. The </w:t>
      </w:r>
      <w:r w:rsidRPr="00E05BF8">
        <w:rPr>
          <w:rFonts w:ascii="Times New Roman" w:hAnsi="Times New Roman" w:cs="Times New Roman"/>
          <w:sz w:val="20"/>
        </w:rPr>
        <w:t>cohorts underscore</w:t>
      </w:r>
      <w:r w:rsidRPr="00E05BF8">
        <w:rPr>
          <w:rFonts w:ascii="Times New Roman" w:hAnsi="Times New Roman" w:cs="Times New Roman"/>
          <w:sz w:val="20"/>
        </w:rPr>
        <w:t xml:space="preserve"> the importance of interventions that recognize and capitalize on the strengths of individuals with ADHD while addressing the challenges associated with the condition.</w:t>
      </w:r>
    </w:p>
    <w:p w:rsidR="00E05BF8" w:rsidRPr="00E05BF8" w:rsidRDefault="00E05BF8" w:rsidP="00E05BF8">
      <w:pPr>
        <w:rPr>
          <w:rFonts w:ascii="Times New Roman" w:hAnsi="Times New Roman" w:cs="Times New Roman"/>
          <w:b/>
          <w:sz w:val="24"/>
        </w:rPr>
      </w:pPr>
      <w:r w:rsidRPr="00E05BF8">
        <w:rPr>
          <w:rFonts w:ascii="Times New Roman" w:hAnsi="Times New Roman" w:cs="Times New Roman"/>
          <w:b/>
          <w:sz w:val="24"/>
        </w:rPr>
        <w:t xml:space="preserve">Biography </w:t>
      </w:r>
    </w:p>
    <w:p w:rsidR="00E05BF8" w:rsidRPr="00E05BF8" w:rsidRDefault="00E05BF8" w:rsidP="00E05BF8">
      <w:pPr>
        <w:jc w:val="both"/>
        <w:rPr>
          <w:rFonts w:ascii="Times New Roman" w:hAnsi="Times New Roman" w:cs="Times New Roman"/>
          <w:sz w:val="20"/>
        </w:rPr>
      </w:pPr>
      <w:r w:rsidRPr="00E05BF8">
        <w:rPr>
          <w:rFonts w:ascii="Times New Roman" w:hAnsi="Times New Roman" w:cs="Times New Roman"/>
          <w:sz w:val="20"/>
        </w:rPr>
        <w:t>Diana Mercado-</w:t>
      </w:r>
      <w:proofErr w:type="spellStart"/>
      <w:r w:rsidRPr="00E05BF8">
        <w:rPr>
          <w:rFonts w:ascii="Times New Roman" w:hAnsi="Times New Roman" w:cs="Times New Roman"/>
          <w:sz w:val="20"/>
        </w:rPr>
        <w:t>Marmarosh</w:t>
      </w:r>
      <w:proofErr w:type="spellEnd"/>
      <w:r w:rsidRPr="00E05BF8">
        <w:rPr>
          <w:rFonts w:ascii="Times New Roman" w:hAnsi="Times New Roman" w:cs="Times New Roman"/>
          <w:sz w:val="20"/>
        </w:rPr>
        <w:t xml:space="preserve"> is a Family Medicine Physician, ADHD-Certified Clinical Service Provider, Clinic Medical Director and Former Chief Medical Officer. She is also the founder of </w:t>
      </w:r>
      <w:proofErr w:type="spellStart"/>
      <w:r w:rsidRPr="00E05BF8">
        <w:rPr>
          <w:rFonts w:ascii="Times New Roman" w:hAnsi="Times New Roman" w:cs="Times New Roman"/>
          <w:sz w:val="20"/>
        </w:rPr>
        <w:t>OverAchieve</w:t>
      </w:r>
      <w:proofErr w:type="spellEnd"/>
      <w:r w:rsidRPr="00E05BF8">
        <w:rPr>
          <w:rFonts w:ascii="Times New Roman" w:hAnsi="Times New Roman" w:cs="Times New Roman"/>
          <w:sz w:val="20"/>
        </w:rPr>
        <w:t xml:space="preserve"> Life Coaching. Prior to discovering coaching, </w:t>
      </w:r>
      <w:r w:rsidR="007173EA">
        <w:rPr>
          <w:rFonts w:ascii="Times New Roman" w:hAnsi="Times New Roman" w:cs="Times New Roman"/>
          <w:sz w:val="20"/>
        </w:rPr>
        <w:t>she</w:t>
      </w:r>
      <w:r w:rsidRPr="00E05BF8">
        <w:rPr>
          <w:rFonts w:ascii="Times New Roman" w:hAnsi="Times New Roman" w:cs="Times New Roman"/>
          <w:sz w:val="20"/>
        </w:rPr>
        <w:t xml:space="preserve"> typically had 200 charts open and a graveyard of unfinished projects. But that has changed</w:t>
      </w:r>
      <w:r>
        <w:rPr>
          <w:rFonts w:ascii="Times New Roman" w:hAnsi="Times New Roman" w:cs="Times New Roman"/>
          <w:sz w:val="20"/>
        </w:rPr>
        <w:t xml:space="preserve"> and</w:t>
      </w:r>
      <w:r w:rsidRPr="00E05BF8">
        <w:rPr>
          <w:rFonts w:ascii="Times New Roman" w:hAnsi="Times New Roman" w:cs="Times New Roman"/>
          <w:sz w:val="20"/>
        </w:rPr>
        <w:t xml:space="preserve"> now she’s on a mission to empower physicians and healthcare professionals create systems that are simple to implement with ADHD, supporting their zone of genius and reclaiming 5-10 hours per week of their personal life. Her clients learn to leave work at work. In the past two years, ninety physicians have participated in her 10 peer coaching cohorts. </w:t>
      </w:r>
      <w:r w:rsidR="007173EA">
        <w:rPr>
          <w:rFonts w:ascii="Times New Roman" w:hAnsi="Times New Roman" w:cs="Times New Roman"/>
          <w:sz w:val="20"/>
        </w:rPr>
        <w:t>She</w:t>
      </w:r>
      <w:r w:rsidRPr="00E05BF8">
        <w:rPr>
          <w:rFonts w:ascii="Times New Roman" w:hAnsi="Times New Roman" w:cs="Times New Roman"/>
          <w:sz w:val="20"/>
        </w:rPr>
        <w:t xml:space="preserve"> is also an international speaker and has her own podcast. In May she will host a CME retreat for Physicians in Costa Rica. She is happily married with two preschool children, enjoys travel, painting, yoga </w:t>
      </w:r>
      <w:proofErr w:type="spellStart"/>
      <w:r w:rsidRPr="00E05BF8">
        <w:rPr>
          <w:rFonts w:ascii="Times New Roman" w:hAnsi="Times New Roman" w:cs="Times New Roman"/>
          <w:sz w:val="20"/>
        </w:rPr>
        <w:t>nidra</w:t>
      </w:r>
      <w:proofErr w:type="spellEnd"/>
      <w:r>
        <w:rPr>
          <w:rFonts w:ascii="Times New Roman" w:hAnsi="Times New Roman" w:cs="Times New Roman"/>
          <w:sz w:val="20"/>
        </w:rPr>
        <w:t xml:space="preserve"> and</w:t>
      </w:r>
      <w:r w:rsidRPr="00E05BF8">
        <w:rPr>
          <w:rFonts w:ascii="Times New Roman" w:hAnsi="Times New Roman" w:cs="Times New Roman"/>
          <w:sz w:val="20"/>
        </w:rPr>
        <w:t xml:space="preserve"> exploring different cultures.</w:t>
      </w:r>
      <w:bookmarkEnd w:id="0"/>
    </w:p>
    <w:sectPr w:rsidR="00E05BF8" w:rsidRPr="00E05B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BF8"/>
    <w:rsid w:val="0032354D"/>
    <w:rsid w:val="00474203"/>
    <w:rsid w:val="00535872"/>
    <w:rsid w:val="007173EA"/>
    <w:rsid w:val="00924B33"/>
    <w:rsid w:val="00E05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486</Words>
  <Characters>2774</Characters>
  <Application>Microsoft Office Word</Application>
  <DocSecurity>0</DocSecurity>
  <Lines>23</Lines>
  <Paragraphs>6</Paragraphs>
  <ScaleCrop>false</ScaleCrop>
  <Company/>
  <LinksUpToDate>false</LinksUpToDate>
  <CharactersWithSpaces>3254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2023-04-07T12:30:00Z</dcterms:created>
  <dcterms:modified xsi:type="dcterms:W3CDTF">2023-04-07T12:42:00Z</dcterms:modified>
</cp:coreProperties>
</file>