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56E9F">
      <w:pPr>
        <w:rPr>
          <w:rFonts w:ascii="Times New Roman" w:hAnsi="Times New Roman" w:cs="Times New Roman"/>
          <w:b/>
          <w:sz w:val="32"/>
        </w:rPr>
      </w:pPr>
      <w:r w:rsidRPr="00256E9F">
        <w:rPr>
          <w:rFonts w:ascii="Times New Roman" w:hAnsi="Times New Roman" w:cs="Times New Roman"/>
          <w:b/>
          <w:sz w:val="32"/>
        </w:rPr>
        <w:t xml:space="preserve">Production of hydrogen by </w:t>
      </w:r>
      <w:proofErr w:type="spellStart"/>
      <w:r w:rsidRPr="00256E9F">
        <w:rPr>
          <w:rFonts w:ascii="Times New Roman" w:hAnsi="Times New Roman" w:cs="Times New Roman"/>
          <w:b/>
          <w:sz w:val="32"/>
        </w:rPr>
        <w:t>biomethane</w:t>
      </w:r>
      <w:proofErr w:type="spellEnd"/>
      <w:r w:rsidRPr="00256E9F">
        <w:rPr>
          <w:rFonts w:ascii="Times New Roman" w:hAnsi="Times New Roman" w:cs="Times New Roman"/>
          <w:b/>
          <w:sz w:val="32"/>
        </w:rPr>
        <w:t xml:space="preserve"> microwave </w:t>
      </w:r>
      <w:proofErr w:type="spellStart"/>
      <w:r w:rsidRPr="00256E9F">
        <w:rPr>
          <w:rFonts w:ascii="Times New Roman" w:hAnsi="Times New Roman" w:cs="Times New Roman"/>
          <w:b/>
          <w:sz w:val="32"/>
        </w:rPr>
        <w:t>plasmalysis</w:t>
      </w:r>
      <w:proofErr w:type="spellEnd"/>
      <w:r w:rsidRPr="00256E9F">
        <w:rPr>
          <w:rFonts w:ascii="Times New Roman" w:hAnsi="Times New Roman" w:cs="Times New Roman"/>
          <w:b/>
          <w:sz w:val="32"/>
        </w:rPr>
        <w:t>: A CO</w:t>
      </w:r>
      <w:r w:rsidRPr="00256E9F">
        <w:rPr>
          <w:rFonts w:ascii="Times New Roman" w:hAnsi="Times New Roman" w:cs="Times New Roman"/>
          <w:b/>
          <w:sz w:val="32"/>
          <w:vertAlign w:val="subscript"/>
        </w:rPr>
        <w:t>2</w:t>
      </w:r>
      <w:r w:rsidRPr="00256E9F">
        <w:rPr>
          <w:rFonts w:ascii="Times New Roman" w:hAnsi="Times New Roman" w:cs="Times New Roman"/>
          <w:b/>
          <w:sz w:val="32"/>
        </w:rPr>
        <w:t xml:space="preserve"> negative process with impact on the energy transition</w:t>
      </w:r>
    </w:p>
    <w:p w:rsidR="00256E9F" w:rsidRDefault="00256E9F" w:rsidP="00256E9F">
      <w:pPr>
        <w:rPr>
          <w:rFonts w:ascii="Times New Roman" w:hAnsi="Times New Roman" w:cs="Times New Roman"/>
          <w:sz w:val="24"/>
        </w:rPr>
      </w:pPr>
      <w:r w:rsidRPr="00256E9F">
        <w:rPr>
          <w:rFonts w:ascii="Times New Roman" w:hAnsi="Times New Roman" w:cs="Times New Roman"/>
          <w:sz w:val="24"/>
        </w:rPr>
        <w:t>Damien Dussol</w:t>
      </w:r>
      <w:r w:rsidRPr="00256E9F">
        <w:rPr>
          <w:rFonts w:ascii="Times New Roman" w:hAnsi="Times New Roman" w:cs="Times New Roman"/>
          <w:sz w:val="24"/>
          <w:vertAlign w:val="superscript"/>
        </w:rPr>
        <w:t>1</w:t>
      </w:r>
      <w:r>
        <w:rPr>
          <w:rFonts w:ascii="Times New Roman" w:hAnsi="Times New Roman" w:cs="Times New Roman"/>
          <w:sz w:val="24"/>
        </w:rPr>
        <w:t xml:space="preserve">*, </w:t>
      </w:r>
      <w:r w:rsidRPr="00256E9F">
        <w:rPr>
          <w:rFonts w:ascii="Times New Roman" w:hAnsi="Times New Roman" w:cs="Times New Roman"/>
          <w:sz w:val="24"/>
        </w:rPr>
        <w:t xml:space="preserve">Alvaro </w:t>
      </w:r>
      <w:r w:rsidRPr="00256E9F">
        <w:rPr>
          <w:rFonts w:ascii="Times New Roman" w:hAnsi="Times New Roman" w:cs="Times New Roman"/>
          <w:sz w:val="24"/>
        </w:rPr>
        <w:t>Martin Ortega</w:t>
      </w:r>
      <w:r w:rsidRPr="00256E9F">
        <w:rPr>
          <w:rFonts w:ascii="Times New Roman" w:hAnsi="Times New Roman" w:cs="Times New Roman"/>
          <w:sz w:val="24"/>
          <w:vertAlign w:val="superscript"/>
        </w:rPr>
        <w:t>1</w:t>
      </w:r>
      <w:r>
        <w:rPr>
          <w:rFonts w:ascii="Times New Roman" w:hAnsi="Times New Roman" w:cs="Times New Roman"/>
          <w:sz w:val="24"/>
        </w:rPr>
        <w:t>,</w:t>
      </w:r>
      <w:r w:rsidRPr="00256E9F">
        <w:rPr>
          <w:rFonts w:ascii="Times New Roman" w:hAnsi="Times New Roman" w:cs="Times New Roman"/>
          <w:sz w:val="24"/>
        </w:rPr>
        <w:t xml:space="preserve"> Arnaud </w:t>
      </w:r>
      <w:r w:rsidRPr="00256E9F">
        <w:rPr>
          <w:rFonts w:ascii="Times New Roman" w:hAnsi="Times New Roman" w:cs="Times New Roman"/>
          <w:sz w:val="24"/>
        </w:rPr>
        <w:t>Boutibonnes</w:t>
      </w:r>
      <w:r w:rsidRPr="00256E9F">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256E9F">
        <w:rPr>
          <w:rFonts w:ascii="Times New Roman" w:hAnsi="Times New Roman" w:cs="Times New Roman"/>
          <w:sz w:val="24"/>
        </w:rPr>
        <w:t>Marilena</w:t>
      </w:r>
      <w:proofErr w:type="spellEnd"/>
      <w:r w:rsidRPr="00256E9F">
        <w:rPr>
          <w:rFonts w:ascii="Times New Roman" w:hAnsi="Times New Roman" w:cs="Times New Roman"/>
          <w:sz w:val="24"/>
        </w:rPr>
        <w:t xml:space="preserve"> </w:t>
      </w:r>
      <w:r w:rsidRPr="00256E9F">
        <w:rPr>
          <w:rFonts w:ascii="Times New Roman" w:hAnsi="Times New Roman" w:cs="Times New Roman"/>
          <w:sz w:val="24"/>
        </w:rPr>
        <w:t>Radoiu</w:t>
      </w:r>
      <w:r w:rsidRPr="00256E9F">
        <w:rPr>
          <w:rFonts w:ascii="Times New Roman" w:hAnsi="Times New Roman" w:cs="Times New Roman"/>
          <w:sz w:val="24"/>
          <w:vertAlign w:val="superscript"/>
        </w:rPr>
        <w:t>2</w:t>
      </w:r>
    </w:p>
    <w:p w:rsidR="00256E9F" w:rsidRPr="00256E9F" w:rsidRDefault="00256E9F" w:rsidP="00256E9F">
      <w:pPr>
        <w:spacing w:after="0"/>
        <w:rPr>
          <w:rFonts w:ascii="Times New Roman" w:hAnsi="Times New Roman" w:cs="Times New Roman"/>
        </w:rPr>
      </w:pPr>
      <w:r w:rsidRPr="00256E9F">
        <w:rPr>
          <w:rFonts w:ascii="Times New Roman" w:hAnsi="Times New Roman" w:cs="Times New Roman"/>
          <w:vertAlign w:val="superscript"/>
        </w:rPr>
        <w:t>1</w:t>
      </w:r>
      <w:r w:rsidRPr="00256E9F">
        <w:rPr>
          <w:rFonts w:ascii="Times New Roman" w:hAnsi="Times New Roman" w:cs="Times New Roman"/>
        </w:rPr>
        <w:t>Sakowin, France</w:t>
      </w:r>
    </w:p>
    <w:p w:rsidR="00256E9F" w:rsidRPr="00256E9F" w:rsidRDefault="00256E9F" w:rsidP="00256E9F">
      <w:pPr>
        <w:rPr>
          <w:rFonts w:ascii="Times New Roman" w:hAnsi="Times New Roman" w:cs="Times New Roman"/>
        </w:rPr>
      </w:pPr>
      <w:r w:rsidRPr="00256E9F">
        <w:rPr>
          <w:rFonts w:ascii="Times New Roman" w:hAnsi="Times New Roman" w:cs="Times New Roman"/>
          <w:vertAlign w:val="superscript"/>
        </w:rPr>
        <w:t>2</w:t>
      </w:r>
      <w:r w:rsidRPr="00256E9F">
        <w:rPr>
          <w:rFonts w:ascii="Times New Roman" w:hAnsi="Times New Roman" w:cs="Times New Roman"/>
        </w:rPr>
        <w:t>Microwave Technologies Consulting, France</w:t>
      </w:r>
    </w:p>
    <w:p w:rsidR="00256E9F" w:rsidRPr="00256E9F" w:rsidRDefault="00256E9F" w:rsidP="00256E9F">
      <w:pPr>
        <w:jc w:val="center"/>
        <w:rPr>
          <w:rFonts w:ascii="Times New Roman" w:hAnsi="Times New Roman" w:cs="Times New Roman"/>
          <w:b/>
          <w:sz w:val="24"/>
        </w:rPr>
      </w:pPr>
      <w:r w:rsidRPr="00256E9F">
        <w:rPr>
          <w:rFonts w:ascii="Times New Roman" w:hAnsi="Times New Roman" w:cs="Times New Roman"/>
          <w:b/>
          <w:sz w:val="24"/>
        </w:rPr>
        <w:t>Abstract</w:t>
      </w:r>
    </w:p>
    <w:p w:rsidR="00256E9F" w:rsidRDefault="00256E9F" w:rsidP="00256E9F">
      <w:pPr>
        <w:jc w:val="both"/>
        <w:rPr>
          <w:rFonts w:ascii="Times New Roman" w:hAnsi="Times New Roman" w:cs="Times New Roman"/>
          <w:sz w:val="20"/>
        </w:rPr>
      </w:pPr>
      <w:r w:rsidRPr="00256E9F">
        <w:rPr>
          <w:rFonts w:ascii="Times New Roman" w:hAnsi="Times New Roman" w:cs="Times New Roman"/>
          <w:sz w:val="20"/>
        </w:rPr>
        <w:t>At present our society is facing two related challenges: depletion of hydrocarbon fuel resources and the worrying prospects of global climate change associated with enormous volumes of fossil-derived CO</w:t>
      </w:r>
      <w:r w:rsidRPr="00256E9F">
        <w:rPr>
          <w:rFonts w:ascii="Times New Roman" w:hAnsi="Times New Roman" w:cs="Times New Roman"/>
          <w:sz w:val="20"/>
          <w:vertAlign w:val="subscript"/>
        </w:rPr>
        <w:t>2</w:t>
      </w:r>
      <w:r w:rsidRPr="00256E9F">
        <w:rPr>
          <w:rFonts w:ascii="Times New Roman" w:hAnsi="Times New Roman" w:cs="Times New Roman"/>
          <w:sz w:val="20"/>
        </w:rPr>
        <w:t xml:space="preserve"> emissions. Currently the global predomi</w:t>
      </w:r>
      <w:r w:rsidR="0032451C">
        <w:rPr>
          <w:rFonts w:ascii="Times New Roman" w:hAnsi="Times New Roman" w:cs="Times New Roman"/>
          <w:sz w:val="20"/>
        </w:rPr>
        <w:t>nant energy sources are fossil-</w:t>
      </w:r>
      <w:bookmarkStart w:id="0" w:name="_GoBack"/>
      <w:bookmarkEnd w:id="0"/>
      <w:r w:rsidRPr="00256E9F">
        <w:rPr>
          <w:rFonts w:ascii="Times New Roman" w:hAnsi="Times New Roman" w:cs="Times New Roman"/>
          <w:sz w:val="20"/>
        </w:rPr>
        <w:t>based, i.e. coal, oil, natural gas</w:t>
      </w:r>
      <w:r>
        <w:rPr>
          <w:rFonts w:ascii="Times New Roman" w:hAnsi="Times New Roman" w:cs="Times New Roman"/>
          <w:sz w:val="20"/>
        </w:rPr>
        <w:t xml:space="preserve"> and</w:t>
      </w:r>
      <w:r w:rsidRPr="00256E9F">
        <w:rPr>
          <w:rFonts w:ascii="Times New Roman" w:hAnsi="Times New Roman" w:cs="Times New Roman"/>
          <w:sz w:val="20"/>
        </w:rPr>
        <w:t xml:space="preserve"> their</w:t>
      </w:r>
      <w:r>
        <w:rPr>
          <w:rFonts w:ascii="Times New Roman" w:hAnsi="Times New Roman" w:cs="Times New Roman"/>
          <w:sz w:val="20"/>
        </w:rPr>
        <w:t xml:space="preserve"> usage results in the release of ̴</w:t>
      </w:r>
      <w:r w:rsidRPr="00256E9F">
        <w:rPr>
          <w:rFonts w:ascii="Times New Roman" w:hAnsi="Times New Roman" w:cs="Times New Roman"/>
          <w:sz w:val="20"/>
        </w:rPr>
        <w:t>32 billion metric tons of CO</w:t>
      </w:r>
      <w:r w:rsidRPr="00256E9F">
        <w:rPr>
          <w:rFonts w:ascii="Times New Roman" w:hAnsi="Times New Roman" w:cs="Times New Roman"/>
          <w:sz w:val="20"/>
          <w:vertAlign w:val="subscript"/>
        </w:rPr>
        <w:t>2</w:t>
      </w:r>
      <w:r w:rsidRPr="00256E9F">
        <w:rPr>
          <w:rFonts w:ascii="Times New Roman" w:hAnsi="Times New Roman" w:cs="Times New Roman"/>
          <w:sz w:val="20"/>
        </w:rPr>
        <w:t xml:space="preserve">/year in the atmosphere. As such, the development of new alternative ways to produce and store energy as well as new industrial technologies must be based on environmentally responsible solutions. One of the best options to produce carbon-free energy is the </w:t>
      </w:r>
      <w:proofErr w:type="spellStart"/>
      <w:r w:rsidRPr="00256E9F">
        <w:rPr>
          <w:rFonts w:ascii="Times New Roman" w:hAnsi="Times New Roman" w:cs="Times New Roman"/>
          <w:sz w:val="20"/>
        </w:rPr>
        <w:t>decarbonization</w:t>
      </w:r>
      <w:proofErr w:type="spellEnd"/>
      <w:r w:rsidRPr="00256E9F">
        <w:rPr>
          <w:rFonts w:ascii="Times New Roman" w:hAnsi="Times New Roman" w:cs="Times New Roman"/>
          <w:sz w:val="20"/>
        </w:rPr>
        <w:t xml:space="preserve"> of fue</w:t>
      </w:r>
      <w:r>
        <w:rPr>
          <w:rFonts w:ascii="Times New Roman" w:hAnsi="Times New Roman" w:cs="Times New Roman"/>
          <w:sz w:val="20"/>
        </w:rPr>
        <w:t>l energy</w:t>
      </w:r>
      <w:r w:rsidRPr="00256E9F">
        <w:rPr>
          <w:rFonts w:ascii="Times New Roman" w:hAnsi="Times New Roman" w:cs="Times New Roman"/>
          <w:sz w:val="20"/>
        </w:rPr>
        <w:t>. In this perspective</w:t>
      </w:r>
      <w:r w:rsidRPr="00256E9F">
        <w:rPr>
          <w:rFonts w:ascii="Times New Roman" w:hAnsi="Times New Roman" w:cs="Times New Roman"/>
          <w:sz w:val="20"/>
        </w:rPr>
        <w:t>, it is expected that hydrogen (</w:t>
      </w:r>
      <w:r w:rsidRPr="00256E9F">
        <w:rPr>
          <w:rFonts w:ascii="Times New Roman" w:hAnsi="Times New Roman" w:cs="Times New Roman"/>
          <w:sz w:val="20"/>
        </w:rPr>
        <w:t>H</w:t>
      </w:r>
      <w:r w:rsidRPr="00256E9F">
        <w:rPr>
          <w:rFonts w:ascii="Times New Roman" w:hAnsi="Times New Roman" w:cs="Times New Roman"/>
          <w:sz w:val="20"/>
          <w:vertAlign w:val="subscript"/>
        </w:rPr>
        <w:t>2</w:t>
      </w:r>
      <w:r w:rsidRPr="00256E9F">
        <w:rPr>
          <w:rFonts w:ascii="Times New Roman" w:hAnsi="Times New Roman" w:cs="Times New Roman"/>
          <w:sz w:val="20"/>
        </w:rPr>
        <w:t>)</w:t>
      </w:r>
      <w:r w:rsidRPr="00256E9F">
        <w:rPr>
          <w:rFonts w:ascii="Times New Roman" w:hAnsi="Times New Roman" w:cs="Times New Roman"/>
          <w:sz w:val="20"/>
        </w:rPr>
        <w:t xml:space="preserve"> will play an important role in the world’s future. Hydrogen, one of the most abundant elements on Earth, has the potential to dramatically reduce our dependence on fossil fuels. A potential source of H</w:t>
      </w:r>
      <w:r w:rsidRPr="00256E9F">
        <w:rPr>
          <w:rFonts w:ascii="Times New Roman" w:hAnsi="Times New Roman" w:cs="Times New Roman"/>
          <w:sz w:val="20"/>
          <w:vertAlign w:val="subscript"/>
        </w:rPr>
        <w:t>2</w:t>
      </w:r>
      <w:r w:rsidRPr="00256E9F">
        <w:rPr>
          <w:rFonts w:ascii="Times New Roman" w:hAnsi="Times New Roman" w:cs="Times New Roman"/>
          <w:sz w:val="20"/>
        </w:rPr>
        <w:t xml:space="preserve"> is </w:t>
      </w:r>
      <w:proofErr w:type="spellStart"/>
      <w:r w:rsidRPr="00256E9F">
        <w:rPr>
          <w:rFonts w:ascii="Times New Roman" w:hAnsi="Times New Roman" w:cs="Times New Roman"/>
          <w:sz w:val="20"/>
        </w:rPr>
        <w:t>biomethane</w:t>
      </w:r>
      <w:proofErr w:type="spellEnd"/>
      <w:r w:rsidRPr="00256E9F">
        <w:rPr>
          <w:rFonts w:ascii="Times New Roman" w:hAnsi="Times New Roman" w:cs="Times New Roman"/>
          <w:sz w:val="20"/>
        </w:rPr>
        <w:t xml:space="preserve"> also known as ‘renewable natural gas’, a gas with high potential of reducing </w:t>
      </w:r>
      <w:r>
        <w:rPr>
          <w:rFonts w:ascii="Times New Roman" w:hAnsi="Times New Roman" w:cs="Times New Roman"/>
          <w:sz w:val="20"/>
        </w:rPr>
        <w:t>the release of greenhouse gases</w:t>
      </w:r>
      <w:r w:rsidRPr="00256E9F">
        <w:rPr>
          <w:rFonts w:ascii="Times New Roman" w:hAnsi="Times New Roman" w:cs="Times New Roman"/>
          <w:sz w:val="20"/>
        </w:rPr>
        <w:t xml:space="preserve">. </w:t>
      </w:r>
      <w:proofErr w:type="spellStart"/>
      <w:r w:rsidRPr="00256E9F">
        <w:rPr>
          <w:rFonts w:ascii="Times New Roman" w:hAnsi="Times New Roman" w:cs="Times New Roman"/>
          <w:sz w:val="20"/>
        </w:rPr>
        <w:t>Biomethane</w:t>
      </w:r>
      <w:proofErr w:type="spellEnd"/>
      <w:r w:rsidRPr="00256E9F">
        <w:rPr>
          <w:rFonts w:ascii="Times New Roman" w:hAnsi="Times New Roman" w:cs="Times New Roman"/>
          <w:sz w:val="20"/>
        </w:rPr>
        <w:t xml:space="preserve"> can be decomposed into H</w:t>
      </w:r>
      <w:r w:rsidRPr="00256E9F">
        <w:rPr>
          <w:rFonts w:ascii="Times New Roman" w:hAnsi="Times New Roman" w:cs="Times New Roman"/>
          <w:sz w:val="20"/>
          <w:vertAlign w:val="subscript"/>
        </w:rPr>
        <w:t>2</w:t>
      </w:r>
      <w:r w:rsidRPr="00256E9F">
        <w:rPr>
          <w:rFonts w:ascii="Times New Roman" w:hAnsi="Times New Roman" w:cs="Times New Roman"/>
          <w:sz w:val="20"/>
        </w:rPr>
        <w:t xml:space="preserve"> and solid carbon. Microwave sustained plasma appears to be an excellent candidate for the activation of the thermodynamically stable methane molecule, as it is an e</w:t>
      </w:r>
      <w:r w:rsidRPr="00256E9F">
        <w:rPr>
          <w:rFonts w:ascii="Times New Roman" w:hAnsi="Times New Roman" w:cs="Times New Roman"/>
          <w:sz w:val="20"/>
        </w:rPr>
        <w:t>xcellent power transfer medium (</w:t>
      </w:r>
      <w:r w:rsidRPr="00256E9F">
        <w:rPr>
          <w:rFonts w:ascii="Times New Roman" w:hAnsi="Times New Roman" w:cs="Times New Roman"/>
          <w:sz w:val="20"/>
        </w:rPr>
        <w:t>electrons to molecules</w:t>
      </w:r>
      <w:r w:rsidRPr="00256E9F">
        <w:rPr>
          <w:rFonts w:ascii="Times New Roman" w:hAnsi="Times New Roman" w:cs="Times New Roman"/>
          <w:sz w:val="20"/>
        </w:rPr>
        <w:t>)</w:t>
      </w:r>
      <w:r w:rsidRPr="00256E9F">
        <w:rPr>
          <w:rFonts w:ascii="Times New Roman" w:hAnsi="Times New Roman" w:cs="Times New Roman"/>
          <w:sz w:val="20"/>
        </w:rPr>
        <w:t xml:space="preserve"> and is compatible with sustainable electricity. This work concerns the characterization of methane discharges in a 2.45 GHz microwave reactor sustained at atmospheric pressure for the development of an efficient source for H</w:t>
      </w:r>
      <w:r w:rsidRPr="00256E9F">
        <w:rPr>
          <w:rFonts w:ascii="Times New Roman" w:hAnsi="Times New Roman" w:cs="Times New Roman"/>
          <w:sz w:val="20"/>
          <w:vertAlign w:val="subscript"/>
        </w:rPr>
        <w:t>2</w:t>
      </w:r>
      <w:r w:rsidRPr="00256E9F">
        <w:rPr>
          <w:rFonts w:ascii="Times New Roman" w:hAnsi="Times New Roman" w:cs="Times New Roman"/>
          <w:sz w:val="20"/>
        </w:rPr>
        <w:t xml:space="preserve"> production. The experimental protocol takes into consideration various gas mixture constituents and operating conditions, e.g., flow rate, microwave input power, as to optimize the decomposition of methane molecule into H</w:t>
      </w:r>
      <w:r w:rsidRPr="00256E9F">
        <w:rPr>
          <w:rFonts w:ascii="Times New Roman" w:hAnsi="Times New Roman" w:cs="Times New Roman"/>
          <w:sz w:val="20"/>
          <w:vertAlign w:val="subscript"/>
        </w:rPr>
        <w:t>2</w:t>
      </w:r>
      <w:r w:rsidRPr="00256E9F">
        <w:rPr>
          <w:rFonts w:ascii="Times New Roman" w:hAnsi="Times New Roman" w:cs="Times New Roman"/>
          <w:sz w:val="20"/>
        </w:rPr>
        <w:t xml:space="preserve"> and solid carbon. The economics of microwave-assisted plasma methane decomposition as a hydrogen source are evaluated.</w:t>
      </w:r>
    </w:p>
    <w:p w:rsidR="00256E9F" w:rsidRPr="00256E9F" w:rsidRDefault="00256E9F" w:rsidP="00256E9F">
      <w:pPr>
        <w:rPr>
          <w:rFonts w:ascii="Times New Roman" w:hAnsi="Times New Roman" w:cs="Times New Roman"/>
          <w:b/>
          <w:sz w:val="24"/>
        </w:rPr>
      </w:pPr>
      <w:r w:rsidRPr="00256E9F">
        <w:rPr>
          <w:rFonts w:ascii="Times New Roman" w:hAnsi="Times New Roman" w:cs="Times New Roman"/>
          <w:b/>
          <w:sz w:val="24"/>
        </w:rPr>
        <w:t>Biography</w:t>
      </w:r>
    </w:p>
    <w:p w:rsidR="00256E9F" w:rsidRPr="00256E9F" w:rsidRDefault="00256E9F" w:rsidP="00256E9F">
      <w:pPr>
        <w:jc w:val="both"/>
        <w:rPr>
          <w:rFonts w:ascii="Times New Roman" w:hAnsi="Times New Roman" w:cs="Times New Roman"/>
          <w:sz w:val="20"/>
        </w:rPr>
      </w:pPr>
      <w:r w:rsidRPr="00256E9F">
        <w:rPr>
          <w:rFonts w:ascii="Times New Roman" w:hAnsi="Times New Roman" w:cs="Times New Roman"/>
          <w:sz w:val="20"/>
        </w:rPr>
        <w:t xml:space="preserve">Damien </w:t>
      </w:r>
      <w:proofErr w:type="spellStart"/>
      <w:r w:rsidRPr="00256E9F">
        <w:rPr>
          <w:rFonts w:ascii="Times New Roman" w:hAnsi="Times New Roman" w:cs="Times New Roman"/>
          <w:sz w:val="20"/>
        </w:rPr>
        <w:t>Dussol</w:t>
      </w:r>
      <w:proofErr w:type="spellEnd"/>
      <w:r w:rsidRPr="00256E9F">
        <w:rPr>
          <w:rFonts w:ascii="Times New Roman" w:hAnsi="Times New Roman" w:cs="Times New Roman"/>
          <w:sz w:val="20"/>
        </w:rPr>
        <w:t xml:space="preserve"> has been passionate about energies since his Master in Chemistry and Chemical Engineering in 2016. That led him naturally to the French Institute of Petroleum and New En</w:t>
      </w:r>
      <w:r>
        <w:rPr>
          <w:rFonts w:ascii="Times New Roman" w:hAnsi="Times New Roman" w:cs="Times New Roman"/>
          <w:sz w:val="20"/>
        </w:rPr>
        <w:t>ergies where he obtained his PhD</w:t>
      </w:r>
      <w:r w:rsidRPr="00256E9F">
        <w:rPr>
          <w:rFonts w:ascii="Times New Roman" w:hAnsi="Times New Roman" w:cs="Times New Roman"/>
          <w:sz w:val="20"/>
        </w:rPr>
        <w:t xml:space="preserve"> with a thesis related to the transformation of ethanol into butadiene, a key compound of the Oil</w:t>
      </w:r>
      <w:r>
        <w:rPr>
          <w:rFonts w:ascii="Times New Roman" w:hAnsi="Times New Roman" w:cs="Times New Roman"/>
          <w:sz w:val="20"/>
        </w:rPr>
        <w:t xml:space="preserve"> </w:t>
      </w:r>
      <w:r w:rsidRPr="00256E9F">
        <w:rPr>
          <w:rFonts w:ascii="Times New Roman" w:hAnsi="Times New Roman" w:cs="Times New Roman"/>
          <w:sz w:val="20"/>
        </w:rPr>
        <w:t>&amp;</w:t>
      </w:r>
      <w:r>
        <w:rPr>
          <w:rFonts w:ascii="Times New Roman" w:hAnsi="Times New Roman" w:cs="Times New Roman"/>
          <w:sz w:val="20"/>
        </w:rPr>
        <w:t xml:space="preserve"> </w:t>
      </w:r>
      <w:r w:rsidRPr="00256E9F">
        <w:rPr>
          <w:rFonts w:ascii="Times New Roman" w:hAnsi="Times New Roman" w:cs="Times New Roman"/>
          <w:sz w:val="20"/>
        </w:rPr>
        <w:t xml:space="preserve">Gas industry, traditionally produced from petroleum. After a postdoc studying the Haber-Bosch process in a BASF daughter company, he started to work as a chemistry specialist at </w:t>
      </w:r>
      <w:proofErr w:type="spellStart"/>
      <w:r w:rsidRPr="00256E9F">
        <w:rPr>
          <w:rFonts w:ascii="Times New Roman" w:hAnsi="Times New Roman" w:cs="Times New Roman"/>
          <w:sz w:val="20"/>
        </w:rPr>
        <w:t>Sakowin</w:t>
      </w:r>
      <w:proofErr w:type="spellEnd"/>
      <w:r w:rsidRPr="00256E9F">
        <w:rPr>
          <w:rFonts w:ascii="Times New Roman" w:hAnsi="Times New Roman" w:cs="Times New Roman"/>
          <w:sz w:val="20"/>
        </w:rPr>
        <w:t xml:space="preserve"> Green Energy, France, a pioneer of the energy transition.</w:t>
      </w:r>
    </w:p>
    <w:sectPr w:rsidR="00256E9F" w:rsidRPr="00256E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E9F"/>
    <w:rsid w:val="00256E9F"/>
    <w:rsid w:val="0032354D"/>
    <w:rsid w:val="0032451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2023-03-06T09:14:00Z</dcterms:created>
  <dcterms:modified xsi:type="dcterms:W3CDTF">2023-03-06T09:26:00Z</dcterms:modified>
</cp:coreProperties>
</file>