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F321F1">
      <w:pPr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Predictors of COVID-</w:t>
      </w:r>
      <w:r w:rsidRPr="00F321F1">
        <w:rPr>
          <w:rFonts w:ascii="Times New Roman" w:hAnsi="Times New Roman" w:cs="Times New Roman"/>
          <w:b/>
          <w:sz w:val="32"/>
        </w:rPr>
        <w:t xml:space="preserve">19 prevention measure adherence among communities in North </w:t>
      </w:r>
      <w:proofErr w:type="spellStart"/>
      <w:r w:rsidRPr="00F321F1">
        <w:rPr>
          <w:rFonts w:ascii="Times New Roman" w:hAnsi="Times New Roman" w:cs="Times New Roman"/>
          <w:b/>
          <w:sz w:val="32"/>
        </w:rPr>
        <w:t>Shoa</w:t>
      </w:r>
      <w:proofErr w:type="spellEnd"/>
      <w:r w:rsidRPr="00F321F1">
        <w:rPr>
          <w:rFonts w:ascii="Times New Roman" w:hAnsi="Times New Roman" w:cs="Times New Roman"/>
          <w:b/>
          <w:sz w:val="32"/>
        </w:rPr>
        <w:t xml:space="preserve"> zone, Ethiopia based on health belief model</w:t>
      </w:r>
    </w:p>
    <w:p w:rsidR="00F321F1" w:rsidRDefault="00F321F1" w:rsidP="00F321F1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Sisay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Shewasinad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Yehualashet</w:t>
      </w:r>
      <w:proofErr w:type="spellEnd"/>
      <w:r>
        <w:rPr>
          <w:rFonts w:ascii="Times New Roman" w:hAnsi="Times New Roman" w:cs="Times New Roman"/>
          <w:sz w:val="24"/>
        </w:rPr>
        <w:t xml:space="preserve">*, </w:t>
      </w:r>
      <w:proofErr w:type="spellStart"/>
      <w:r>
        <w:rPr>
          <w:rFonts w:ascii="Times New Roman" w:hAnsi="Times New Roman" w:cs="Times New Roman"/>
          <w:sz w:val="24"/>
        </w:rPr>
        <w:t>Kokebe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Kefelegn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Asefa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Alemayehu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Gonie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Mekonnen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Belete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Negess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Gemeda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Wondimenh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Shibabaw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Shiferaw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Yared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Asmare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Aynalem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Awraris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Hailu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Bilchut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Behailu</w:t>
      </w:r>
      <w:proofErr w:type="spellEnd"/>
      <w:r>
        <w:rPr>
          <w:rFonts w:ascii="Times New Roman" w:hAnsi="Times New Roman" w:cs="Times New Roman"/>
          <w:sz w:val="24"/>
        </w:rPr>
        <w:t xml:space="preserve"> Tariku </w:t>
      </w:r>
      <w:proofErr w:type="spellStart"/>
      <w:r>
        <w:rPr>
          <w:rFonts w:ascii="Times New Roman" w:hAnsi="Times New Roman" w:cs="Times New Roman"/>
          <w:sz w:val="24"/>
        </w:rPr>
        <w:t>Derseh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Abinet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Dagnaw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Mekuria</w:t>
      </w:r>
      <w:proofErr w:type="spellEnd"/>
      <w:r w:rsidRPr="00F321F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321F1">
        <w:rPr>
          <w:rFonts w:ascii="Times New Roman" w:hAnsi="Times New Roman" w:cs="Times New Roman"/>
          <w:sz w:val="24"/>
        </w:rPr>
        <w:t>Wassie</w:t>
      </w:r>
      <w:proofErr w:type="spellEnd"/>
      <w:r w:rsidRPr="00F32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321F1">
        <w:rPr>
          <w:rFonts w:ascii="Times New Roman" w:hAnsi="Times New Roman" w:cs="Times New Roman"/>
          <w:sz w:val="24"/>
        </w:rPr>
        <w:t>Negash</w:t>
      </w:r>
      <w:proofErr w:type="spellEnd"/>
      <w:r w:rsidRPr="00F32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321F1">
        <w:rPr>
          <w:rFonts w:ascii="Times New Roman" w:hAnsi="Times New Roman" w:cs="Times New Roman"/>
          <w:sz w:val="24"/>
        </w:rPr>
        <w:t>Me</w:t>
      </w:r>
      <w:r>
        <w:rPr>
          <w:rFonts w:ascii="Times New Roman" w:hAnsi="Times New Roman" w:cs="Times New Roman"/>
          <w:sz w:val="24"/>
        </w:rPr>
        <w:t>konnen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Wondesen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Asegidew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Meseret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Sisay</w:t>
      </w:r>
      <w:proofErr w:type="spellEnd"/>
      <w:r>
        <w:rPr>
          <w:rFonts w:ascii="Times New Roman" w:hAnsi="Times New Roman" w:cs="Times New Roman"/>
          <w:sz w:val="24"/>
        </w:rPr>
        <w:t xml:space="preserve"> Shine </w:t>
      </w:r>
      <w:proofErr w:type="spellStart"/>
      <w:r>
        <w:rPr>
          <w:rFonts w:ascii="Times New Roman" w:hAnsi="Times New Roman" w:cs="Times New Roman"/>
          <w:sz w:val="24"/>
        </w:rPr>
        <w:t>Tegegnework</w:t>
      </w:r>
      <w:proofErr w:type="spellEnd"/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</w:rPr>
        <w:t>Akine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Eshete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Abosetegn</w:t>
      </w:r>
      <w:proofErr w:type="spellEnd"/>
    </w:p>
    <w:p w:rsidR="00F321F1" w:rsidRPr="00F321F1" w:rsidRDefault="00F321F1" w:rsidP="00F321F1">
      <w:pPr>
        <w:rPr>
          <w:rFonts w:ascii="Times New Roman" w:hAnsi="Times New Roman" w:cs="Times New Roman"/>
        </w:rPr>
      </w:pPr>
      <w:proofErr w:type="spellStart"/>
      <w:r w:rsidRPr="00F321F1">
        <w:rPr>
          <w:rFonts w:ascii="Times New Roman" w:hAnsi="Times New Roman" w:cs="Times New Roman"/>
        </w:rPr>
        <w:t>Debre</w:t>
      </w:r>
      <w:proofErr w:type="spellEnd"/>
      <w:r w:rsidRPr="00F321F1">
        <w:rPr>
          <w:rFonts w:ascii="Times New Roman" w:hAnsi="Times New Roman" w:cs="Times New Roman"/>
        </w:rPr>
        <w:t xml:space="preserve"> </w:t>
      </w:r>
      <w:proofErr w:type="spellStart"/>
      <w:r w:rsidRPr="00F321F1">
        <w:rPr>
          <w:rFonts w:ascii="Times New Roman" w:hAnsi="Times New Roman" w:cs="Times New Roman"/>
        </w:rPr>
        <w:t>Berhan</w:t>
      </w:r>
      <w:proofErr w:type="spellEnd"/>
      <w:r w:rsidRPr="00F321F1">
        <w:rPr>
          <w:rFonts w:ascii="Times New Roman" w:hAnsi="Times New Roman" w:cs="Times New Roman"/>
        </w:rPr>
        <w:t xml:space="preserve"> University, Ethiopia</w:t>
      </w:r>
    </w:p>
    <w:p w:rsidR="00F321F1" w:rsidRPr="00F321F1" w:rsidRDefault="00F321F1" w:rsidP="00F321F1">
      <w:pPr>
        <w:jc w:val="center"/>
        <w:rPr>
          <w:rFonts w:ascii="Times New Roman" w:hAnsi="Times New Roman" w:cs="Times New Roman"/>
          <w:b/>
          <w:sz w:val="24"/>
        </w:rPr>
      </w:pPr>
      <w:r w:rsidRPr="00F321F1">
        <w:rPr>
          <w:rFonts w:ascii="Times New Roman" w:hAnsi="Times New Roman" w:cs="Times New Roman"/>
          <w:b/>
          <w:sz w:val="24"/>
        </w:rPr>
        <w:t>Abstract</w:t>
      </w:r>
    </w:p>
    <w:p w:rsidR="00F321F1" w:rsidRPr="00F321F1" w:rsidRDefault="00F321F1" w:rsidP="00F321F1">
      <w:pPr>
        <w:jc w:val="both"/>
        <w:rPr>
          <w:rFonts w:ascii="Times New Roman" w:hAnsi="Times New Roman" w:cs="Times New Roman"/>
          <w:sz w:val="20"/>
        </w:rPr>
      </w:pPr>
      <w:r w:rsidRPr="00F321F1">
        <w:rPr>
          <w:rFonts w:ascii="Times New Roman" w:hAnsi="Times New Roman" w:cs="Times New Roman"/>
          <w:b/>
          <w:sz w:val="20"/>
        </w:rPr>
        <w:t>Introduction:</w:t>
      </w:r>
      <w:r w:rsidRPr="00F321F1">
        <w:rPr>
          <w:rFonts w:ascii="Times New Roman" w:hAnsi="Times New Roman" w:cs="Times New Roman"/>
          <w:sz w:val="20"/>
        </w:rPr>
        <w:t xml:space="preserve"> Coronavirus disease 2019 (COVID-19) is an emerging respiratory infections and is known to cause illness ranging from the common cold to severe acute respiratory syndrome. At present, the disease has been posing a serious threat to the communities</w:t>
      </w:r>
      <w:r>
        <w:rPr>
          <w:rFonts w:ascii="Times New Roman" w:hAnsi="Times New Roman" w:cs="Times New Roman"/>
          <w:sz w:val="20"/>
        </w:rPr>
        <w:t xml:space="preserve"> and</w:t>
      </w:r>
      <w:r w:rsidRPr="00F321F1">
        <w:rPr>
          <w:rFonts w:ascii="Times New Roman" w:hAnsi="Times New Roman" w:cs="Times New Roman"/>
          <w:sz w:val="20"/>
        </w:rPr>
        <w:t xml:space="preserve"> it is critical to know the communities’ level of adherence on COVID-19 prevention measures. Thus, this study aimed to identify the predictors of adherence to COVID-19 prevention measure among communities in North </w:t>
      </w:r>
      <w:proofErr w:type="spellStart"/>
      <w:r w:rsidRPr="00F321F1">
        <w:rPr>
          <w:rFonts w:ascii="Times New Roman" w:hAnsi="Times New Roman" w:cs="Times New Roman"/>
          <w:sz w:val="20"/>
        </w:rPr>
        <w:t>Shoa</w:t>
      </w:r>
      <w:proofErr w:type="spellEnd"/>
      <w:r w:rsidRPr="00F321F1">
        <w:rPr>
          <w:rFonts w:ascii="Times New Roman" w:hAnsi="Times New Roman" w:cs="Times New Roman"/>
          <w:sz w:val="20"/>
        </w:rPr>
        <w:t xml:space="preserve"> zone, Ethiopia by using </w:t>
      </w:r>
      <w:bookmarkStart w:id="0" w:name="_GoBack"/>
      <w:bookmarkEnd w:id="0"/>
      <w:r w:rsidRPr="00F321F1">
        <w:rPr>
          <w:rFonts w:ascii="Times New Roman" w:hAnsi="Times New Roman" w:cs="Times New Roman"/>
          <w:sz w:val="20"/>
        </w:rPr>
        <w:t>a health belief model.</w:t>
      </w:r>
    </w:p>
    <w:p w:rsidR="00F321F1" w:rsidRPr="00F321F1" w:rsidRDefault="00F321F1" w:rsidP="00F321F1">
      <w:pPr>
        <w:jc w:val="both"/>
        <w:rPr>
          <w:rFonts w:ascii="Times New Roman" w:hAnsi="Times New Roman" w:cs="Times New Roman"/>
          <w:sz w:val="20"/>
        </w:rPr>
      </w:pPr>
      <w:r w:rsidRPr="00F321F1">
        <w:rPr>
          <w:rFonts w:ascii="Times New Roman" w:hAnsi="Times New Roman" w:cs="Times New Roman"/>
          <w:b/>
          <w:sz w:val="20"/>
        </w:rPr>
        <w:t>Methods:</w:t>
      </w:r>
      <w:r w:rsidRPr="00F321F1">
        <w:rPr>
          <w:rFonts w:ascii="Times New Roman" w:hAnsi="Times New Roman" w:cs="Times New Roman"/>
          <w:sz w:val="20"/>
        </w:rPr>
        <w:t xml:space="preserve"> Community-based cross-sectional study design was employed. A total of 683 respondents were interviewed using a structured and pre-tested questionnaire. The data were collected by using a mobile-based application called “Google form.” Logistic regression was performed to analyze the data. Estimates were reported in adjusted odds ratios with 95% </w:t>
      </w:r>
      <w:r w:rsidRPr="00F321F1">
        <w:rPr>
          <w:rFonts w:ascii="Times New Roman" w:hAnsi="Times New Roman" w:cs="Times New Roman"/>
          <w:sz w:val="20"/>
        </w:rPr>
        <w:t xml:space="preserve">Confidence Intervals </w:t>
      </w:r>
      <w:r w:rsidRPr="00F321F1">
        <w:rPr>
          <w:rFonts w:ascii="Times New Roman" w:hAnsi="Times New Roman" w:cs="Times New Roman"/>
          <w:sz w:val="20"/>
        </w:rPr>
        <w:t>(CI) and a significant association was declared at p-value of less than 0.05.</w:t>
      </w:r>
    </w:p>
    <w:p w:rsidR="00F321F1" w:rsidRPr="00F321F1" w:rsidRDefault="00F321F1" w:rsidP="00F321F1">
      <w:pPr>
        <w:jc w:val="both"/>
        <w:rPr>
          <w:rFonts w:ascii="Times New Roman" w:hAnsi="Times New Roman" w:cs="Times New Roman"/>
          <w:sz w:val="20"/>
        </w:rPr>
      </w:pPr>
      <w:r w:rsidRPr="00F321F1">
        <w:rPr>
          <w:rFonts w:ascii="Times New Roman" w:hAnsi="Times New Roman" w:cs="Times New Roman"/>
          <w:b/>
          <w:sz w:val="20"/>
        </w:rPr>
        <w:t>Result:</w:t>
      </w:r>
      <w:r w:rsidRPr="00F321F1">
        <w:rPr>
          <w:rFonts w:ascii="Times New Roman" w:hAnsi="Times New Roman" w:cs="Times New Roman"/>
          <w:sz w:val="20"/>
        </w:rPr>
        <w:t xml:space="preserve"> The overall adherence level of the community towards the recommended safety measures of COVID-1</w:t>
      </w:r>
      <w:r>
        <w:rPr>
          <w:rFonts w:ascii="Times New Roman" w:hAnsi="Times New Roman" w:cs="Times New Roman"/>
          <w:sz w:val="20"/>
        </w:rPr>
        <w:t>9 was 44.1%. Self-efficacy (AOR=</w:t>
      </w:r>
      <w:r w:rsidRPr="00F321F1">
        <w:rPr>
          <w:rFonts w:ascii="Times New Roman" w:hAnsi="Times New Roman" w:cs="Times New Roman"/>
          <w:sz w:val="20"/>
        </w:rPr>
        <w:t>0.23; 95% 0.14</w:t>
      </w:r>
      <w:proofErr w:type="gramStart"/>
      <w:r w:rsidRPr="00F321F1">
        <w:rPr>
          <w:rFonts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>0.36</w:t>
      </w:r>
      <w:proofErr w:type="gramEnd"/>
      <w:r>
        <w:rPr>
          <w:rFonts w:ascii="Times New Roman" w:hAnsi="Times New Roman" w:cs="Times New Roman"/>
          <w:sz w:val="20"/>
        </w:rPr>
        <w:t>), perceived benefits (AOR=0.35; 95% 0.23,0.56), perceived barriers (AOR=3.36; 95% 2.23,</w:t>
      </w:r>
      <w:r w:rsidRPr="00F321F1">
        <w:rPr>
          <w:rFonts w:ascii="Times New Roman" w:hAnsi="Times New Roman" w:cs="Times New Roman"/>
          <w:sz w:val="20"/>
        </w:rPr>
        <w:t>5.10)</w:t>
      </w:r>
      <w:r>
        <w:rPr>
          <w:rFonts w:ascii="Times New Roman" w:hAnsi="Times New Roman" w:cs="Times New Roman"/>
          <w:sz w:val="20"/>
        </w:rPr>
        <w:t xml:space="preserve"> and</w:t>
      </w:r>
      <w:r w:rsidRPr="00F321F1">
        <w:rPr>
          <w:rFonts w:ascii="Times New Roman" w:hAnsi="Times New Roman" w:cs="Times New Roman"/>
          <w:sz w:val="20"/>
        </w:rPr>
        <w:t xml:space="preserve"> perceived susceptibility of COVID-19 (AOR</w:t>
      </w:r>
      <w:r>
        <w:rPr>
          <w:rFonts w:ascii="Times New Roman" w:hAnsi="Times New Roman" w:cs="Times New Roman"/>
          <w:sz w:val="20"/>
        </w:rPr>
        <w:t>=1.60; 95% 1.06,</w:t>
      </w:r>
      <w:r w:rsidRPr="00F321F1">
        <w:rPr>
          <w:rFonts w:ascii="Times New Roman" w:hAnsi="Times New Roman" w:cs="Times New Roman"/>
          <w:sz w:val="20"/>
        </w:rPr>
        <w:t xml:space="preserve">2.39) were important predictors that influenced the adherence of the community to COVID-19 preventive behaviors. </w:t>
      </w:r>
    </w:p>
    <w:p w:rsidR="00F321F1" w:rsidRDefault="00F321F1" w:rsidP="00F321F1">
      <w:pPr>
        <w:jc w:val="both"/>
        <w:rPr>
          <w:rFonts w:ascii="Times New Roman" w:hAnsi="Times New Roman" w:cs="Times New Roman"/>
          <w:sz w:val="20"/>
        </w:rPr>
      </w:pPr>
      <w:r w:rsidRPr="00F321F1">
        <w:rPr>
          <w:rFonts w:ascii="Times New Roman" w:hAnsi="Times New Roman" w:cs="Times New Roman"/>
          <w:b/>
          <w:sz w:val="20"/>
        </w:rPr>
        <w:t>Conclusions:</w:t>
      </w:r>
      <w:r w:rsidRPr="00F321F1">
        <w:rPr>
          <w:rFonts w:ascii="Times New Roman" w:hAnsi="Times New Roman" w:cs="Times New Roman"/>
          <w:sz w:val="20"/>
        </w:rPr>
        <w:t xml:space="preserve"> In this study, the overall adherence level of the community towards the recommended safety measures of COVID-19 was relatively low. It is vital to consider the communities’ self-efficacy, perceived benefits, perceived barriers and perceived susceptibility of COVID-19 in order to improve the adherence of the community towards the recommended safety measures of COVID-19.</w:t>
      </w:r>
    </w:p>
    <w:p w:rsidR="00F321F1" w:rsidRPr="00F321F1" w:rsidRDefault="00F321F1" w:rsidP="00F321F1">
      <w:pPr>
        <w:rPr>
          <w:rFonts w:ascii="Times New Roman" w:hAnsi="Times New Roman" w:cs="Times New Roman"/>
          <w:b/>
          <w:sz w:val="24"/>
        </w:rPr>
      </w:pPr>
      <w:r w:rsidRPr="00F321F1">
        <w:rPr>
          <w:rFonts w:ascii="Times New Roman" w:hAnsi="Times New Roman" w:cs="Times New Roman"/>
          <w:b/>
          <w:sz w:val="24"/>
        </w:rPr>
        <w:t>Biography</w:t>
      </w:r>
    </w:p>
    <w:p w:rsidR="00F321F1" w:rsidRPr="00F321F1" w:rsidRDefault="00F321F1" w:rsidP="00F321F1">
      <w:pPr>
        <w:jc w:val="both"/>
        <w:rPr>
          <w:rFonts w:ascii="Times New Roman" w:hAnsi="Times New Roman" w:cs="Times New Roman"/>
          <w:b/>
          <w:sz w:val="32"/>
        </w:rPr>
      </w:pPr>
      <w:proofErr w:type="spellStart"/>
      <w:r w:rsidRPr="00F321F1">
        <w:rPr>
          <w:rFonts w:ascii="Times New Roman" w:hAnsi="Times New Roman" w:cs="Times New Roman"/>
          <w:sz w:val="20"/>
        </w:rPr>
        <w:t>Sisay</w:t>
      </w:r>
      <w:proofErr w:type="spellEnd"/>
      <w:r w:rsidRPr="00F321F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321F1">
        <w:rPr>
          <w:rFonts w:ascii="Times New Roman" w:hAnsi="Times New Roman" w:cs="Times New Roman"/>
          <w:sz w:val="20"/>
        </w:rPr>
        <w:t>Shewasinad</w:t>
      </w:r>
      <w:proofErr w:type="spellEnd"/>
      <w:r w:rsidRPr="00F321F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321F1">
        <w:rPr>
          <w:rFonts w:ascii="Times New Roman" w:hAnsi="Times New Roman" w:cs="Times New Roman"/>
          <w:sz w:val="20"/>
        </w:rPr>
        <w:t>Yehualashet</w:t>
      </w:r>
      <w:proofErr w:type="spellEnd"/>
      <w:r w:rsidRPr="00F321F1">
        <w:rPr>
          <w:rFonts w:ascii="Times New Roman" w:hAnsi="Times New Roman" w:cs="Times New Roman"/>
          <w:sz w:val="20"/>
        </w:rPr>
        <w:t xml:space="preserve"> is Assistant professor in the Department of pediatric and</w:t>
      </w:r>
      <w:r>
        <w:rPr>
          <w:rFonts w:ascii="Times New Roman" w:hAnsi="Times New Roman" w:cs="Times New Roman"/>
          <w:sz w:val="20"/>
        </w:rPr>
        <w:t xml:space="preserve"> </w:t>
      </w:r>
      <w:r w:rsidRPr="00F321F1">
        <w:rPr>
          <w:rFonts w:ascii="Times New Roman" w:hAnsi="Times New Roman" w:cs="Times New Roman"/>
          <w:sz w:val="20"/>
        </w:rPr>
        <w:t xml:space="preserve">child health nursing in Government University at </w:t>
      </w:r>
      <w:proofErr w:type="spellStart"/>
      <w:r w:rsidRPr="00F321F1">
        <w:rPr>
          <w:rFonts w:ascii="Times New Roman" w:hAnsi="Times New Roman" w:cs="Times New Roman"/>
          <w:sz w:val="20"/>
        </w:rPr>
        <w:t>Debre</w:t>
      </w:r>
      <w:proofErr w:type="spellEnd"/>
      <w:r w:rsidRPr="00F321F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321F1">
        <w:rPr>
          <w:rFonts w:ascii="Times New Roman" w:hAnsi="Times New Roman" w:cs="Times New Roman"/>
          <w:sz w:val="20"/>
        </w:rPr>
        <w:t>Birhan</w:t>
      </w:r>
      <w:proofErr w:type="spellEnd"/>
      <w:r w:rsidRPr="00F321F1">
        <w:rPr>
          <w:rFonts w:ascii="Times New Roman" w:hAnsi="Times New Roman" w:cs="Times New Roman"/>
          <w:sz w:val="20"/>
        </w:rPr>
        <w:t xml:space="preserve"> University, Ethiopia. </w:t>
      </w:r>
      <w:r>
        <w:rPr>
          <w:rFonts w:ascii="Times New Roman" w:hAnsi="Times New Roman" w:cs="Times New Roman"/>
          <w:sz w:val="20"/>
        </w:rPr>
        <w:t xml:space="preserve">He </w:t>
      </w:r>
      <w:r w:rsidRPr="00F321F1">
        <w:rPr>
          <w:rFonts w:ascii="Times New Roman" w:hAnsi="Times New Roman" w:cs="Times New Roman"/>
          <w:sz w:val="20"/>
        </w:rPr>
        <w:t>had trainings on Basic computer skills, Systemic review and Meta-analysis, R-software,</w:t>
      </w:r>
      <w:r>
        <w:rPr>
          <w:rFonts w:ascii="Times New Roman" w:hAnsi="Times New Roman" w:cs="Times New Roman"/>
          <w:sz w:val="20"/>
        </w:rPr>
        <w:t xml:space="preserve"> </w:t>
      </w:r>
      <w:r w:rsidRPr="00F321F1">
        <w:rPr>
          <w:rFonts w:ascii="Times New Roman" w:hAnsi="Times New Roman" w:cs="Times New Roman"/>
          <w:sz w:val="20"/>
        </w:rPr>
        <w:t xml:space="preserve">SPSS, </w:t>
      </w:r>
      <w:proofErr w:type="spellStart"/>
      <w:r w:rsidRPr="00F321F1">
        <w:rPr>
          <w:rFonts w:ascii="Times New Roman" w:hAnsi="Times New Roman" w:cs="Times New Roman"/>
          <w:sz w:val="20"/>
        </w:rPr>
        <w:t>Stata</w:t>
      </w:r>
      <w:proofErr w:type="spellEnd"/>
      <w:r w:rsidRPr="00F321F1">
        <w:rPr>
          <w:rFonts w:ascii="Times New Roman" w:hAnsi="Times New Roman" w:cs="Times New Roman"/>
          <w:sz w:val="20"/>
        </w:rPr>
        <w:t xml:space="preserve"> 14 and Endnote. The training helped </w:t>
      </w:r>
      <w:r>
        <w:rPr>
          <w:rFonts w:ascii="Times New Roman" w:hAnsi="Times New Roman" w:cs="Times New Roman"/>
          <w:sz w:val="20"/>
        </w:rPr>
        <w:t>him</w:t>
      </w:r>
      <w:r w:rsidRPr="00F321F1">
        <w:rPr>
          <w:rFonts w:ascii="Times New Roman" w:hAnsi="Times New Roman" w:cs="Times New Roman"/>
          <w:sz w:val="20"/>
        </w:rPr>
        <w:t xml:space="preserve"> to look on the ways enhancing problem</w:t>
      </w:r>
      <w:r>
        <w:rPr>
          <w:rFonts w:ascii="Times New Roman" w:hAnsi="Times New Roman" w:cs="Times New Roman"/>
          <w:sz w:val="20"/>
        </w:rPr>
        <w:t xml:space="preserve"> </w:t>
      </w:r>
      <w:r w:rsidRPr="00F321F1">
        <w:rPr>
          <w:rFonts w:ascii="Times New Roman" w:hAnsi="Times New Roman" w:cs="Times New Roman"/>
          <w:sz w:val="20"/>
        </w:rPr>
        <w:t>identification, prioritization and implementations strategies to improve health services of a</w:t>
      </w:r>
      <w:r>
        <w:rPr>
          <w:rFonts w:ascii="Times New Roman" w:hAnsi="Times New Roman" w:cs="Times New Roman"/>
          <w:sz w:val="20"/>
        </w:rPr>
        <w:t xml:space="preserve"> </w:t>
      </w:r>
      <w:r w:rsidRPr="00F321F1">
        <w:rPr>
          <w:rFonts w:ascii="Times New Roman" w:hAnsi="Times New Roman" w:cs="Times New Roman"/>
          <w:sz w:val="20"/>
        </w:rPr>
        <w:t xml:space="preserve">given community. </w:t>
      </w:r>
      <w:r>
        <w:rPr>
          <w:rFonts w:ascii="Times New Roman" w:hAnsi="Times New Roman" w:cs="Times New Roman"/>
          <w:sz w:val="20"/>
        </w:rPr>
        <w:t>His</w:t>
      </w:r>
      <w:r w:rsidRPr="00F321F1">
        <w:rPr>
          <w:rFonts w:ascii="Times New Roman" w:hAnsi="Times New Roman" w:cs="Times New Roman"/>
          <w:sz w:val="20"/>
        </w:rPr>
        <w:t xml:space="preserve"> research interests were on Maternal and Child health, Reproductive</w:t>
      </w:r>
      <w:r>
        <w:rPr>
          <w:rFonts w:ascii="Times New Roman" w:hAnsi="Times New Roman" w:cs="Times New Roman"/>
          <w:sz w:val="20"/>
        </w:rPr>
        <w:t xml:space="preserve"> </w:t>
      </w:r>
      <w:r w:rsidRPr="00F321F1">
        <w:rPr>
          <w:rFonts w:ascii="Times New Roman" w:hAnsi="Times New Roman" w:cs="Times New Roman"/>
          <w:sz w:val="20"/>
        </w:rPr>
        <w:t xml:space="preserve">health, Infections diseases, </w:t>
      </w:r>
      <w:proofErr w:type="gramStart"/>
      <w:r w:rsidRPr="00F321F1">
        <w:rPr>
          <w:rFonts w:ascii="Times New Roman" w:hAnsi="Times New Roman" w:cs="Times New Roman"/>
          <w:sz w:val="20"/>
        </w:rPr>
        <w:t>Non</w:t>
      </w:r>
      <w:proofErr w:type="gramEnd"/>
      <w:r w:rsidRPr="00F321F1">
        <w:rPr>
          <w:rFonts w:ascii="Times New Roman" w:hAnsi="Times New Roman" w:cs="Times New Roman"/>
          <w:sz w:val="20"/>
        </w:rPr>
        <w:t>-communicable diseases, Quality of care, youth and</w:t>
      </w:r>
      <w:r>
        <w:rPr>
          <w:rFonts w:ascii="Times New Roman" w:hAnsi="Times New Roman" w:cs="Times New Roman"/>
          <w:sz w:val="20"/>
        </w:rPr>
        <w:t xml:space="preserve"> </w:t>
      </w:r>
      <w:r w:rsidRPr="00F321F1">
        <w:rPr>
          <w:rFonts w:ascii="Times New Roman" w:hAnsi="Times New Roman" w:cs="Times New Roman"/>
          <w:sz w:val="20"/>
        </w:rPr>
        <w:t xml:space="preserve">adolescent health. </w:t>
      </w:r>
      <w:r>
        <w:rPr>
          <w:rFonts w:ascii="Times New Roman" w:hAnsi="Times New Roman" w:cs="Times New Roman"/>
          <w:sz w:val="20"/>
        </w:rPr>
        <w:t>He</w:t>
      </w:r>
      <w:r w:rsidRPr="00F321F1">
        <w:rPr>
          <w:rFonts w:ascii="Times New Roman" w:hAnsi="Times New Roman" w:cs="Times New Roman"/>
          <w:sz w:val="20"/>
        </w:rPr>
        <w:t xml:space="preserve"> </w:t>
      </w:r>
      <w:r w:rsidRPr="00F321F1">
        <w:rPr>
          <w:rFonts w:ascii="Times New Roman" w:hAnsi="Times New Roman" w:cs="Times New Roman"/>
          <w:sz w:val="20"/>
        </w:rPr>
        <w:t>has</w:t>
      </w:r>
      <w:r w:rsidRPr="00F321F1">
        <w:rPr>
          <w:rFonts w:ascii="Times New Roman" w:hAnsi="Times New Roman" w:cs="Times New Roman"/>
          <w:sz w:val="20"/>
        </w:rPr>
        <w:t xml:space="preserve"> published more than 21 article papers on reputed international</w:t>
      </w:r>
      <w:r>
        <w:rPr>
          <w:rFonts w:ascii="Times New Roman" w:hAnsi="Times New Roman" w:cs="Times New Roman"/>
          <w:sz w:val="20"/>
        </w:rPr>
        <w:t xml:space="preserve"> </w:t>
      </w:r>
      <w:r w:rsidRPr="00F321F1">
        <w:rPr>
          <w:rFonts w:ascii="Times New Roman" w:hAnsi="Times New Roman" w:cs="Times New Roman"/>
          <w:sz w:val="20"/>
        </w:rPr>
        <w:t xml:space="preserve">and national journals. </w:t>
      </w:r>
      <w:r>
        <w:rPr>
          <w:rFonts w:ascii="Times New Roman" w:hAnsi="Times New Roman" w:cs="Times New Roman"/>
          <w:sz w:val="20"/>
        </w:rPr>
        <w:t>He</w:t>
      </w:r>
      <w:r w:rsidRPr="00F321F1">
        <w:rPr>
          <w:rFonts w:ascii="Times New Roman" w:hAnsi="Times New Roman" w:cs="Times New Roman"/>
          <w:sz w:val="20"/>
        </w:rPr>
        <w:t xml:space="preserve"> participated on different qualitative and quantitative research.</w:t>
      </w:r>
    </w:p>
    <w:sectPr w:rsidR="00F321F1" w:rsidRPr="00F321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1F1"/>
    <w:rsid w:val="0032354D"/>
    <w:rsid w:val="00471FBE"/>
    <w:rsid w:val="00474203"/>
    <w:rsid w:val="00535872"/>
    <w:rsid w:val="00924B33"/>
    <w:rsid w:val="00F32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2023-05-11T05:37:00Z</dcterms:created>
  <dcterms:modified xsi:type="dcterms:W3CDTF">2023-05-11T05:51:00Z</dcterms:modified>
</cp:coreProperties>
</file>