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40C03">
      <w:pPr>
        <w:rPr>
          <w:rFonts w:ascii="Times New Roman" w:hAnsi="Times New Roman" w:cs="Times New Roman"/>
          <w:b/>
          <w:sz w:val="32"/>
        </w:rPr>
      </w:pPr>
      <w:r w:rsidRPr="00940C03">
        <w:rPr>
          <w:rFonts w:ascii="Times New Roman" w:hAnsi="Times New Roman" w:cs="Times New Roman"/>
          <w:b/>
          <w:sz w:val="32"/>
        </w:rPr>
        <w:t>Aboriginal and Torres Strait islander resilience and recovery: A new approach to cultural safety in mental health care</w:t>
      </w:r>
    </w:p>
    <w:p w:rsidR="00940C03" w:rsidRDefault="00940C03">
      <w:pPr>
        <w:rPr>
          <w:rFonts w:ascii="Times New Roman" w:hAnsi="Times New Roman" w:cs="Times New Roman"/>
          <w:sz w:val="24"/>
        </w:rPr>
      </w:pPr>
      <w:r w:rsidRPr="00940C03">
        <w:rPr>
          <w:rFonts w:ascii="Times New Roman" w:hAnsi="Times New Roman" w:cs="Times New Roman"/>
          <w:sz w:val="24"/>
        </w:rPr>
        <w:t>Madeline N Wills</w:t>
      </w:r>
    </w:p>
    <w:p w:rsidR="00940C03" w:rsidRPr="00940C03" w:rsidRDefault="00940C03">
      <w:pPr>
        <w:rPr>
          <w:rFonts w:ascii="Times New Roman" w:hAnsi="Times New Roman" w:cs="Times New Roman"/>
        </w:rPr>
      </w:pPr>
      <w:proofErr w:type="spellStart"/>
      <w:r w:rsidRPr="00940C03">
        <w:rPr>
          <w:rFonts w:ascii="Times New Roman" w:hAnsi="Times New Roman" w:cs="Times New Roman"/>
        </w:rPr>
        <w:t>Monash</w:t>
      </w:r>
      <w:proofErr w:type="spellEnd"/>
      <w:r w:rsidRPr="00940C03">
        <w:rPr>
          <w:rFonts w:ascii="Times New Roman" w:hAnsi="Times New Roman" w:cs="Times New Roman"/>
        </w:rPr>
        <w:t xml:space="preserve"> University, Australia</w:t>
      </w:r>
    </w:p>
    <w:p w:rsidR="00940C03" w:rsidRPr="00940C03" w:rsidRDefault="00940C03" w:rsidP="00940C03">
      <w:pPr>
        <w:jc w:val="center"/>
        <w:rPr>
          <w:rFonts w:ascii="Times New Roman" w:hAnsi="Times New Roman" w:cs="Times New Roman"/>
          <w:b/>
          <w:sz w:val="24"/>
        </w:rPr>
      </w:pPr>
      <w:r w:rsidRPr="00940C03">
        <w:rPr>
          <w:rFonts w:ascii="Times New Roman" w:hAnsi="Times New Roman" w:cs="Times New Roman"/>
          <w:b/>
          <w:sz w:val="24"/>
        </w:rPr>
        <w:t>Abstract</w:t>
      </w:r>
    </w:p>
    <w:p w:rsidR="00940C03" w:rsidRPr="00940C03" w:rsidRDefault="00940C03" w:rsidP="00940C03">
      <w:pPr>
        <w:jc w:val="both"/>
        <w:rPr>
          <w:rFonts w:ascii="Times New Roman" w:hAnsi="Times New Roman" w:cs="Times New Roman"/>
          <w:sz w:val="20"/>
        </w:rPr>
      </w:pPr>
      <w:r w:rsidRPr="00940C03">
        <w:rPr>
          <w:rFonts w:ascii="Times New Roman" w:hAnsi="Times New Roman" w:cs="Times New Roman"/>
          <w:b/>
          <w:sz w:val="20"/>
        </w:rPr>
        <w:t>Statement of the problem:</w:t>
      </w:r>
      <w:r w:rsidRPr="00940C03">
        <w:rPr>
          <w:rFonts w:ascii="Times New Roman" w:hAnsi="Times New Roman" w:cs="Times New Roman"/>
          <w:sz w:val="20"/>
        </w:rPr>
        <w:t xml:space="preserve"> Almost 33% of all Aboriginal and Torres Strait Islander adolescents (or Indigenous Australians) report high to very high levels of psychological distress, representing more than twice </w:t>
      </w:r>
      <w:r>
        <w:rPr>
          <w:rFonts w:ascii="Times New Roman" w:hAnsi="Times New Roman" w:cs="Times New Roman"/>
          <w:sz w:val="20"/>
        </w:rPr>
        <w:t>the levels of other Australians</w:t>
      </w:r>
      <w:r w:rsidRPr="00940C03">
        <w:rPr>
          <w:rFonts w:ascii="Times New Roman" w:hAnsi="Times New Roman" w:cs="Times New Roman"/>
          <w:sz w:val="20"/>
        </w:rPr>
        <w:t>. Compounding or perhaps precipitating these rising statistics is the lack of culturally safe and appropriate mental health care availabl</w:t>
      </w:r>
      <w:r>
        <w:rPr>
          <w:rFonts w:ascii="Times New Roman" w:hAnsi="Times New Roman" w:cs="Times New Roman"/>
          <w:sz w:val="20"/>
        </w:rPr>
        <w:t>e to this vulnerable population</w:t>
      </w:r>
      <w:r w:rsidRPr="00940C03">
        <w:rPr>
          <w:rFonts w:ascii="Times New Roman" w:hAnsi="Times New Roman" w:cs="Times New Roman"/>
          <w:sz w:val="20"/>
        </w:rPr>
        <w:t>. Australia’s mental health system is characterized by an underrepresentation of Aboriginal health/wellbeing staff (less than 700 professiona</w:t>
      </w:r>
      <w:r>
        <w:rPr>
          <w:rFonts w:ascii="Times New Roman" w:hAnsi="Times New Roman" w:cs="Times New Roman"/>
          <w:sz w:val="20"/>
        </w:rPr>
        <w:t>ls for a population of 98400)</w:t>
      </w:r>
      <w:r w:rsidRPr="00940C03">
        <w:rPr>
          <w:rFonts w:ascii="Times New Roman" w:hAnsi="Times New Roman" w:cs="Times New Roman"/>
          <w:sz w:val="20"/>
        </w:rPr>
        <w:t xml:space="preserve"> and a western mental health system which continues to perpetuate ineffective colonial systems. </w:t>
      </w:r>
    </w:p>
    <w:p w:rsidR="00940C03" w:rsidRPr="00940C03" w:rsidRDefault="00940C03" w:rsidP="00940C03">
      <w:pPr>
        <w:jc w:val="both"/>
        <w:rPr>
          <w:rFonts w:ascii="Times New Roman" w:hAnsi="Times New Roman" w:cs="Times New Roman"/>
          <w:sz w:val="20"/>
        </w:rPr>
      </w:pPr>
      <w:r w:rsidRPr="00940C03">
        <w:rPr>
          <w:rFonts w:ascii="Times New Roman" w:hAnsi="Times New Roman" w:cs="Times New Roman"/>
          <w:b/>
          <w:sz w:val="20"/>
        </w:rPr>
        <w:t>Methodology &amp; theoretical orientation:</w:t>
      </w:r>
      <w:r w:rsidRPr="00940C03">
        <w:rPr>
          <w:rFonts w:ascii="Times New Roman" w:hAnsi="Times New Roman" w:cs="Times New Roman"/>
          <w:sz w:val="20"/>
        </w:rPr>
        <w:t xml:space="preserve"> The Social and Emotional Wellbeing (SEWB) model</w:t>
      </w:r>
      <w:r>
        <w:rPr>
          <w:rFonts w:ascii="Times New Roman" w:hAnsi="Times New Roman" w:cs="Times New Roman"/>
          <w:sz w:val="20"/>
        </w:rPr>
        <w:t xml:space="preserve"> </w:t>
      </w:r>
      <w:r w:rsidRPr="00940C03">
        <w:rPr>
          <w:rFonts w:ascii="Times New Roman" w:hAnsi="Times New Roman" w:cs="Times New Roman"/>
          <w:sz w:val="20"/>
        </w:rPr>
        <w:t xml:space="preserve">and a recent community study which sought insights to Aboriginal adolescent SEWB, guides the newly created mental health specialist position of Aboriginal SEWB Officer at </w:t>
      </w:r>
      <w:proofErr w:type="spellStart"/>
      <w:r w:rsidRPr="00940C03">
        <w:rPr>
          <w:rFonts w:ascii="Times New Roman" w:hAnsi="Times New Roman" w:cs="Times New Roman"/>
          <w:sz w:val="20"/>
        </w:rPr>
        <w:t>Orygen</w:t>
      </w:r>
      <w:proofErr w:type="spellEnd"/>
      <w:r w:rsidRPr="00940C03">
        <w:rPr>
          <w:rFonts w:ascii="Times New Roman" w:hAnsi="Times New Roman" w:cs="Times New Roman"/>
          <w:sz w:val="20"/>
        </w:rPr>
        <w:t xml:space="preserve"> Youth Mental Health. The position provides culturally safe, evidence-based support and care to Aboriginal adolescents experiencing acute mental health illnesses such as Bipo</w:t>
      </w:r>
      <w:bookmarkStart w:id="0" w:name="_GoBack"/>
      <w:bookmarkEnd w:id="0"/>
      <w:r w:rsidRPr="00940C03">
        <w:rPr>
          <w:rFonts w:ascii="Times New Roman" w:hAnsi="Times New Roman" w:cs="Times New Roman"/>
          <w:sz w:val="20"/>
        </w:rPr>
        <w:t xml:space="preserve">lar disorder, Mood disorders, ADHD and ADD, suicidal behaviors and psychosis. </w:t>
      </w:r>
    </w:p>
    <w:p w:rsidR="00940C03" w:rsidRPr="00940C03" w:rsidRDefault="00940C03" w:rsidP="00940C03">
      <w:pPr>
        <w:jc w:val="both"/>
        <w:rPr>
          <w:rFonts w:ascii="Times New Roman" w:hAnsi="Times New Roman" w:cs="Times New Roman"/>
          <w:sz w:val="20"/>
        </w:rPr>
      </w:pPr>
      <w:r w:rsidRPr="00940C03">
        <w:rPr>
          <w:rFonts w:ascii="Times New Roman" w:hAnsi="Times New Roman" w:cs="Times New Roman"/>
          <w:b/>
          <w:sz w:val="20"/>
        </w:rPr>
        <w:t>Findings:</w:t>
      </w:r>
      <w:r w:rsidRPr="00940C03">
        <w:rPr>
          <w:rFonts w:ascii="Times New Roman" w:hAnsi="Times New Roman" w:cs="Times New Roman"/>
          <w:sz w:val="20"/>
        </w:rPr>
        <w:t xml:space="preserve"> The role has implemented innovative strategies to offer culturally safe and responsive care to vulnerable adolescents. With the installment of Abo</w:t>
      </w:r>
      <w:r>
        <w:rPr>
          <w:rFonts w:ascii="Times New Roman" w:hAnsi="Times New Roman" w:cs="Times New Roman"/>
          <w:sz w:val="20"/>
        </w:rPr>
        <w:t>riginal artwork, native gardens</w:t>
      </w:r>
      <w:r w:rsidRPr="00940C03">
        <w:rPr>
          <w:rFonts w:ascii="Times New Roman" w:hAnsi="Times New Roman" w:cs="Times New Roman"/>
          <w:sz w:val="20"/>
        </w:rPr>
        <w:t xml:space="preserve"> and work underway for building renaming to traditional titles, complimented by cultural knowledge and awareness training for staff, these additions contribute greatly to the resilience and recovery of Aboriginal adolescence in a way that honors their culture and identity.</w:t>
      </w:r>
    </w:p>
    <w:p w:rsidR="00940C03" w:rsidRDefault="00940C03" w:rsidP="00940C03">
      <w:pPr>
        <w:jc w:val="both"/>
        <w:rPr>
          <w:rFonts w:ascii="Times New Roman" w:hAnsi="Times New Roman" w:cs="Times New Roman"/>
          <w:sz w:val="20"/>
        </w:rPr>
      </w:pPr>
      <w:r w:rsidRPr="00940C03">
        <w:rPr>
          <w:rFonts w:ascii="Times New Roman" w:hAnsi="Times New Roman" w:cs="Times New Roman"/>
          <w:b/>
          <w:sz w:val="20"/>
        </w:rPr>
        <w:t>Conclusion:</w:t>
      </w:r>
      <w:r w:rsidRPr="00940C03">
        <w:rPr>
          <w:rFonts w:ascii="Times New Roman" w:hAnsi="Times New Roman" w:cs="Times New Roman"/>
          <w:sz w:val="20"/>
        </w:rPr>
        <w:t xml:space="preserve"> Aboriginal adolescents experiencin</w:t>
      </w:r>
      <w:r>
        <w:rPr>
          <w:rFonts w:ascii="Times New Roman" w:hAnsi="Times New Roman" w:cs="Times New Roman"/>
          <w:sz w:val="20"/>
        </w:rPr>
        <w:t>g mental health challenges need</w:t>
      </w:r>
      <w:r w:rsidRPr="00940C03">
        <w:rPr>
          <w:rFonts w:ascii="Times New Roman" w:hAnsi="Times New Roman" w:cs="Times New Roman"/>
          <w:sz w:val="20"/>
        </w:rPr>
        <w:t xml:space="preserve"> and deserve, culturally safe and appropriate mental health and recovery care which is embedded within a context of cultural understanding and knowledge. Acknowledging and understanding the unique cultural needs of vulnerable adolescents can and should go beyond Aboriginal populations, to enact more effective and safe mental health care for First Nations peoples and </w:t>
      </w:r>
      <w:r>
        <w:rPr>
          <w:rFonts w:ascii="Times New Roman" w:hAnsi="Times New Roman" w:cs="Times New Roman"/>
          <w:sz w:val="20"/>
        </w:rPr>
        <w:t>diverse groups across the globe</w:t>
      </w:r>
      <w:r w:rsidRPr="00940C03">
        <w:rPr>
          <w:rFonts w:ascii="Times New Roman" w:hAnsi="Times New Roman" w:cs="Times New Roman"/>
          <w:sz w:val="20"/>
        </w:rPr>
        <w:t>.</w:t>
      </w:r>
    </w:p>
    <w:p w:rsidR="00940C03" w:rsidRPr="00940C03" w:rsidRDefault="00940C03" w:rsidP="00940C03">
      <w:pPr>
        <w:rPr>
          <w:rFonts w:ascii="Times New Roman" w:hAnsi="Times New Roman" w:cs="Times New Roman"/>
          <w:b/>
          <w:sz w:val="24"/>
        </w:rPr>
      </w:pPr>
      <w:r w:rsidRPr="00940C03">
        <w:rPr>
          <w:rFonts w:ascii="Times New Roman" w:hAnsi="Times New Roman" w:cs="Times New Roman"/>
          <w:b/>
          <w:sz w:val="24"/>
        </w:rPr>
        <w:t>Biography</w:t>
      </w:r>
    </w:p>
    <w:p w:rsidR="00940C03" w:rsidRPr="00940C03" w:rsidRDefault="00940C03" w:rsidP="00940C03">
      <w:pPr>
        <w:jc w:val="both"/>
        <w:rPr>
          <w:rFonts w:ascii="Times New Roman" w:hAnsi="Times New Roman" w:cs="Times New Roman"/>
          <w:sz w:val="20"/>
        </w:rPr>
      </w:pPr>
      <w:r w:rsidRPr="00940C03">
        <w:rPr>
          <w:rFonts w:ascii="Times New Roman" w:hAnsi="Times New Roman" w:cs="Times New Roman"/>
          <w:sz w:val="20"/>
        </w:rPr>
        <w:t xml:space="preserve">Madeline has completed an </w:t>
      </w:r>
      <w:proofErr w:type="spellStart"/>
      <w:r w:rsidRPr="00940C03">
        <w:rPr>
          <w:rFonts w:ascii="Times New Roman" w:hAnsi="Times New Roman" w:cs="Times New Roman"/>
          <w:sz w:val="20"/>
        </w:rPr>
        <w:t>Honours</w:t>
      </w:r>
      <w:proofErr w:type="spellEnd"/>
      <w:r w:rsidRPr="00940C03">
        <w:rPr>
          <w:rFonts w:ascii="Times New Roman" w:hAnsi="Times New Roman" w:cs="Times New Roman"/>
          <w:sz w:val="20"/>
        </w:rPr>
        <w:t xml:space="preserve"> degree in Psychology at </w:t>
      </w:r>
      <w:proofErr w:type="spellStart"/>
      <w:r w:rsidRPr="00940C03">
        <w:rPr>
          <w:rFonts w:ascii="Times New Roman" w:hAnsi="Times New Roman" w:cs="Times New Roman"/>
          <w:sz w:val="20"/>
        </w:rPr>
        <w:t>Monash</w:t>
      </w:r>
      <w:proofErr w:type="spellEnd"/>
      <w:r w:rsidRPr="00940C03">
        <w:rPr>
          <w:rFonts w:ascii="Times New Roman" w:hAnsi="Times New Roman" w:cs="Times New Roman"/>
          <w:sz w:val="20"/>
        </w:rPr>
        <w:t xml:space="preserve"> University where she led a qualitative research study into the Social and Emotional Wellbeing of Aboriginal young people. </w:t>
      </w:r>
      <w:r>
        <w:rPr>
          <w:rFonts w:ascii="Times New Roman" w:hAnsi="Times New Roman" w:cs="Times New Roman"/>
          <w:sz w:val="20"/>
        </w:rPr>
        <w:t>She</w:t>
      </w:r>
      <w:r w:rsidRPr="00940C03">
        <w:rPr>
          <w:rFonts w:ascii="Times New Roman" w:hAnsi="Times New Roman" w:cs="Times New Roman"/>
          <w:sz w:val="20"/>
        </w:rPr>
        <w:t xml:space="preserve"> now teaches others how to implement decolonized, culturally safe research metho</w:t>
      </w:r>
      <w:r>
        <w:rPr>
          <w:rFonts w:ascii="Times New Roman" w:hAnsi="Times New Roman" w:cs="Times New Roman"/>
          <w:sz w:val="20"/>
        </w:rPr>
        <w:t>dologies to understand, support</w:t>
      </w:r>
      <w:r w:rsidRPr="00940C03">
        <w:rPr>
          <w:rFonts w:ascii="Times New Roman" w:hAnsi="Times New Roman" w:cs="Times New Roman"/>
          <w:sz w:val="20"/>
        </w:rPr>
        <w:t xml:space="preserve"> and give voice to Aboriginal young people. Also working as an Aboriginal Social and Emotional Wellbeing Officer in an inpatient psychiatric setting, she has contributed to creating a more culturally safe and appropriate model of care for vulnerable Aboriginal adolescents experiencing mental ill-health and an array of other trauma related responses. In the academic field, she has also contributed to the </w:t>
      </w:r>
      <w:proofErr w:type="spellStart"/>
      <w:r w:rsidRPr="00940C03">
        <w:rPr>
          <w:rFonts w:ascii="Times New Roman" w:hAnsi="Times New Roman" w:cs="Times New Roman"/>
          <w:sz w:val="20"/>
        </w:rPr>
        <w:t>Yoorrook</w:t>
      </w:r>
      <w:proofErr w:type="spellEnd"/>
      <w:r w:rsidRPr="00940C03">
        <w:rPr>
          <w:rFonts w:ascii="Times New Roman" w:hAnsi="Times New Roman" w:cs="Times New Roman"/>
          <w:sz w:val="20"/>
        </w:rPr>
        <w:t xml:space="preserve"> Youth Justice commission, the first formal truth-telling process into injustices experienced by Indigenous Australians. As an engagement and projects officer at </w:t>
      </w:r>
      <w:proofErr w:type="spellStart"/>
      <w:r w:rsidRPr="00940C03">
        <w:rPr>
          <w:rFonts w:ascii="Times New Roman" w:hAnsi="Times New Roman" w:cs="Times New Roman"/>
          <w:sz w:val="20"/>
        </w:rPr>
        <w:t>Monash</w:t>
      </w:r>
      <w:proofErr w:type="spellEnd"/>
      <w:r w:rsidRPr="00940C03">
        <w:rPr>
          <w:rFonts w:ascii="Times New Roman" w:hAnsi="Times New Roman" w:cs="Times New Roman"/>
          <w:sz w:val="20"/>
        </w:rPr>
        <w:t xml:space="preserve"> University, </w:t>
      </w:r>
      <w:r>
        <w:rPr>
          <w:rFonts w:ascii="Times New Roman" w:hAnsi="Times New Roman" w:cs="Times New Roman"/>
          <w:sz w:val="20"/>
        </w:rPr>
        <w:t>she</w:t>
      </w:r>
      <w:r w:rsidRPr="00940C03">
        <w:rPr>
          <w:rFonts w:ascii="Times New Roman" w:hAnsi="Times New Roman" w:cs="Times New Roman"/>
          <w:sz w:val="20"/>
        </w:rPr>
        <w:t xml:space="preserve"> also makes meaningful contributions to the re-writing of psychology degree resources to ensure the next generation of practicing psychologists can work more effectively and appropriately with Indigenous populations.</w:t>
      </w:r>
    </w:p>
    <w:sectPr w:rsidR="00940C03" w:rsidRPr="00940C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0EF" w:rsidRDefault="003110EF" w:rsidP="00940C03">
      <w:pPr>
        <w:spacing w:after="0" w:line="240" w:lineRule="auto"/>
      </w:pPr>
      <w:r>
        <w:separator/>
      </w:r>
    </w:p>
  </w:endnote>
  <w:endnote w:type="continuationSeparator" w:id="0">
    <w:p w:rsidR="003110EF" w:rsidRDefault="003110EF" w:rsidP="00940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0EF" w:rsidRDefault="003110EF" w:rsidP="00940C03">
      <w:pPr>
        <w:spacing w:after="0" w:line="240" w:lineRule="auto"/>
      </w:pPr>
      <w:r>
        <w:separator/>
      </w:r>
    </w:p>
  </w:footnote>
  <w:footnote w:type="continuationSeparator" w:id="0">
    <w:p w:rsidR="003110EF" w:rsidRDefault="003110EF" w:rsidP="00940C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C03"/>
    <w:rsid w:val="003110EF"/>
    <w:rsid w:val="00474203"/>
    <w:rsid w:val="00535872"/>
    <w:rsid w:val="00924B33"/>
    <w:rsid w:val="00940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512</Words>
  <Characters>2922</Characters>
  <Application>Microsoft Office Word</Application>
  <DocSecurity>0</DocSecurity>
  <Lines>24</Lines>
  <Paragraphs>6</Paragraphs>
  <ScaleCrop>false</ScaleCrop>
  <Company/>
  <LinksUpToDate>false</LinksUpToDate>
  <CharactersWithSpaces>3428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2023-01-25T10:03:00Z</dcterms:created>
  <dcterms:modified xsi:type="dcterms:W3CDTF">2023-01-25T10:11:00Z</dcterms:modified>
</cp:coreProperties>
</file>