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B6255A" w:rsidP="00B6255A">
      <w:pPr>
        <w:spacing w:after="180"/>
        <w:rPr>
          <w:rFonts w:ascii="Times New Roman" w:hAnsi="Times New Roman" w:cs="Times New Roman"/>
          <w:b/>
          <w:sz w:val="32"/>
        </w:rPr>
      </w:pPr>
      <w:bookmarkStart w:id="0" w:name="_GoBack"/>
      <w:r w:rsidRPr="00B6255A">
        <w:rPr>
          <w:rFonts w:ascii="Times New Roman" w:hAnsi="Times New Roman" w:cs="Times New Roman"/>
          <w:b/>
          <w:sz w:val="32"/>
        </w:rPr>
        <w:t>Synthesis, antibacterial activity of 3-amino 5-methoxyl-2-methyl quinazolin-4(3H)-one an amino-6-methoxyl-2-methyl of 4H–</w:t>
      </w:r>
      <w:proofErr w:type="spellStart"/>
      <w:r w:rsidRPr="00B6255A">
        <w:rPr>
          <w:rFonts w:ascii="Times New Roman" w:hAnsi="Times New Roman" w:cs="Times New Roman"/>
          <w:b/>
          <w:sz w:val="32"/>
        </w:rPr>
        <w:t>benzo</w:t>
      </w:r>
      <w:proofErr w:type="spellEnd"/>
      <w:r w:rsidRPr="00B6255A">
        <w:rPr>
          <w:rFonts w:ascii="Times New Roman" w:hAnsi="Times New Roman" w:cs="Times New Roman"/>
          <w:b/>
          <w:sz w:val="32"/>
        </w:rPr>
        <w:t>[d] [1</w:t>
      </w:r>
      <w:proofErr w:type="gramStart"/>
      <w:r w:rsidRPr="00B6255A">
        <w:rPr>
          <w:rFonts w:ascii="Times New Roman" w:hAnsi="Times New Roman" w:cs="Times New Roman"/>
          <w:b/>
          <w:sz w:val="32"/>
        </w:rPr>
        <w:t>,3</w:t>
      </w:r>
      <w:proofErr w:type="gramEnd"/>
      <w:r w:rsidRPr="00B6255A">
        <w:rPr>
          <w:rFonts w:ascii="Times New Roman" w:hAnsi="Times New Roman" w:cs="Times New Roman"/>
          <w:b/>
          <w:sz w:val="32"/>
        </w:rPr>
        <w:t>]–</w:t>
      </w:r>
      <w:proofErr w:type="spellStart"/>
      <w:r w:rsidRPr="00B6255A">
        <w:rPr>
          <w:rFonts w:ascii="Times New Roman" w:hAnsi="Times New Roman" w:cs="Times New Roman"/>
          <w:b/>
          <w:sz w:val="32"/>
        </w:rPr>
        <w:t>oxazine</w:t>
      </w:r>
      <w:proofErr w:type="spellEnd"/>
      <w:r w:rsidRPr="00B6255A">
        <w:rPr>
          <w:rFonts w:ascii="Times New Roman" w:hAnsi="Times New Roman" w:cs="Times New Roman"/>
          <w:b/>
          <w:sz w:val="32"/>
        </w:rPr>
        <w:t>–4–one</w:t>
      </w:r>
    </w:p>
    <w:p w:rsidR="00B6255A" w:rsidRDefault="00B6255A" w:rsidP="00B6255A">
      <w:pPr>
        <w:spacing w:after="180"/>
        <w:rPr>
          <w:rFonts w:ascii="Times New Roman" w:hAnsi="Times New Roman" w:cs="Times New Roman"/>
          <w:sz w:val="24"/>
        </w:rPr>
      </w:pPr>
      <w:proofErr w:type="spellStart"/>
      <w:r w:rsidRPr="00B6255A">
        <w:rPr>
          <w:rFonts w:ascii="Times New Roman" w:hAnsi="Times New Roman" w:cs="Times New Roman"/>
          <w:sz w:val="24"/>
        </w:rPr>
        <w:t>Osarumwense</w:t>
      </w:r>
      <w:proofErr w:type="spellEnd"/>
      <w:r w:rsidRPr="00B6255A">
        <w:rPr>
          <w:rFonts w:ascii="Times New Roman" w:hAnsi="Times New Roman" w:cs="Times New Roman"/>
          <w:sz w:val="24"/>
        </w:rPr>
        <w:t xml:space="preserve"> Peter </w:t>
      </w:r>
      <w:proofErr w:type="spellStart"/>
      <w:r w:rsidRPr="00B6255A">
        <w:rPr>
          <w:rFonts w:ascii="Times New Roman" w:hAnsi="Times New Roman" w:cs="Times New Roman"/>
          <w:sz w:val="24"/>
        </w:rPr>
        <w:t>Osarodion</w:t>
      </w:r>
      <w:proofErr w:type="spellEnd"/>
    </w:p>
    <w:p w:rsidR="00B6255A" w:rsidRPr="00B6255A" w:rsidRDefault="00B6255A" w:rsidP="00B6255A">
      <w:pPr>
        <w:spacing w:after="180"/>
        <w:rPr>
          <w:rFonts w:ascii="Times New Roman" w:hAnsi="Times New Roman" w:cs="Times New Roman"/>
        </w:rPr>
      </w:pPr>
      <w:proofErr w:type="spellStart"/>
      <w:r w:rsidRPr="00B6255A">
        <w:rPr>
          <w:rFonts w:ascii="Times New Roman" w:hAnsi="Times New Roman" w:cs="Times New Roman"/>
        </w:rPr>
        <w:t>Ondo</w:t>
      </w:r>
      <w:proofErr w:type="spellEnd"/>
      <w:r w:rsidRPr="00B6255A">
        <w:rPr>
          <w:rFonts w:ascii="Times New Roman" w:hAnsi="Times New Roman" w:cs="Times New Roman"/>
        </w:rPr>
        <w:t xml:space="preserve"> State University of Sciences and Technology, Nigeria</w:t>
      </w:r>
    </w:p>
    <w:p w:rsidR="00B6255A" w:rsidRPr="00B6255A" w:rsidRDefault="00B6255A" w:rsidP="00B6255A">
      <w:pPr>
        <w:spacing w:after="180"/>
        <w:jc w:val="center"/>
        <w:rPr>
          <w:rFonts w:ascii="Times New Roman" w:hAnsi="Times New Roman" w:cs="Times New Roman"/>
          <w:b/>
          <w:sz w:val="24"/>
        </w:rPr>
      </w:pPr>
      <w:r w:rsidRPr="00B6255A">
        <w:rPr>
          <w:rFonts w:ascii="Times New Roman" w:hAnsi="Times New Roman" w:cs="Times New Roman"/>
          <w:b/>
          <w:sz w:val="24"/>
        </w:rPr>
        <w:t>Abstract</w:t>
      </w:r>
    </w:p>
    <w:p w:rsidR="00B6255A" w:rsidRDefault="00B6255A" w:rsidP="00B6255A">
      <w:pPr>
        <w:spacing w:after="180"/>
        <w:jc w:val="both"/>
        <w:rPr>
          <w:rFonts w:ascii="Times New Roman" w:hAnsi="Times New Roman" w:cs="Times New Roman"/>
          <w:sz w:val="20"/>
        </w:rPr>
      </w:pPr>
      <w:r w:rsidRPr="00B6255A">
        <w:rPr>
          <w:rFonts w:ascii="Times New Roman" w:hAnsi="Times New Roman" w:cs="Times New Roman"/>
          <w:b/>
          <w:sz w:val="20"/>
        </w:rPr>
        <w:t>Introduction:</w:t>
      </w:r>
      <w:r w:rsidRPr="00B6255A">
        <w:rPr>
          <w:rFonts w:ascii="Times New Roman" w:hAnsi="Times New Roman" w:cs="Times New Roman"/>
          <w:sz w:val="20"/>
        </w:rPr>
        <w:t xml:space="preserve"> The rapid appearance of antibiotic resistant strains today and misuse of antibiotics and more resistant to most antibacterial drugs, synthetic Medicinal Chemists are in a search to design and synthesize novel antibacterial drugs with more potent antibacterial activities. This motivates us to design and synthesize these novel antibacterial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6255A">
        <w:rPr>
          <w:rFonts w:ascii="Times New Roman" w:hAnsi="Times New Roman" w:cs="Times New Roman"/>
          <w:sz w:val="20"/>
        </w:rPr>
        <w:t>quinazolinone</w:t>
      </w:r>
      <w:proofErr w:type="spellEnd"/>
      <w:r w:rsidRPr="00B6255A">
        <w:rPr>
          <w:rFonts w:ascii="Times New Roman" w:hAnsi="Times New Roman" w:cs="Times New Roman"/>
          <w:sz w:val="20"/>
        </w:rPr>
        <w:t xml:space="preserve"> derivatives with more potent antibacterial and analgesic activities. </w:t>
      </w:r>
      <w:proofErr w:type="spellStart"/>
      <w:r w:rsidRPr="00B6255A">
        <w:rPr>
          <w:rFonts w:ascii="Times New Roman" w:hAnsi="Times New Roman" w:cs="Times New Roman"/>
          <w:sz w:val="20"/>
        </w:rPr>
        <w:t>Quinazolinone</w:t>
      </w:r>
      <w:proofErr w:type="spellEnd"/>
      <w:r w:rsidRPr="00B6255A">
        <w:rPr>
          <w:rFonts w:ascii="Times New Roman" w:hAnsi="Times New Roman" w:cs="Times New Roman"/>
          <w:sz w:val="20"/>
        </w:rPr>
        <w:t xml:space="preserve"> ring system was rewarded as a promising molecule because of its broad spectrum of biological </w:t>
      </w:r>
      <w:r>
        <w:rPr>
          <w:rFonts w:ascii="Times New Roman" w:hAnsi="Times New Roman" w:cs="Times New Roman"/>
          <w:sz w:val="20"/>
        </w:rPr>
        <w:t>activities like anti-histaminic</w:t>
      </w:r>
      <w:r w:rsidRPr="00B6255A">
        <w:rPr>
          <w:rFonts w:ascii="Times New Roman" w:hAnsi="Times New Roman" w:cs="Times New Roman"/>
          <w:sz w:val="20"/>
        </w:rPr>
        <w:t>, anticancer</w:t>
      </w:r>
      <w:r>
        <w:rPr>
          <w:rFonts w:ascii="Times New Roman" w:hAnsi="Times New Roman" w:cs="Times New Roman"/>
          <w:sz w:val="20"/>
        </w:rPr>
        <w:t xml:space="preserve">, </w:t>
      </w:r>
      <w:r w:rsidRPr="00B6255A">
        <w:rPr>
          <w:rFonts w:ascii="Times New Roman" w:hAnsi="Times New Roman" w:cs="Times New Roman"/>
          <w:sz w:val="20"/>
        </w:rPr>
        <w:t>anti-HIV</w:t>
      </w:r>
      <w:r>
        <w:rPr>
          <w:rFonts w:ascii="Times New Roman" w:hAnsi="Times New Roman" w:cs="Times New Roman"/>
          <w:sz w:val="20"/>
        </w:rPr>
        <w:t>, anti-inflammatory, analgesic,</w:t>
      </w:r>
      <w:r w:rsidRPr="00B6255A">
        <w:rPr>
          <w:rFonts w:ascii="Times New Roman" w:hAnsi="Times New Roman" w:cs="Times New Roman"/>
          <w:sz w:val="20"/>
        </w:rPr>
        <w:t xml:space="preserve"> anti-diabetic</w:t>
      </w:r>
      <w:r>
        <w:rPr>
          <w:rFonts w:ascii="Times New Roman" w:hAnsi="Times New Roman" w:cs="Times New Roman"/>
          <w:sz w:val="20"/>
        </w:rPr>
        <w:t>, anti-bacterial, antifungal</w:t>
      </w:r>
      <w:r w:rsidRPr="00B6255A">
        <w:rPr>
          <w:rFonts w:ascii="Times New Roman" w:hAnsi="Times New Roman" w:cs="Times New Roman"/>
          <w:sz w:val="20"/>
        </w:rPr>
        <w:t xml:space="preserve">, anti-oxidant, </w:t>
      </w:r>
      <w:proofErr w:type="gramStart"/>
      <w:r w:rsidRPr="00B6255A">
        <w:rPr>
          <w:rFonts w:ascii="Times New Roman" w:hAnsi="Times New Roman" w:cs="Times New Roman"/>
          <w:sz w:val="20"/>
        </w:rPr>
        <w:t>anti</w:t>
      </w:r>
      <w:proofErr w:type="gramEnd"/>
      <w:r w:rsidRPr="00B6255A">
        <w:rPr>
          <w:rFonts w:ascii="Times New Roman" w:hAnsi="Times New Roman" w:cs="Times New Roman"/>
          <w:sz w:val="20"/>
        </w:rPr>
        <w:t>-tubercular, anti-</w:t>
      </w:r>
      <w:proofErr w:type="spellStart"/>
      <w:r w:rsidRPr="00B6255A">
        <w:rPr>
          <w:rFonts w:ascii="Times New Roman" w:hAnsi="Times New Roman" w:cs="Times New Roman"/>
          <w:sz w:val="20"/>
        </w:rPr>
        <w:t>convulsant</w:t>
      </w:r>
      <w:proofErr w:type="spellEnd"/>
      <w:r w:rsidRPr="00B6255A">
        <w:rPr>
          <w:rFonts w:ascii="Times New Roman" w:hAnsi="Times New Roman" w:cs="Times New Roman"/>
          <w:sz w:val="20"/>
        </w:rPr>
        <w:t>.</w:t>
      </w:r>
    </w:p>
    <w:p w:rsidR="00B6255A" w:rsidRDefault="00B6255A" w:rsidP="00B6255A">
      <w:pPr>
        <w:spacing w:after="180"/>
        <w:jc w:val="both"/>
        <w:rPr>
          <w:rFonts w:ascii="Times New Roman" w:hAnsi="Times New Roman" w:cs="Times New Roman"/>
          <w:sz w:val="20"/>
        </w:rPr>
      </w:pPr>
      <w:r w:rsidRPr="00B6255A">
        <w:rPr>
          <w:rFonts w:ascii="Times New Roman" w:hAnsi="Times New Roman" w:cs="Times New Roman"/>
          <w:b/>
          <w:sz w:val="20"/>
        </w:rPr>
        <w:t>Objectives:</w:t>
      </w:r>
      <w:r>
        <w:rPr>
          <w:rFonts w:ascii="Times New Roman" w:hAnsi="Times New Roman" w:cs="Times New Roman"/>
          <w:sz w:val="20"/>
        </w:rPr>
        <w:t xml:space="preserve"> </w:t>
      </w:r>
      <w:r w:rsidRPr="00B6255A">
        <w:rPr>
          <w:rFonts w:ascii="Times New Roman" w:hAnsi="Times New Roman" w:cs="Times New Roman"/>
          <w:sz w:val="20"/>
        </w:rPr>
        <w:t>These objectives of this study were to eliminate the current challenges</w:t>
      </w:r>
      <w:r>
        <w:rPr>
          <w:rFonts w:ascii="Times New Roman" w:hAnsi="Times New Roman" w:cs="Times New Roman"/>
          <w:sz w:val="20"/>
        </w:rPr>
        <w:t xml:space="preserve"> </w:t>
      </w:r>
      <w:r w:rsidRPr="00B6255A">
        <w:rPr>
          <w:rFonts w:ascii="Times New Roman" w:hAnsi="Times New Roman" w:cs="Times New Roman"/>
          <w:sz w:val="20"/>
        </w:rPr>
        <w:t>by synthesizing these novel antibacterial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6255A">
        <w:rPr>
          <w:rFonts w:ascii="Times New Roman" w:hAnsi="Times New Roman" w:cs="Times New Roman"/>
          <w:sz w:val="20"/>
        </w:rPr>
        <w:t>quinazolinone</w:t>
      </w:r>
      <w:proofErr w:type="spellEnd"/>
      <w:r w:rsidRPr="00B6255A">
        <w:rPr>
          <w:rFonts w:ascii="Times New Roman" w:hAnsi="Times New Roman" w:cs="Times New Roman"/>
          <w:sz w:val="20"/>
        </w:rPr>
        <w:t xml:space="preserve"> derivatives with a high antibacterial</w:t>
      </w:r>
      <w:r>
        <w:rPr>
          <w:rFonts w:ascii="Times New Roman" w:hAnsi="Times New Roman" w:cs="Times New Roman"/>
          <w:sz w:val="20"/>
        </w:rPr>
        <w:t xml:space="preserve"> </w:t>
      </w:r>
      <w:r w:rsidRPr="00B6255A">
        <w:rPr>
          <w:rFonts w:ascii="Times New Roman" w:hAnsi="Times New Roman" w:cs="Times New Roman"/>
          <w:sz w:val="20"/>
        </w:rPr>
        <w:t>potential.</w:t>
      </w:r>
    </w:p>
    <w:p w:rsidR="00B6255A" w:rsidRDefault="00B6255A" w:rsidP="00B6255A">
      <w:pPr>
        <w:spacing w:after="180"/>
        <w:jc w:val="both"/>
        <w:rPr>
          <w:rFonts w:ascii="Times New Roman" w:hAnsi="Times New Roman" w:cs="Times New Roman"/>
          <w:sz w:val="20"/>
          <w:szCs w:val="20"/>
        </w:rPr>
      </w:pPr>
      <w:r w:rsidRPr="00B6255A">
        <w:rPr>
          <w:rFonts w:ascii="Times New Roman" w:hAnsi="Times New Roman" w:cs="Times New Roman"/>
          <w:b/>
          <w:bCs/>
          <w:sz w:val="20"/>
          <w:szCs w:val="20"/>
        </w:rPr>
        <w:t xml:space="preserve">Methods: </w:t>
      </w:r>
      <w:r w:rsidRPr="00B6255A">
        <w:rPr>
          <w:rFonts w:ascii="Times New Roman" w:hAnsi="Times New Roman" w:cs="Times New Roman"/>
          <w:sz w:val="20"/>
          <w:szCs w:val="20"/>
        </w:rPr>
        <w:t>The condensation of 2-amino-methyl-5-dimethoxybenzoate with acetic anhydride yielded the cyclic compound 2-methyl-5-substituted-1</w:t>
      </w:r>
      <w:proofErr w:type="gramStart"/>
      <w:r w:rsidRPr="00B6255A">
        <w:rPr>
          <w:rFonts w:ascii="Times New Roman" w:hAnsi="Times New Roman" w:cs="Times New Roman"/>
          <w:sz w:val="20"/>
          <w:szCs w:val="20"/>
        </w:rPr>
        <w:t>,3</w:t>
      </w:r>
      <w:proofErr w:type="gramEnd"/>
      <w:r w:rsidRPr="00B6255A">
        <w:rPr>
          <w:rFonts w:ascii="Times New Roman" w:hAnsi="Times New Roman" w:cs="Times New Roman"/>
          <w:sz w:val="20"/>
          <w:szCs w:val="20"/>
        </w:rPr>
        <w:t xml:space="preserve">-benzo-oxazine-4-one which further produced a novel 2,3-disubstituted quinazolin-4-ones </w:t>
      </w:r>
      <w:r w:rsidRPr="00B6255A">
        <w:rPr>
          <w:rFonts w:ascii="Times New Roman" w:hAnsi="Times New Roman" w:cs="Times New Roman"/>
          <w:i/>
          <w:sz w:val="20"/>
          <w:szCs w:val="20"/>
        </w:rPr>
        <w:t>via</w:t>
      </w:r>
      <w:r w:rsidRPr="00B6255A">
        <w:rPr>
          <w:rFonts w:ascii="Times New Roman" w:hAnsi="Times New Roman" w:cs="Times New Roman"/>
          <w:sz w:val="20"/>
          <w:szCs w:val="20"/>
        </w:rPr>
        <w:t xml:space="preserve"> the reaction with hydrazine hydrate. The compounds synthesized were unequivocally confirmed by means of Infrared, Nuclear Magnetic Resonance (</w:t>
      </w:r>
      <w:r w:rsidRPr="00B6255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B6255A">
        <w:rPr>
          <w:rFonts w:ascii="Times New Roman" w:hAnsi="Times New Roman" w:cs="Times New Roman"/>
          <w:sz w:val="20"/>
          <w:szCs w:val="20"/>
        </w:rPr>
        <w:t xml:space="preserve">H and </w:t>
      </w:r>
      <w:r w:rsidRPr="00B6255A">
        <w:rPr>
          <w:rFonts w:ascii="Times New Roman" w:hAnsi="Times New Roman" w:cs="Times New Roman"/>
          <w:sz w:val="20"/>
          <w:szCs w:val="20"/>
          <w:vertAlign w:val="superscript"/>
        </w:rPr>
        <w:t>13</w:t>
      </w:r>
      <w:r w:rsidRPr="00B6255A">
        <w:rPr>
          <w:rFonts w:ascii="Times New Roman" w:hAnsi="Times New Roman" w:cs="Times New Roman"/>
          <w:sz w:val="20"/>
          <w:szCs w:val="20"/>
        </w:rPr>
        <w:t xml:space="preserve">C), Gas chromatography-mass spectrophotometer and elemental analysis. The synthesized compounds were screened against various strains of microorganism; </w:t>
      </w:r>
      <w:r w:rsidRPr="00B6255A">
        <w:rPr>
          <w:rFonts w:ascii="Times New Roman" w:hAnsi="Times New Roman" w:cs="Times New Roman"/>
          <w:i/>
          <w:sz w:val="20"/>
          <w:szCs w:val="20"/>
        </w:rPr>
        <w:t xml:space="preserve">Staphylococcus </w:t>
      </w:r>
      <w:proofErr w:type="spellStart"/>
      <w:r w:rsidRPr="00B6255A">
        <w:rPr>
          <w:rFonts w:ascii="Times New Roman" w:hAnsi="Times New Roman" w:cs="Times New Roman"/>
          <w:i/>
          <w:sz w:val="20"/>
          <w:szCs w:val="20"/>
        </w:rPr>
        <w:t>aureus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 xml:space="preserve">, </w:t>
      </w:r>
      <w:r w:rsidRPr="00B6255A">
        <w:rPr>
          <w:rFonts w:ascii="Times New Roman" w:hAnsi="Times New Roman" w:cs="Times New Roman"/>
          <w:i/>
          <w:sz w:val="20"/>
          <w:szCs w:val="20"/>
        </w:rPr>
        <w:t>Bacillus species</w:t>
      </w:r>
      <w:r w:rsidRPr="00B6255A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255A">
        <w:rPr>
          <w:rFonts w:ascii="Times New Roman" w:hAnsi="Times New Roman" w:cs="Times New Roman"/>
          <w:i/>
          <w:sz w:val="20"/>
          <w:szCs w:val="20"/>
        </w:rPr>
        <w:t>Escherichia coli</w:t>
      </w:r>
      <w:r w:rsidRPr="00B6255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6255A">
        <w:rPr>
          <w:rFonts w:ascii="Times New Roman" w:hAnsi="Times New Roman" w:cs="Times New Roman"/>
          <w:i/>
          <w:sz w:val="20"/>
          <w:szCs w:val="20"/>
        </w:rPr>
        <w:t>Klebsiella</w:t>
      </w:r>
      <w:proofErr w:type="spellEnd"/>
      <w:r w:rsidRPr="00B6255A">
        <w:rPr>
          <w:rFonts w:ascii="Times New Roman" w:hAnsi="Times New Roman" w:cs="Times New Roman"/>
          <w:i/>
          <w:sz w:val="20"/>
          <w:szCs w:val="20"/>
        </w:rPr>
        <w:t xml:space="preserve"> pneumonia</w:t>
      </w:r>
      <w:r w:rsidRPr="00B6255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Serratia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marcescens</w:t>
      </w:r>
      <w:proofErr w:type="spellEnd"/>
      <w:r w:rsidRPr="00B6255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6255A">
        <w:rPr>
          <w:rFonts w:ascii="Times New Roman" w:hAnsi="Times New Roman" w:cs="Times New Roman"/>
          <w:sz w:val="20"/>
          <w:szCs w:val="20"/>
        </w:rPr>
        <w:t xml:space="preserve">and </w:t>
      </w:r>
      <w:r w:rsidRPr="00B6255A">
        <w:rPr>
          <w:rFonts w:ascii="Times New Roman" w:hAnsi="Times New Roman" w:cs="Times New Roman"/>
          <w:i/>
          <w:sz w:val="20"/>
          <w:szCs w:val="20"/>
        </w:rPr>
        <w:t xml:space="preserve">candida </w:t>
      </w:r>
      <w:proofErr w:type="spellStart"/>
      <w:r w:rsidRPr="00B6255A">
        <w:rPr>
          <w:rFonts w:ascii="Times New Roman" w:hAnsi="Times New Roman" w:cs="Times New Roman"/>
          <w:i/>
          <w:sz w:val="20"/>
          <w:szCs w:val="20"/>
        </w:rPr>
        <w:t>albicans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>.</w:t>
      </w:r>
    </w:p>
    <w:p w:rsidR="00B6255A" w:rsidRDefault="00B6255A" w:rsidP="00B6255A">
      <w:pPr>
        <w:spacing w:after="180"/>
        <w:jc w:val="both"/>
        <w:rPr>
          <w:rFonts w:ascii="Times New Roman" w:hAnsi="Times New Roman" w:cs="Times New Roman"/>
          <w:sz w:val="20"/>
          <w:szCs w:val="20"/>
        </w:rPr>
      </w:pPr>
      <w:r w:rsidRPr="00B6255A">
        <w:rPr>
          <w:rFonts w:ascii="Times New Roman" w:hAnsi="Times New Roman" w:cs="Times New Roman"/>
          <w:b/>
          <w:bCs/>
          <w:sz w:val="20"/>
          <w:szCs w:val="20"/>
        </w:rPr>
        <w:t xml:space="preserve">Results: </w:t>
      </w:r>
      <w:r w:rsidRPr="00B6255A">
        <w:rPr>
          <w:rFonts w:ascii="Times New Roman" w:hAnsi="Times New Roman" w:cs="Times New Roman"/>
          <w:sz w:val="20"/>
          <w:szCs w:val="20"/>
        </w:rPr>
        <w:t>Compounds 1 and 2 showed significant activity against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6255A">
        <w:rPr>
          <w:rFonts w:ascii="Times New Roman" w:hAnsi="Times New Roman" w:cs="Times New Roman"/>
          <w:i/>
          <w:sz w:val="20"/>
          <w:szCs w:val="20"/>
        </w:rPr>
        <w:t xml:space="preserve">Staphylococcus </w:t>
      </w:r>
      <w:proofErr w:type="spellStart"/>
      <w:r w:rsidRPr="00B6255A">
        <w:rPr>
          <w:rFonts w:ascii="Times New Roman" w:hAnsi="Times New Roman" w:cs="Times New Roman"/>
          <w:i/>
          <w:sz w:val="20"/>
          <w:szCs w:val="20"/>
        </w:rPr>
        <w:t>aureus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6255A">
        <w:rPr>
          <w:rFonts w:ascii="Times New Roman" w:hAnsi="Times New Roman" w:cs="Times New Roman"/>
          <w:i/>
          <w:sz w:val="20"/>
          <w:szCs w:val="20"/>
        </w:rPr>
        <w:t xml:space="preserve">and </w:t>
      </w:r>
      <w:proofErr w:type="spellStart"/>
      <w:r w:rsidRPr="00B6255A">
        <w:rPr>
          <w:rFonts w:ascii="Times New Roman" w:hAnsi="Times New Roman" w:cs="Times New Roman"/>
          <w:i/>
          <w:sz w:val="20"/>
          <w:szCs w:val="20"/>
        </w:rPr>
        <w:t>Serratia</w:t>
      </w:r>
      <w:proofErr w:type="spellEnd"/>
      <w:r w:rsidRPr="00B6255A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B6255A">
        <w:rPr>
          <w:rFonts w:ascii="Times New Roman" w:hAnsi="Times New Roman" w:cs="Times New Roman"/>
          <w:i/>
          <w:sz w:val="20"/>
          <w:szCs w:val="20"/>
        </w:rPr>
        <w:t>marcescens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with MIC ranging from 6–</w:t>
      </w:r>
      <w:r w:rsidRPr="00B6255A">
        <w:rPr>
          <w:rFonts w:ascii="Times New Roman" w:hAnsi="Times New Roman" w:cs="Times New Roman"/>
          <w:sz w:val="20"/>
          <w:szCs w:val="20"/>
        </w:rPr>
        <w:t>12 mg/</w:t>
      </w:r>
      <w:proofErr w:type="spellStart"/>
      <w:r w:rsidRPr="00B6255A">
        <w:rPr>
          <w:rFonts w:ascii="Times New Roman" w:hAnsi="Times New Roman" w:cs="Times New Roman"/>
          <w:sz w:val="20"/>
          <w:szCs w:val="20"/>
        </w:rPr>
        <w:t>mL.</w:t>
      </w:r>
      <w:proofErr w:type="spellEnd"/>
    </w:p>
    <w:p w:rsidR="00B6255A" w:rsidRDefault="00B6255A" w:rsidP="00B6255A">
      <w:pPr>
        <w:spacing w:after="180"/>
        <w:jc w:val="both"/>
        <w:rPr>
          <w:rFonts w:ascii="Times New Roman" w:hAnsi="Times New Roman" w:cs="Times New Roman"/>
          <w:sz w:val="20"/>
          <w:szCs w:val="20"/>
        </w:rPr>
      </w:pPr>
      <w:r w:rsidRPr="00B6255A">
        <w:rPr>
          <w:rFonts w:ascii="Times New Roman" w:hAnsi="Times New Roman" w:cs="Times New Roman"/>
          <w:b/>
          <w:bCs/>
          <w:sz w:val="20"/>
          <w:szCs w:val="20"/>
        </w:rPr>
        <w:t>Discussion: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6255A">
        <w:rPr>
          <w:rFonts w:ascii="Times New Roman" w:hAnsi="Times New Roman" w:cs="Times New Roman"/>
          <w:sz w:val="20"/>
          <w:szCs w:val="20"/>
        </w:rPr>
        <w:t xml:space="preserve">Compound 1 displayed a singlet signal at: δ 3.78 attributed to </w:t>
      </w:r>
      <w:proofErr w:type="spellStart"/>
      <w:r w:rsidRPr="00B6255A">
        <w:rPr>
          <w:rFonts w:ascii="Times New Roman" w:hAnsi="Times New Roman" w:cs="Times New Roman"/>
          <w:sz w:val="20"/>
          <w:szCs w:val="20"/>
        </w:rPr>
        <w:t>methoxyl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 xml:space="preserve"> group and singlet at δ 3.68 which was due to methyl group.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255A">
        <w:rPr>
          <w:rFonts w:ascii="Times New Roman" w:hAnsi="Times New Roman" w:cs="Times New Roman"/>
          <w:sz w:val="20"/>
          <w:szCs w:val="20"/>
        </w:rPr>
        <w:t xml:space="preserve">Also, </w:t>
      </w:r>
      <w:r w:rsidRPr="00B6255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B6255A">
        <w:rPr>
          <w:rFonts w:ascii="Times New Roman" w:hAnsi="Times New Roman" w:cs="Times New Roman"/>
          <w:sz w:val="20"/>
          <w:szCs w:val="20"/>
        </w:rPr>
        <w:t xml:space="preserve">H NMR spectrum of compound 2 showed a characteristic signal at δ 2.56 (singlet) corresponding to methyl group and duplet at: δ 3.90 for </w:t>
      </w:r>
      <w:proofErr w:type="spellStart"/>
      <w:r w:rsidRPr="00B6255A">
        <w:rPr>
          <w:rFonts w:ascii="Times New Roman" w:hAnsi="Times New Roman" w:cs="Times New Roman"/>
          <w:sz w:val="20"/>
          <w:szCs w:val="20"/>
        </w:rPr>
        <w:t>methoxy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 xml:space="preserve"> group.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255A">
        <w:rPr>
          <w:rFonts w:ascii="Times New Roman" w:hAnsi="Times New Roman" w:cs="Times New Roman"/>
          <w:sz w:val="20"/>
          <w:szCs w:val="20"/>
        </w:rPr>
        <w:t>For the IR spectra,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255A">
        <w:rPr>
          <w:rFonts w:ascii="Times New Roman" w:hAnsi="Times New Roman" w:cs="Times New Roman"/>
          <w:sz w:val="20"/>
          <w:szCs w:val="20"/>
        </w:rPr>
        <w:t>Compound 1 was characterized by absence of v NH</w:t>
      </w:r>
      <w:r w:rsidRPr="00B6255A">
        <w:rPr>
          <w:rFonts w:ascii="Times New Roman" w:hAnsi="Times New Roman" w:cs="Times New Roman"/>
          <w:sz w:val="20"/>
          <w:szCs w:val="20"/>
          <w:vertAlign w:val="subscript"/>
        </w:rPr>
        <w:t>2 </w:t>
      </w:r>
      <w:r w:rsidRPr="00B6255A">
        <w:rPr>
          <w:rFonts w:ascii="Times New Roman" w:hAnsi="Times New Roman" w:cs="Times New Roman"/>
          <w:sz w:val="20"/>
          <w:szCs w:val="20"/>
        </w:rPr>
        <w:t>and presence of v C-O stretch in 1101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255A">
        <w:rPr>
          <w:rFonts w:ascii="Times New Roman" w:hAnsi="Times New Roman" w:cs="Times New Roman"/>
          <w:sz w:val="20"/>
          <w:szCs w:val="20"/>
        </w:rPr>
        <w:t>cm</w:t>
      </w:r>
      <w:r w:rsidRPr="00B6255A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Pr="00B6255A">
        <w:rPr>
          <w:rFonts w:ascii="Times New Roman" w:hAnsi="Times New Roman" w:cs="Times New Roman"/>
          <w:sz w:val="20"/>
          <w:szCs w:val="20"/>
        </w:rPr>
        <w:t xml:space="preserve"> region of the compound. Compound 2 showed the highest antibacterial activity at 16 mm compared to compound 1 and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6255A">
        <w:rPr>
          <w:rFonts w:ascii="Times New Roman" w:hAnsi="Times New Roman" w:cs="Times New Roman"/>
          <w:sz w:val="20"/>
          <w:szCs w:val="20"/>
        </w:rPr>
        <w:t>Ciprofloxicin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 xml:space="preserve"> (CPX) </w:t>
      </w:r>
      <w:proofErr w:type="gramStart"/>
      <w:r w:rsidRPr="00B6255A">
        <w:rPr>
          <w:rFonts w:ascii="Times New Roman" w:hAnsi="Times New Roman" w:cs="Times New Roman"/>
          <w:sz w:val="20"/>
          <w:szCs w:val="20"/>
        </w:rPr>
        <w:t>for</w:t>
      </w:r>
      <w:proofErr w:type="gramEnd"/>
      <w:r w:rsidRPr="00B6255A">
        <w:rPr>
          <w:rFonts w:ascii="Times New Roman" w:hAnsi="Times New Roman" w:cs="Times New Roman"/>
          <w:sz w:val="20"/>
          <w:szCs w:val="20"/>
        </w:rPr>
        <w:t xml:space="preserve"> bacteria, </w:t>
      </w:r>
      <w:proofErr w:type="spellStart"/>
      <w:r w:rsidRPr="00B6255A">
        <w:rPr>
          <w:rFonts w:ascii="Times New Roman" w:hAnsi="Times New Roman" w:cs="Times New Roman"/>
          <w:sz w:val="20"/>
          <w:szCs w:val="20"/>
        </w:rPr>
        <w:t>Ketonaxol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 xml:space="preserve"> (PEF). The compounds synthesized had a higher activity than </w:t>
      </w:r>
      <w:proofErr w:type="spellStart"/>
      <w:r w:rsidRPr="00B6255A">
        <w:rPr>
          <w:rFonts w:ascii="Times New Roman" w:hAnsi="Times New Roman" w:cs="Times New Roman"/>
          <w:sz w:val="20"/>
          <w:szCs w:val="20"/>
        </w:rPr>
        <w:t>Ciprofloxicin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 xml:space="preserve"> (CPX) for bacteria, </w:t>
      </w:r>
      <w:proofErr w:type="spellStart"/>
      <w:r w:rsidRPr="00B6255A">
        <w:rPr>
          <w:rFonts w:ascii="Times New Roman" w:hAnsi="Times New Roman" w:cs="Times New Roman"/>
          <w:sz w:val="20"/>
          <w:szCs w:val="20"/>
        </w:rPr>
        <w:t>Ketonaxol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 xml:space="preserve"> (PEF) for fungus, a standard antibacterial drug.</w:t>
      </w:r>
    </w:p>
    <w:p w:rsidR="00B6255A" w:rsidRDefault="00B6255A" w:rsidP="00B6255A">
      <w:pPr>
        <w:spacing w:after="180"/>
        <w:jc w:val="both"/>
        <w:rPr>
          <w:rFonts w:ascii="Times New Roman" w:hAnsi="Times New Roman" w:cs="Times New Roman"/>
          <w:sz w:val="20"/>
          <w:szCs w:val="20"/>
        </w:rPr>
      </w:pPr>
      <w:r w:rsidRPr="00B6255A">
        <w:rPr>
          <w:rFonts w:ascii="Times New Roman" w:hAnsi="Times New Roman" w:cs="Times New Roman"/>
          <w:b/>
          <w:bCs/>
          <w:sz w:val="20"/>
          <w:szCs w:val="20"/>
        </w:rPr>
        <w:t xml:space="preserve">Conclusion: </w:t>
      </w:r>
      <w:r w:rsidRPr="00B6255A">
        <w:rPr>
          <w:rFonts w:ascii="Times New Roman" w:hAnsi="Times New Roman" w:cs="Times New Roman"/>
          <w:sz w:val="20"/>
          <w:szCs w:val="20"/>
        </w:rPr>
        <w:t xml:space="preserve">Compound 2 had a higher antibacterial activity than Compound </w:t>
      </w:r>
      <w:r w:rsidRPr="00B6255A">
        <w:rPr>
          <w:rFonts w:ascii="Times New Roman" w:hAnsi="Times New Roman" w:cs="Times New Roman"/>
          <w:bCs/>
          <w:sz w:val="20"/>
          <w:szCs w:val="20"/>
        </w:rPr>
        <w:t>1.</w:t>
      </w:r>
      <w:r w:rsidRPr="00B6255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6255A">
        <w:rPr>
          <w:rFonts w:ascii="Times New Roman" w:hAnsi="Times New Roman" w:cs="Times New Roman"/>
          <w:sz w:val="20"/>
          <w:szCs w:val="20"/>
        </w:rPr>
        <w:t xml:space="preserve">The compounds synthesized had a higher activity than </w:t>
      </w:r>
      <w:proofErr w:type="spellStart"/>
      <w:r w:rsidRPr="00B6255A">
        <w:rPr>
          <w:rFonts w:ascii="Times New Roman" w:hAnsi="Times New Roman" w:cs="Times New Roman"/>
          <w:sz w:val="20"/>
          <w:szCs w:val="20"/>
        </w:rPr>
        <w:t>Ciprofloxicin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 xml:space="preserve"> (CPX) for bacteria, </w:t>
      </w:r>
      <w:proofErr w:type="spellStart"/>
      <w:r w:rsidRPr="00B6255A">
        <w:rPr>
          <w:rFonts w:ascii="Times New Roman" w:hAnsi="Times New Roman" w:cs="Times New Roman"/>
          <w:sz w:val="20"/>
          <w:szCs w:val="20"/>
        </w:rPr>
        <w:t>Ketonaxol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 xml:space="preserve"> (PEF) for fungus, a standard antibacterial drug.</w:t>
      </w:r>
    </w:p>
    <w:p w:rsidR="00B6255A" w:rsidRDefault="00B6255A" w:rsidP="00B6255A">
      <w:pPr>
        <w:spacing w:after="180"/>
        <w:jc w:val="both"/>
        <w:rPr>
          <w:rFonts w:ascii="Times New Roman" w:hAnsi="Times New Roman" w:cs="Times New Roman"/>
          <w:sz w:val="20"/>
          <w:szCs w:val="20"/>
        </w:rPr>
      </w:pPr>
      <w:r w:rsidRPr="00B6255A">
        <w:rPr>
          <w:rFonts w:ascii="Times New Roman" w:hAnsi="Times New Roman" w:cs="Times New Roman"/>
          <w:b/>
          <w:sz w:val="20"/>
          <w:szCs w:val="20"/>
        </w:rPr>
        <w:t>Keywords: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255A">
        <w:rPr>
          <w:rFonts w:ascii="Times New Roman" w:hAnsi="Times New Roman" w:cs="Times New Roman"/>
          <w:sz w:val="20"/>
          <w:szCs w:val="20"/>
        </w:rPr>
        <w:t>Antibacterial activity, Quinazoline-4(3H)-One,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255A">
        <w:rPr>
          <w:rFonts w:ascii="Times New Roman" w:hAnsi="Times New Roman" w:cs="Times New Roman"/>
          <w:sz w:val="20"/>
          <w:szCs w:val="20"/>
        </w:rPr>
        <w:t>6-methoxyl 2-methyl 4H–</w:t>
      </w:r>
      <w:proofErr w:type="spellStart"/>
      <w:r w:rsidRPr="00B6255A">
        <w:rPr>
          <w:rFonts w:ascii="Times New Roman" w:hAnsi="Times New Roman" w:cs="Times New Roman"/>
          <w:sz w:val="20"/>
          <w:szCs w:val="20"/>
        </w:rPr>
        <w:t>benzo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>[d] [1,3]–</w:t>
      </w:r>
      <w:proofErr w:type="spellStart"/>
      <w:r w:rsidRPr="00B6255A">
        <w:rPr>
          <w:rFonts w:ascii="Times New Roman" w:hAnsi="Times New Roman" w:cs="Times New Roman"/>
          <w:sz w:val="20"/>
          <w:szCs w:val="20"/>
        </w:rPr>
        <w:t>oxazine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>–4–One,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255A">
        <w:rPr>
          <w:rFonts w:ascii="Times New Roman" w:hAnsi="Times New Roman" w:cs="Times New Roman"/>
          <w:sz w:val="20"/>
          <w:szCs w:val="20"/>
        </w:rPr>
        <w:t>Nucleophile, S</w:t>
      </w:r>
      <w:r>
        <w:rPr>
          <w:rFonts w:ascii="Times New Roman" w:hAnsi="Times New Roman" w:cs="Times New Roman"/>
          <w:sz w:val="20"/>
          <w:szCs w:val="20"/>
        </w:rPr>
        <w:t>ynthesis, 3-Amino 6-methoxyl</w:t>
      </w:r>
      <w:r w:rsidRPr="00B6255A">
        <w:rPr>
          <w:rFonts w:ascii="Times New Roman" w:hAnsi="Times New Roman" w:cs="Times New Roman"/>
          <w:sz w:val="20"/>
          <w:szCs w:val="20"/>
        </w:rPr>
        <w:t>-2-Methyl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6255A" w:rsidRPr="00B6255A" w:rsidRDefault="00B6255A" w:rsidP="00B6255A">
      <w:pPr>
        <w:spacing w:after="180"/>
        <w:rPr>
          <w:rFonts w:ascii="Times New Roman" w:hAnsi="Times New Roman" w:cs="Times New Roman"/>
          <w:b/>
          <w:sz w:val="24"/>
          <w:szCs w:val="20"/>
        </w:rPr>
      </w:pPr>
      <w:r w:rsidRPr="00B6255A">
        <w:rPr>
          <w:rFonts w:ascii="Times New Roman" w:hAnsi="Times New Roman" w:cs="Times New Roman"/>
          <w:b/>
          <w:sz w:val="24"/>
          <w:szCs w:val="20"/>
        </w:rPr>
        <w:t>Biography</w:t>
      </w:r>
    </w:p>
    <w:p w:rsidR="00B6255A" w:rsidRPr="00B6255A" w:rsidRDefault="00B6255A" w:rsidP="00B6255A">
      <w:pPr>
        <w:spacing w:after="180"/>
        <w:jc w:val="both"/>
        <w:rPr>
          <w:rFonts w:ascii="Times New Roman" w:hAnsi="Times New Roman" w:cs="Times New Roman"/>
          <w:sz w:val="20"/>
        </w:rPr>
      </w:pPr>
      <w:proofErr w:type="spellStart"/>
      <w:r w:rsidRPr="00B6255A">
        <w:rPr>
          <w:rFonts w:ascii="Times New Roman" w:hAnsi="Times New Roman" w:cs="Times New Roman"/>
          <w:sz w:val="20"/>
          <w:szCs w:val="20"/>
        </w:rPr>
        <w:t>Osarumwense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 xml:space="preserve"> Peter </w:t>
      </w:r>
      <w:proofErr w:type="spellStart"/>
      <w:r w:rsidRPr="00B6255A">
        <w:rPr>
          <w:rFonts w:ascii="Times New Roman" w:hAnsi="Times New Roman" w:cs="Times New Roman"/>
          <w:sz w:val="20"/>
          <w:szCs w:val="20"/>
        </w:rPr>
        <w:t>Osarodion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 xml:space="preserve"> </w:t>
      </w:r>
      <w:r w:rsidRPr="00B6255A">
        <w:rPr>
          <w:rFonts w:ascii="Times New Roman" w:hAnsi="Times New Roman" w:cs="Times New Roman"/>
          <w:sz w:val="20"/>
          <w:szCs w:val="20"/>
        </w:rPr>
        <w:t xml:space="preserve">has completed his PhD at the age of 35 years from the University of Benin, Benin City, </w:t>
      </w:r>
      <w:proofErr w:type="gramStart"/>
      <w:r w:rsidRPr="00B6255A">
        <w:rPr>
          <w:rFonts w:ascii="Times New Roman" w:hAnsi="Times New Roman" w:cs="Times New Roman"/>
          <w:sz w:val="20"/>
          <w:szCs w:val="20"/>
        </w:rPr>
        <w:t>Edo</w:t>
      </w:r>
      <w:proofErr w:type="gramEnd"/>
      <w:r w:rsidRPr="00B6255A">
        <w:rPr>
          <w:rFonts w:ascii="Times New Roman" w:hAnsi="Times New Roman" w:cs="Times New Roman"/>
          <w:sz w:val="20"/>
          <w:szCs w:val="20"/>
        </w:rPr>
        <w:t xml:space="preserve"> State, Nigeria. He is the Lecturer of </w:t>
      </w:r>
      <w:proofErr w:type="spellStart"/>
      <w:r w:rsidRPr="00B6255A">
        <w:rPr>
          <w:rFonts w:ascii="Times New Roman" w:hAnsi="Times New Roman" w:cs="Times New Roman"/>
          <w:sz w:val="20"/>
          <w:szCs w:val="20"/>
        </w:rPr>
        <w:t>Ondo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 xml:space="preserve"> State University of Science and Technology, </w:t>
      </w:r>
      <w:proofErr w:type="spellStart"/>
      <w:r w:rsidRPr="00B6255A">
        <w:rPr>
          <w:rFonts w:ascii="Times New Roman" w:hAnsi="Times New Roman" w:cs="Times New Roman"/>
          <w:sz w:val="20"/>
          <w:szCs w:val="20"/>
        </w:rPr>
        <w:t>Ondo</w:t>
      </w:r>
      <w:proofErr w:type="spellEnd"/>
      <w:r w:rsidRPr="00B6255A">
        <w:rPr>
          <w:rFonts w:ascii="Times New Roman" w:hAnsi="Times New Roman" w:cs="Times New Roman"/>
          <w:sz w:val="20"/>
          <w:szCs w:val="20"/>
        </w:rPr>
        <w:t xml:space="preserve"> State, </w:t>
      </w:r>
      <w:r w:rsidRPr="00B6255A">
        <w:rPr>
          <w:rFonts w:ascii="Times New Roman" w:hAnsi="Times New Roman" w:cs="Times New Roman"/>
          <w:sz w:val="20"/>
          <w:szCs w:val="20"/>
        </w:rPr>
        <w:lastRenderedPageBreak/>
        <w:t xml:space="preserve">Nigeria a premier University. He has published more than 30 papers in reputed journals and has been serving as an editorial board member of repute. </w:t>
      </w:r>
      <w:r>
        <w:rPr>
          <w:rFonts w:ascii="Times New Roman" w:hAnsi="Times New Roman" w:cs="Times New Roman"/>
          <w:sz w:val="20"/>
          <w:szCs w:val="20"/>
        </w:rPr>
        <w:t>He is</w:t>
      </w:r>
      <w:r w:rsidRPr="00B6255A">
        <w:rPr>
          <w:rFonts w:ascii="Times New Roman" w:hAnsi="Times New Roman" w:cs="Times New Roman"/>
          <w:sz w:val="20"/>
          <w:szCs w:val="20"/>
        </w:rPr>
        <w:t xml:space="preserve"> interested in synthesis of novel Heterocyclic compounds and to determine their antibacterial, activity.</w:t>
      </w:r>
      <w:r w:rsidRPr="00B6255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</w:p>
    <w:sectPr w:rsidR="00B6255A" w:rsidRPr="00B625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55A"/>
    <w:rsid w:val="00474203"/>
    <w:rsid w:val="00535872"/>
    <w:rsid w:val="00924B33"/>
    <w:rsid w:val="00B6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A9223-B00F-44AA-99D4-B5C9E83BC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2022-12-13T05:28:00Z</dcterms:created>
  <dcterms:modified xsi:type="dcterms:W3CDTF">2022-12-13T05:39:00Z</dcterms:modified>
</cp:coreProperties>
</file>