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310C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310CE">
        <w:rPr>
          <w:rFonts w:ascii="Times New Roman" w:hAnsi="Times New Roman" w:cs="Times New Roman"/>
          <w:b/>
          <w:sz w:val="32"/>
        </w:rPr>
        <w:t xml:space="preserve">The cost of suspected and confirmed bacterial meningitis cases treated at </w:t>
      </w:r>
      <w:proofErr w:type="spellStart"/>
      <w:r w:rsidRPr="008310CE">
        <w:rPr>
          <w:rFonts w:ascii="Times New Roman" w:hAnsi="Times New Roman" w:cs="Times New Roman"/>
          <w:b/>
          <w:sz w:val="32"/>
        </w:rPr>
        <w:t>Jimma</w:t>
      </w:r>
      <w:proofErr w:type="spellEnd"/>
      <w:r w:rsidRPr="008310CE">
        <w:rPr>
          <w:rFonts w:ascii="Times New Roman" w:hAnsi="Times New Roman" w:cs="Times New Roman"/>
          <w:b/>
          <w:sz w:val="32"/>
        </w:rPr>
        <w:t xml:space="preserve"> University Medical Center, Ethiopia</w:t>
      </w:r>
    </w:p>
    <w:p w:rsidR="008310CE" w:rsidRDefault="008310CE">
      <w:pPr>
        <w:rPr>
          <w:rFonts w:ascii="Times New Roman" w:hAnsi="Times New Roman" w:cs="Times New Roman"/>
          <w:sz w:val="24"/>
        </w:rPr>
      </w:pPr>
      <w:proofErr w:type="spellStart"/>
      <w:r w:rsidRPr="008310CE">
        <w:rPr>
          <w:rFonts w:ascii="Times New Roman" w:hAnsi="Times New Roman" w:cs="Times New Roman"/>
          <w:sz w:val="24"/>
        </w:rPr>
        <w:t>Temesgen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Kabeta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Chala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8310C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310CE">
        <w:rPr>
          <w:rFonts w:ascii="Times New Roman" w:hAnsi="Times New Roman" w:cs="Times New Roman"/>
          <w:sz w:val="24"/>
        </w:rPr>
        <w:t>Teferi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Daba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Lemma, </w:t>
      </w:r>
      <w:proofErr w:type="spellStart"/>
      <w:r w:rsidRPr="008310CE">
        <w:rPr>
          <w:rFonts w:ascii="Times New Roman" w:hAnsi="Times New Roman" w:cs="Times New Roman"/>
          <w:sz w:val="24"/>
        </w:rPr>
        <w:t>Kora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Tushune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Godana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310CE">
        <w:rPr>
          <w:rFonts w:ascii="Times New Roman" w:hAnsi="Times New Roman" w:cs="Times New Roman"/>
          <w:sz w:val="24"/>
        </w:rPr>
        <w:t>Melkamu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Berhane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Arefayine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310CE">
        <w:rPr>
          <w:rFonts w:ascii="Times New Roman" w:hAnsi="Times New Roman" w:cs="Times New Roman"/>
          <w:sz w:val="24"/>
        </w:rPr>
        <w:t>Alemseged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Abdissa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Esayas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Kebede</w:t>
      </w:r>
      <w:proofErr w:type="spellEnd"/>
      <w:r w:rsidRPr="008310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4"/>
        </w:rPr>
        <w:t>Gudina</w:t>
      </w:r>
      <w:proofErr w:type="spellEnd"/>
    </w:p>
    <w:p w:rsidR="008310CE" w:rsidRPr="008310CE" w:rsidRDefault="008310CE">
      <w:pPr>
        <w:rPr>
          <w:rFonts w:ascii="Times New Roman" w:hAnsi="Times New Roman" w:cs="Times New Roman"/>
        </w:rPr>
      </w:pPr>
      <w:proofErr w:type="spellStart"/>
      <w:r w:rsidRPr="008310CE">
        <w:rPr>
          <w:rFonts w:ascii="Times New Roman" w:hAnsi="Times New Roman" w:cs="Times New Roman"/>
        </w:rPr>
        <w:t>Jimma</w:t>
      </w:r>
      <w:proofErr w:type="spellEnd"/>
      <w:r w:rsidRPr="008310CE">
        <w:rPr>
          <w:rFonts w:ascii="Times New Roman" w:hAnsi="Times New Roman" w:cs="Times New Roman"/>
        </w:rPr>
        <w:t xml:space="preserve"> University, Ethiopia</w:t>
      </w:r>
    </w:p>
    <w:p w:rsidR="008310CE" w:rsidRPr="008310CE" w:rsidRDefault="008310CE" w:rsidP="008310CE">
      <w:pPr>
        <w:jc w:val="center"/>
        <w:rPr>
          <w:rFonts w:ascii="Times New Roman" w:hAnsi="Times New Roman" w:cs="Times New Roman"/>
          <w:b/>
          <w:sz w:val="24"/>
        </w:rPr>
      </w:pPr>
      <w:r w:rsidRPr="008310CE">
        <w:rPr>
          <w:rFonts w:ascii="Times New Roman" w:hAnsi="Times New Roman" w:cs="Times New Roman"/>
          <w:b/>
          <w:sz w:val="24"/>
        </w:rPr>
        <w:t>Abstract</w:t>
      </w:r>
    </w:p>
    <w:p w:rsidR="008310CE" w:rsidRPr="008310CE" w:rsidRDefault="008310CE" w:rsidP="008310CE">
      <w:pPr>
        <w:jc w:val="both"/>
        <w:rPr>
          <w:rFonts w:ascii="Times New Roman" w:hAnsi="Times New Roman" w:cs="Times New Roman"/>
          <w:sz w:val="20"/>
        </w:rPr>
      </w:pPr>
      <w:r w:rsidRPr="008310CE">
        <w:rPr>
          <w:rFonts w:ascii="Times New Roman" w:hAnsi="Times New Roman" w:cs="Times New Roman"/>
          <w:sz w:val="20"/>
        </w:rPr>
        <w:t>Meningitis is an important cause of premature death and disability, being the 9</w:t>
      </w:r>
      <w:r w:rsidRPr="008310CE">
        <w:rPr>
          <w:rFonts w:ascii="Times New Roman" w:hAnsi="Times New Roman" w:cs="Times New Roman"/>
          <w:sz w:val="20"/>
          <w:vertAlign w:val="superscript"/>
        </w:rPr>
        <w:t>th</w:t>
      </w:r>
      <w:r w:rsidRPr="008310CE">
        <w:rPr>
          <w:rFonts w:ascii="Times New Roman" w:hAnsi="Times New Roman" w:cs="Times New Roman"/>
          <w:sz w:val="20"/>
        </w:rPr>
        <w:t xml:space="preserve"> most common cause of years of life lost in Ethiopia.</w:t>
      </w:r>
    </w:p>
    <w:p w:rsidR="008310CE" w:rsidRPr="008310CE" w:rsidRDefault="008310CE" w:rsidP="008310CE">
      <w:pPr>
        <w:jc w:val="both"/>
        <w:rPr>
          <w:rFonts w:ascii="Times New Roman" w:hAnsi="Times New Roman" w:cs="Times New Roman"/>
          <w:sz w:val="20"/>
        </w:rPr>
      </w:pPr>
      <w:r w:rsidRPr="008310CE">
        <w:rPr>
          <w:rFonts w:ascii="Times New Roman" w:hAnsi="Times New Roman" w:cs="Times New Roman"/>
          <w:sz w:val="20"/>
        </w:rPr>
        <w:t>The aim of this study was to estimate the cost of suspected and confirmed bacterial meningitis among inpatient managed patients in JUSH, 2018. Higher proportions of the admitted patients (69.8%) those treated as conformed bacterial meningitis were not confirmed by laboratory method.</w:t>
      </w:r>
    </w:p>
    <w:p w:rsidR="008310CE" w:rsidRDefault="008310CE" w:rsidP="008310CE">
      <w:pPr>
        <w:jc w:val="both"/>
        <w:rPr>
          <w:rFonts w:ascii="Times New Roman" w:hAnsi="Times New Roman" w:cs="Times New Roman"/>
          <w:sz w:val="20"/>
        </w:rPr>
      </w:pPr>
      <w:r w:rsidRPr="008310CE">
        <w:rPr>
          <w:rFonts w:ascii="Times New Roman" w:hAnsi="Times New Roman" w:cs="Times New Roman"/>
          <w:sz w:val="20"/>
        </w:rPr>
        <w:t>Total median total costs for both suspected and confirmed bacterial meningitis pat</w:t>
      </w:r>
      <w:r>
        <w:rPr>
          <w:rFonts w:ascii="Times New Roman" w:hAnsi="Times New Roman" w:cs="Times New Roman"/>
          <w:sz w:val="20"/>
        </w:rPr>
        <w:t>ients were estimated to be US $</w:t>
      </w:r>
      <w:r w:rsidRPr="008310CE">
        <w:rPr>
          <w:rFonts w:ascii="Times New Roman" w:hAnsi="Times New Roman" w:cs="Times New Roman"/>
          <w:sz w:val="20"/>
        </w:rPr>
        <w:t>3593.2. Patients diagnosed and treated as suspected bacterial meningitis might be viral. Diagnostic techniques for differentia diagnosis of meningitis are vitally important.</w:t>
      </w:r>
    </w:p>
    <w:p w:rsidR="008310CE" w:rsidRPr="008310CE" w:rsidRDefault="008310CE" w:rsidP="008310CE">
      <w:pPr>
        <w:rPr>
          <w:rFonts w:ascii="Times New Roman" w:hAnsi="Times New Roman" w:cs="Times New Roman"/>
          <w:b/>
          <w:sz w:val="24"/>
        </w:rPr>
      </w:pPr>
      <w:r w:rsidRPr="008310CE">
        <w:rPr>
          <w:rFonts w:ascii="Times New Roman" w:hAnsi="Times New Roman" w:cs="Times New Roman"/>
          <w:b/>
          <w:sz w:val="24"/>
        </w:rPr>
        <w:t>Biography</w:t>
      </w:r>
    </w:p>
    <w:p w:rsidR="008310CE" w:rsidRPr="008310CE" w:rsidRDefault="008310CE" w:rsidP="008310CE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8310CE">
        <w:rPr>
          <w:rFonts w:ascii="Times New Roman" w:hAnsi="Times New Roman" w:cs="Times New Roman"/>
          <w:sz w:val="20"/>
        </w:rPr>
        <w:t>Temesgen</w:t>
      </w:r>
      <w:proofErr w:type="spellEnd"/>
      <w:r w:rsidRPr="008310C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0"/>
        </w:rPr>
        <w:t>Kabeta</w:t>
      </w:r>
      <w:proofErr w:type="spellEnd"/>
      <w:r w:rsidRPr="008310C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10CE">
        <w:rPr>
          <w:rFonts w:ascii="Times New Roman" w:hAnsi="Times New Roman" w:cs="Times New Roman"/>
          <w:sz w:val="20"/>
        </w:rPr>
        <w:t>Chala</w:t>
      </w:r>
      <w:proofErr w:type="spellEnd"/>
      <w:r w:rsidRPr="008310CE">
        <w:rPr>
          <w:rFonts w:ascii="Times New Roman" w:hAnsi="Times New Roman" w:cs="Times New Roman"/>
          <w:sz w:val="20"/>
        </w:rPr>
        <w:t xml:space="preserve"> is hard working health economics professional. He is a lecturer of health economics and coordinator of health economics course team. He graduated in with bachelor degree in medical laboratory </w:t>
      </w:r>
      <w:r w:rsidRPr="008310CE">
        <w:rPr>
          <w:rFonts w:ascii="Times New Roman" w:hAnsi="Times New Roman" w:cs="Times New Roman"/>
          <w:sz w:val="20"/>
        </w:rPr>
        <w:t>technology</w:t>
      </w:r>
      <w:r>
        <w:rPr>
          <w:rFonts w:ascii="Times New Roman" w:hAnsi="Times New Roman" w:cs="Times New Roman"/>
          <w:sz w:val="20"/>
        </w:rPr>
        <w:t xml:space="preserve"> from </w:t>
      </w:r>
      <w:proofErr w:type="spellStart"/>
      <w:r>
        <w:rPr>
          <w:rFonts w:ascii="Times New Roman" w:hAnsi="Times New Roman" w:cs="Times New Roman"/>
          <w:sz w:val="20"/>
        </w:rPr>
        <w:t>Jimma</w:t>
      </w:r>
      <w:proofErr w:type="spellEnd"/>
      <w:r>
        <w:rPr>
          <w:rFonts w:ascii="Times New Roman" w:hAnsi="Times New Roman" w:cs="Times New Roman"/>
          <w:sz w:val="20"/>
        </w:rPr>
        <w:t xml:space="preserve"> University 2012</w:t>
      </w:r>
      <w:r w:rsidRPr="008310CE">
        <w:rPr>
          <w:rFonts w:ascii="Times New Roman" w:hAnsi="Times New Roman" w:cs="Times New Roman"/>
          <w:sz w:val="20"/>
        </w:rPr>
        <w:t xml:space="preserve"> and MS</w:t>
      </w:r>
      <w:r>
        <w:rPr>
          <w:rFonts w:ascii="Times New Roman" w:hAnsi="Times New Roman" w:cs="Times New Roman"/>
          <w:sz w:val="20"/>
        </w:rPr>
        <w:t>c</w:t>
      </w:r>
      <w:r w:rsidRPr="008310CE">
        <w:rPr>
          <w:rFonts w:ascii="Times New Roman" w:hAnsi="Times New Roman" w:cs="Times New Roman"/>
          <w:sz w:val="20"/>
        </w:rPr>
        <w:t xml:space="preserve"> in Health economics from the same University, 2018. He has a total of eight years’ experience serving in </w:t>
      </w:r>
      <w:proofErr w:type="spellStart"/>
      <w:r w:rsidRPr="008310CE">
        <w:rPr>
          <w:rFonts w:ascii="Times New Roman" w:hAnsi="Times New Roman" w:cs="Times New Roman"/>
          <w:sz w:val="20"/>
        </w:rPr>
        <w:t>Jimma</w:t>
      </w:r>
      <w:proofErr w:type="spellEnd"/>
      <w:r w:rsidRPr="008310CE">
        <w:rPr>
          <w:rFonts w:ascii="Times New Roman" w:hAnsi="Times New Roman" w:cs="Times New Roman"/>
          <w:sz w:val="20"/>
        </w:rPr>
        <w:t xml:space="preserve"> University special hospital as lab technologist and director for laboratory services, He has well-developed experience in leadership, management and governance skills, designing teaching materials and delivering various courses for post-graduate and undergraduate students. Moreover, he has strong skills and practices</w:t>
      </w:r>
      <w:r>
        <w:rPr>
          <w:rFonts w:ascii="Times New Roman" w:hAnsi="Times New Roman" w:cs="Times New Roman"/>
          <w:sz w:val="20"/>
        </w:rPr>
        <w:t xml:space="preserve"> </w:t>
      </w:r>
      <w:r w:rsidRPr="008310CE">
        <w:rPr>
          <w:rFonts w:ascii="Times New Roman" w:hAnsi="Times New Roman" w:cs="Times New Roman"/>
          <w:sz w:val="20"/>
        </w:rPr>
        <w:t>of designing and conducting mega research projects as well as advising graduate students on their thesis work.</w:t>
      </w:r>
      <w:r>
        <w:rPr>
          <w:rFonts w:ascii="Times New Roman" w:hAnsi="Times New Roman" w:cs="Times New Roman"/>
          <w:sz w:val="20"/>
        </w:rPr>
        <w:t xml:space="preserve"> He h</w:t>
      </w:r>
      <w:r w:rsidRPr="008310CE">
        <w:rPr>
          <w:rFonts w:ascii="Times New Roman" w:hAnsi="Times New Roman" w:cs="Times New Roman"/>
          <w:sz w:val="20"/>
        </w:rPr>
        <w:t>as shared experience of state of art health care delivery center and Universities in India (2015), South Korea (2016), Kenya (2018), South Africa (2018) and Norway (2020).</w:t>
      </w:r>
      <w:bookmarkEnd w:id="0"/>
    </w:p>
    <w:sectPr w:rsidR="008310CE" w:rsidRPr="00831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0CE"/>
    <w:rsid w:val="00474203"/>
    <w:rsid w:val="00535872"/>
    <w:rsid w:val="008310CE"/>
    <w:rsid w:val="00924B33"/>
    <w:rsid w:val="00A4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2023-01-06T12:56:00Z</dcterms:created>
  <dcterms:modified xsi:type="dcterms:W3CDTF">2023-01-06T13:09:00Z</dcterms:modified>
</cp:coreProperties>
</file>