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6544AA">
      <w:pPr>
        <w:rPr>
          <w:rFonts w:ascii="Times New Roman" w:hAnsi="Times New Roman" w:cs="Times New Roman"/>
          <w:b/>
          <w:sz w:val="32"/>
        </w:rPr>
      </w:pPr>
      <w:bookmarkStart w:id="0" w:name="_GoBack"/>
      <w:r w:rsidRPr="006544AA">
        <w:rPr>
          <w:rFonts w:ascii="Times New Roman" w:hAnsi="Times New Roman" w:cs="Times New Roman"/>
          <w:b/>
          <w:sz w:val="32"/>
        </w:rPr>
        <w:t xml:space="preserve">Epidemiological study investigating the main biochemical profile related to neonatal jaundice in department of pediatrics in </w:t>
      </w:r>
      <w:proofErr w:type="spellStart"/>
      <w:r w:rsidRPr="006544AA">
        <w:rPr>
          <w:rFonts w:ascii="Times New Roman" w:hAnsi="Times New Roman" w:cs="Times New Roman"/>
          <w:b/>
          <w:sz w:val="32"/>
        </w:rPr>
        <w:t>Zaliten</w:t>
      </w:r>
      <w:proofErr w:type="spellEnd"/>
      <w:r w:rsidRPr="006544AA">
        <w:rPr>
          <w:rFonts w:ascii="Times New Roman" w:hAnsi="Times New Roman" w:cs="Times New Roman"/>
          <w:b/>
          <w:sz w:val="32"/>
        </w:rPr>
        <w:t xml:space="preserve"> teaching hospital in Libya</w:t>
      </w:r>
    </w:p>
    <w:p w:rsidR="006544AA" w:rsidRDefault="006544AA">
      <w:pPr>
        <w:rPr>
          <w:rFonts w:ascii="Times New Roman" w:hAnsi="Times New Roman" w:cs="Times New Roman"/>
          <w:sz w:val="24"/>
        </w:rPr>
      </w:pPr>
      <w:r w:rsidRPr="006544AA">
        <w:rPr>
          <w:rFonts w:ascii="Times New Roman" w:hAnsi="Times New Roman" w:cs="Times New Roman"/>
          <w:sz w:val="24"/>
        </w:rPr>
        <w:t>Mahmud EL. Abushhewa</w:t>
      </w:r>
      <w:r w:rsidRPr="006544AA">
        <w:rPr>
          <w:rFonts w:ascii="Times New Roman" w:hAnsi="Times New Roman" w:cs="Times New Roman"/>
          <w:sz w:val="24"/>
          <w:vertAlign w:val="superscript"/>
        </w:rPr>
        <w:t>2</w:t>
      </w:r>
      <w:proofErr w:type="gramStart"/>
      <w:r w:rsidRPr="006544AA">
        <w:rPr>
          <w:rFonts w:ascii="Times New Roman" w:hAnsi="Times New Roman" w:cs="Times New Roman"/>
          <w:sz w:val="24"/>
          <w:vertAlign w:val="superscript"/>
        </w:rPr>
        <w:t>,3</w:t>
      </w:r>
      <w:proofErr w:type="gramEnd"/>
      <w:r w:rsidRPr="006544AA">
        <w:rPr>
          <w:rFonts w:ascii="Times New Roman" w:hAnsi="Times New Roman" w:cs="Times New Roman"/>
          <w:sz w:val="24"/>
        </w:rPr>
        <w:t>*</w:t>
      </w:r>
      <w:r>
        <w:rPr>
          <w:rFonts w:ascii="Times New Roman" w:hAnsi="Times New Roman" w:cs="Times New Roman"/>
          <w:sz w:val="24"/>
        </w:rPr>
        <w:t>,</w:t>
      </w:r>
      <w:r w:rsidRPr="006544AA">
        <w:rPr>
          <w:rFonts w:ascii="Times New Roman" w:hAnsi="Times New Roman" w:cs="Times New Roman"/>
          <w:sz w:val="24"/>
        </w:rPr>
        <w:t xml:space="preserve"> </w:t>
      </w:r>
      <w:proofErr w:type="spellStart"/>
      <w:r w:rsidRPr="006544AA">
        <w:rPr>
          <w:rFonts w:ascii="Times New Roman" w:hAnsi="Times New Roman" w:cs="Times New Roman"/>
          <w:sz w:val="24"/>
        </w:rPr>
        <w:t>Ryad</w:t>
      </w:r>
      <w:proofErr w:type="spellEnd"/>
      <w:r w:rsidRPr="006544AA">
        <w:rPr>
          <w:rFonts w:ascii="Times New Roman" w:hAnsi="Times New Roman" w:cs="Times New Roman"/>
          <w:sz w:val="24"/>
        </w:rPr>
        <w:t xml:space="preserve"> MO. Alati</w:t>
      </w:r>
      <w:r w:rsidRPr="006544AA">
        <w:rPr>
          <w:rFonts w:ascii="Times New Roman" w:hAnsi="Times New Roman" w:cs="Times New Roman"/>
          <w:sz w:val="24"/>
          <w:vertAlign w:val="superscript"/>
        </w:rPr>
        <w:t>1</w:t>
      </w:r>
      <w:r w:rsidRPr="006544AA">
        <w:rPr>
          <w:rFonts w:ascii="Times New Roman" w:hAnsi="Times New Roman" w:cs="Times New Roman"/>
          <w:sz w:val="24"/>
        </w:rPr>
        <w:t xml:space="preserve">, </w:t>
      </w:r>
      <w:proofErr w:type="spellStart"/>
      <w:r w:rsidRPr="006544AA">
        <w:rPr>
          <w:rFonts w:ascii="Times New Roman" w:hAnsi="Times New Roman" w:cs="Times New Roman"/>
          <w:sz w:val="24"/>
        </w:rPr>
        <w:t>Abdulati</w:t>
      </w:r>
      <w:proofErr w:type="spellEnd"/>
      <w:r w:rsidRPr="006544AA">
        <w:rPr>
          <w:rFonts w:ascii="Times New Roman" w:hAnsi="Times New Roman" w:cs="Times New Roman"/>
          <w:sz w:val="24"/>
        </w:rPr>
        <w:t xml:space="preserve"> El Salem</w:t>
      </w:r>
      <w:r w:rsidRPr="006544AA">
        <w:rPr>
          <w:rFonts w:ascii="Times New Roman" w:hAnsi="Times New Roman" w:cs="Times New Roman"/>
          <w:sz w:val="24"/>
          <w:vertAlign w:val="superscript"/>
        </w:rPr>
        <w:t>2</w:t>
      </w:r>
      <w:r w:rsidRPr="006544AA">
        <w:rPr>
          <w:rFonts w:ascii="Times New Roman" w:hAnsi="Times New Roman" w:cs="Times New Roman"/>
          <w:sz w:val="24"/>
        </w:rPr>
        <w:t xml:space="preserve">, </w:t>
      </w:r>
      <w:proofErr w:type="spellStart"/>
      <w:r w:rsidRPr="006544AA">
        <w:rPr>
          <w:rFonts w:ascii="Times New Roman" w:hAnsi="Times New Roman" w:cs="Times New Roman"/>
          <w:sz w:val="24"/>
        </w:rPr>
        <w:t>Waleed</w:t>
      </w:r>
      <w:proofErr w:type="spellEnd"/>
      <w:r w:rsidRPr="006544AA">
        <w:rPr>
          <w:rFonts w:ascii="Times New Roman" w:hAnsi="Times New Roman" w:cs="Times New Roman"/>
          <w:sz w:val="24"/>
        </w:rPr>
        <w:t xml:space="preserve"> RA. Abusittah</w:t>
      </w:r>
      <w:r w:rsidRPr="006544AA">
        <w:rPr>
          <w:rFonts w:ascii="Times New Roman" w:hAnsi="Times New Roman" w:cs="Times New Roman"/>
          <w:sz w:val="24"/>
          <w:vertAlign w:val="superscript"/>
        </w:rPr>
        <w:t>2</w:t>
      </w:r>
      <w:r w:rsidRPr="006544AA">
        <w:rPr>
          <w:rFonts w:ascii="Times New Roman" w:hAnsi="Times New Roman" w:cs="Times New Roman"/>
          <w:sz w:val="24"/>
        </w:rPr>
        <w:t xml:space="preserve">, </w:t>
      </w:r>
      <w:proofErr w:type="spellStart"/>
      <w:r w:rsidRPr="006544AA">
        <w:rPr>
          <w:rFonts w:ascii="Times New Roman" w:hAnsi="Times New Roman" w:cs="Times New Roman"/>
          <w:sz w:val="24"/>
        </w:rPr>
        <w:t>Ramzi</w:t>
      </w:r>
      <w:proofErr w:type="spellEnd"/>
      <w:r w:rsidRPr="006544AA">
        <w:rPr>
          <w:rFonts w:ascii="Times New Roman" w:hAnsi="Times New Roman" w:cs="Times New Roman"/>
          <w:sz w:val="24"/>
        </w:rPr>
        <w:t xml:space="preserve"> W. Mohsen</w:t>
      </w:r>
      <w:r w:rsidRPr="006544AA">
        <w:rPr>
          <w:rFonts w:ascii="Times New Roman" w:hAnsi="Times New Roman" w:cs="Times New Roman"/>
          <w:sz w:val="24"/>
          <w:vertAlign w:val="superscript"/>
        </w:rPr>
        <w:t>3</w:t>
      </w:r>
      <w:r>
        <w:rPr>
          <w:rFonts w:ascii="Times New Roman" w:hAnsi="Times New Roman" w:cs="Times New Roman"/>
          <w:sz w:val="24"/>
        </w:rPr>
        <w:t xml:space="preserve">, </w:t>
      </w:r>
      <w:proofErr w:type="spellStart"/>
      <w:r w:rsidRPr="006544AA">
        <w:rPr>
          <w:rFonts w:ascii="Times New Roman" w:hAnsi="Times New Roman" w:cs="Times New Roman"/>
          <w:sz w:val="24"/>
        </w:rPr>
        <w:t>Embarka</w:t>
      </w:r>
      <w:proofErr w:type="spellEnd"/>
      <w:r w:rsidRPr="006544AA">
        <w:rPr>
          <w:rFonts w:ascii="Times New Roman" w:hAnsi="Times New Roman" w:cs="Times New Roman"/>
          <w:sz w:val="24"/>
        </w:rPr>
        <w:t xml:space="preserve"> A. Aqila</w:t>
      </w:r>
      <w:r w:rsidRPr="006544AA">
        <w:rPr>
          <w:rFonts w:ascii="Times New Roman" w:hAnsi="Times New Roman" w:cs="Times New Roman"/>
          <w:sz w:val="24"/>
          <w:vertAlign w:val="superscript"/>
        </w:rPr>
        <w:t>2</w:t>
      </w:r>
      <w:r>
        <w:rPr>
          <w:rFonts w:ascii="Times New Roman" w:hAnsi="Times New Roman" w:cs="Times New Roman"/>
          <w:sz w:val="24"/>
        </w:rPr>
        <w:t xml:space="preserve"> and</w:t>
      </w:r>
      <w:r w:rsidRPr="006544AA">
        <w:rPr>
          <w:rFonts w:ascii="Times New Roman" w:hAnsi="Times New Roman" w:cs="Times New Roman"/>
          <w:sz w:val="24"/>
        </w:rPr>
        <w:t xml:space="preserve"> </w:t>
      </w:r>
      <w:proofErr w:type="spellStart"/>
      <w:r w:rsidRPr="006544AA">
        <w:rPr>
          <w:rFonts w:ascii="Times New Roman" w:hAnsi="Times New Roman" w:cs="Times New Roman"/>
          <w:sz w:val="24"/>
        </w:rPr>
        <w:t>Ahlaam</w:t>
      </w:r>
      <w:proofErr w:type="spellEnd"/>
      <w:r w:rsidRPr="006544AA">
        <w:rPr>
          <w:rFonts w:ascii="Times New Roman" w:hAnsi="Times New Roman" w:cs="Times New Roman"/>
          <w:sz w:val="24"/>
        </w:rPr>
        <w:t xml:space="preserve"> M. Amteer</w:t>
      </w:r>
      <w:r w:rsidRPr="006544AA">
        <w:rPr>
          <w:rFonts w:ascii="Times New Roman" w:hAnsi="Times New Roman" w:cs="Times New Roman"/>
          <w:sz w:val="24"/>
          <w:vertAlign w:val="superscript"/>
        </w:rPr>
        <w:t>2</w:t>
      </w:r>
    </w:p>
    <w:p w:rsidR="006544AA" w:rsidRPr="006544AA" w:rsidRDefault="006544AA" w:rsidP="006544AA">
      <w:pPr>
        <w:spacing w:after="0"/>
        <w:rPr>
          <w:rFonts w:ascii="Times New Roman" w:hAnsi="Times New Roman" w:cs="Times New Roman"/>
        </w:rPr>
      </w:pPr>
      <w:r w:rsidRPr="006544AA">
        <w:rPr>
          <w:rFonts w:ascii="Times New Roman" w:hAnsi="Times New Roman" w:cs="Times New Roman"/>
          <w:vertAlign w:val="superscript"/>
        </w:rPr>
        <w:t>1</w:t>
      </w:r>
      <w:r w:rsidRPr="006544AA">
        <w:rPr>
          <w:rFonts w:ascii="Times New Roman" w:hAnsi="Times New Roman" w:cs="Times New Roman"/>
        </w:rPr>
        <w:t>Alasmarya Islamic University, Libya</w:t>
      </w:r>
    </w:p>
    <w:p w:rsidR="006544AA" w:rsidRPr="006544AA" w:rsidRDefault="006544AA" w:rsidP="006544AA">
      <w:pPr>
        <w:spacing w:after="0"/>
        <w:rPr>
          <w:rFonts w:ascii="Times New Roman" w:hAnsi="Times New Roman" w:cs="Times New Roman"/>
        </w:rPr>
      </w:pPr>
      <w:r w:rsidRPr="006544AA">
        <w:rPr>
          <w:rFonts w:ascii="Times New Roman" w:hAnsi="Times New Roman" w:cs="Times New Roman"/>
          <w:vertAlign w:val="superscript"/>
        </w:rPr>
        <w:t>2</w:t>
      </w:r>
      <w:r w:rsidRPr="006544AA">
        <w:rPr>
          <w:rFonts w:ascii="Times New Roman" w:hAnsi="Times New Roman" w:cs="Times New Roman"/>
        </w:rPr>
        <w:t>Azzaytuna University, Libya</w:t>
      </w:r>
    </w:p>
    <w:p w:rsidR="006544AA" w:rsidRPr="006544AA" w:rsidRDefault="006544AA">
      <w:pPr>
        <w:rPr>
          <w:rFonts w:ascii="Times New Roman" w:hAnsi="Times New Roman" w:cs="Times New Roman"/>
        </w:rPr>
      </w:pPr>
      <w:r w:rsidRPr="006544AA">
        <w:rPr>
          <w:rFonts w:ascii="Times New Roman" w:hAnsi="Times New Roman" w:cs="Times New Roman"/>
          <w:vertAlign w:val="superscript"/>
        </w:rPr>
        <w:t>3</w:t>
      </w:r>
      <w:r w:rsidRPr="006544AA">
        <w:rPr>
          <w:rFonts w:ascii="Times New Roman" w:hAnsi="Times New Roman" w:cs="Times New Roman"/>
        </w:rPr>
        <w:t>The National Authority for DNA Fingerprinting Research and Analysis, Libya</w:t>
      </w:r>
    </w:p>
    <w:p w:rsidR="006544AA" w:rsidRPr="006544AA" w:rsidRDefault="006544AA" w:rsidP="006544AA">
      <w:pPr>
        <w:jc w:val="center"/>
        <w:rPr>
          <w:rFonts w:ascii="Times New Roman" w:hAnsi="Times New Roman" w:cs="Times New Roman"/>
          <w:b/>
          <w:sz w:val="24"/>
        </w:rPr>
      </w:pPr>
      <w:r w:rsidRPr="006544AA">
        <w:rPr>
          <w:rFonts w:ascii="Times New Roman" w:hAnsi="Times New Roman" w:cs="Times New Roman"/>
          <w:b/>
          <w:sz w:val="24"/>
        </w:rPr>
        <w:t>Abstract</w:t>
      </w:r>
    </w:p>
    <w:p w:rsidR="006544AA" w:rsidRPr="006544AA" w:rsidRDefault="006544AA" w:rsidP="006544AA">
      <w:pPr>
        <w:jc w:val="both"/>
        <w:rPr>
          <w:rFonts w:ascii="Times New Roman" w:hAnsi="Times New Roman" w:cs="Times New Roman"/>
          <w:sz w:val="20"/>
        </w:rPr>
      </w:pPr>
      <w:r w:rsidRPr="006544AA">
        <w:rPr>
          <w:rFonts w:ascii="Times New Roman" w:hAnsi="Times New Roman" w:cs="Times New Roman"/>
          <w:sz w:val="20"/>
        </w:rPr>
        <w:t xml:space="preserve">Jaundice caused by </w:t>
      </w:r>
      <w:r w:rsidRPr="006544AA">
        <w:rPr>
          <w:rFonts w:ascii="Times New Roman" w:hAnsi="Times New Roman" w:cs="Times New Roman"/>
          <w:sz w:val="20"/>
        </w:rPr>
        <w:t xml:space="preserve">Indirect Neonatal </w:t>
      </w:r>
      <w:proofErr w:type="spellStart"/>
      <w:r w:rsidRPr="006544AA">
        <w:rPr>
          <w:rFonts w:ascii="Times New Roman" w:hAnsi="Times New Roman" w:cs="Times New Roman"/>
          <w:sz w:val="20"/>
        </w:rPr>
        <w:t>Hyperbilirubinemia</w:t>
      </w:r>
      <w:proofErr w:type="spellEnd"/>
      <w:r w:rsidRPr="006544AA">
        <w:rPr>
          <w:rFonts w:ascii="Times New Roman" w:hAnsi="Times New Roman" w:cs="Times New Roman"/>
          <w:sz w:val="20"/>
        </w:rPr>
        <w:t xml:space="preserve"> </w:t>
      </w:r>
      <w:r w:rsidRPr="006544AA">
        <w:rPr>
          <w:rFonts w:ascii="Times New Roman" w:hAnsi="Times New Roman" w:cs="Times New Roman"/>
          <w:sz w:val="20"/>
        </w:rPr>
        <w:t xml:space="preserve">(INH) is a common and a frequent cause of neonatal cases admitted to health care facilities all over the world. The main aim of this descriptive cross-sectional study is to determine the relationship between biochemical profiles with neonatal </w:t>
      </w:r>
      <w:proofErr w:type="spellStart"/>
      <w:r w:rsidRPr="006544AA">
        <w:rPr>
          <w:rFonts w:ascii="Times New Roman" w:hAnsi="Times New Roman" w:cs="Times New Roman"/>
          <w:sz w:val="20"/>
        </w:rPr>
        <w:t>hyperbilirubinemia</w:t>
      </w:r>
      <w:proofErr w:type="spellEnd"/>
      <w:r w:rsidRPr="006544AA">
        <w:rPr>
          <w:rFonts w:ascii="Times New Roman" w:hAnsi="Times New Roman" w:cs="Times New Roman"/>
          <w:sz w:val="20"/>
        </w:rPr>
        <w:t xml:space="preserve">. We examined infants who are admitted to the in Department of Pediatrics at </w:t>
      </w:r>
      <w:proofErr w:type="spellStart"/>
      <w:r w:rsidRPr="006544AA">
        <w:rPr>
          <w:rFonts w:ascii="Times New Roman" w:hAnsi="Times New Roman" w:cs="Times New Roman"/>
          <w:sz w:val="20"/>
        </w:rPr>
        <w:t>Zaliten</w:t>
      </w:r>
      <w:proofErr w:type="spellEnd"/>
      <w:r w:rsidRPr="006544AA">
        <w:rPr>
          <w:rFonts w:ascii="Times New Roman" w:hAnsi="Times New Roman" w:cs="Times New Roman"/>
          <w:sz w:val="20"/>
        </w:rPr>
        <w:t xml:space="preserve"> hospital for jaundice. Simple random sampling is used to evaluate variables related to maternal and neonatal main biochemical profile related to Neonatal Jaundice based on clinical files. The study found correlation between weight, blood group, hemoglobin and hematocrit with total bilirubin level.</w:t>
      </w:r>
      <w:r>
        <w:rPr>
          <w:rFonts w:ascii="Times New Roman" w:hAnsi="Times New Roman" w:cs="Times New Roman"/>
          <w:sz w:val="20"/>
        </w:rPr>
        <w:t xml:space="preserve"> </w:t>
      </w:r>
    </w:p>
    <w:p w:rsidR="006544AA" w:rsidRDefault="006544AA" w:rsidP="006544AA">
      <w:pPr>
        <w:jc w:val="both"/>
        <w:rPr>
          <w:rFonts w:ascii="Times New Roman" w:hAnsi="Times New Roman" w:cs="Times New Roman"/>
          <w:sz w:val="20"/>
        </w:rPr>
      </w:pPr>
      <w:r w:rsidRPr="006544AA">
        <w:rPr>
          <w:rFonts w:ascii="Times New Roman" w:hAnsi="Times New Roman" w:cs="Times New Roman"/>
          <w:b/>
          <w:sz w:val="20"/>
        </w:rPr>
        <w:t>Key</w:t>
      </w:r>
      <w:r w:rsidRPr="006544AA">
        <w:rPr>
          <w:rFonts w:ascii="Times New Roman" w:hAnsi="Times New Roman" w:cs="Times New Roman"/>
          <w:b/>
          <w:sz w:val="20"/>
        </w:rPr>
        <w:t>words:</w:t>
      </w:r>
      <w:r w:rsidRPr="006544AA">
        <w:rPr>
          <w:rFonts w:ascii="Times New Roman" w:hAnsi="Times New Roman" w:cs="Times New Roman"/>
          <w:sz w:val="20"/>
        </w:rPr>
        <w:t xml:space="preserve"> </w:t>
      </w:r>
      <w:r w:rsidRPr="006544AA">
        <w:rPr>
          <w:rFonts w:ascii="Times New Roman" w:hAnsi="Times New Roman" w:cs="Times New Roman"/>
          <w:sz w:val="20"/>
        </w:rPr>
        <w:t>Neonatal jaundice</w:t>
      </w:r>
      <w:r w:rsidRPr="006544AA">
        <w:rPr>
          <w:rFonts w:ascii="Times New Roman" w:hAnsi="Times New Roman" w:cs="Times New Roman"/>
          <w:sz w:val="20"/>
        </w:rPr>
        <w:t xml:space="preserve">, </w:t>
      </w:r>
      <w:proofErr w:type="spellStart"/>
      <w:r w:rsidRPr="006544AA">
        <w:rPr>
          <w:rFonts w:ascii="Times New Roman" w:hAnsi="Times New Roman" w:cs="Times New Roman"/>
          <w:sz w:val="20"/>
        </w:rPr>
        <w:t>Hyperbilirubinemia</w:t>
      </w:r>
      <w:proofErr w:type="spellEnd"/>
      <w:r w:rsidRPr="006544AA">
        <w:rPr>
          <w:rFonts w:ascii="Times New Roman" w:hAnsi="Times New Roman" w:cs="Times New Roman"/>
          <w:sz w:val="20"/>
        </w:rPr>
        <w:t xml:space="preserve">, </w:t>
      </w:r>
      <w:r w:rsidRPr="006544AA">
        <w:rPr>
          <w:rFonts w:ascii="Times New Roman" w:hAnsi="Times New Roman" w:cs="Times New Roman"/>
          <w:sz w:val="20"/>
        </w:rPr>
        <w:t xml:space="preserve">Biochemical </w:t>
      </w:r>
      <w:r w:rsidRPr="006544AA">
        <w:rPr>
          <w:rFonts w:ascii="Times New Roman" w:hAnsi="Times New Roman" w:cs="Times New Roman"/>
          <w:sz w:val="20"/>
        </w:rPr>
        <w:t xml:space="preserve">profile, </w:t>
      </w:r>
      <w:r w:rsidRPr="006544AA">
        <w:rPr>
          <w:rFonts w:ascii="Times New Roman" w:hAnsi="Times New Roman" w:cs="Times New Roman"/>
          <w:sz w:val="20"/>
        </w:rPr>
        <w:t>Bilirubin</w:t>
      </w:r>
      <w:r w:rsidRPr="006544AA">
        <w:rPr>
          <w:rFonts w:ascii="Times New Roman" w:hAnsi="Times New Roman" w:cs="Times New Roman"/>
          <w:sz w:val="20"/>
        </w:rPr>
        <w:t>.</w:t>
      </w:r>
    </w:p>
    <w:p w:rsidR="006544AA" w:rsidRPr="006544AA" w:rsidRDefault="006544AA" w:rsidP="006544AA">
      <w:pPr>
        <w:rPr>
          <w:rFonts w:ascii="Times New Roman" w:hAnsi="Times New Roman" w:cs="Times New Roman"/>
          <w:b/>
          <w:sz w:val="24"/>
        </w:rPr>
      </w:pPr>
      <w:r w:rsidRPr="006544AA">
        <w:rPr>
          <w:rFonts w:ascii="Times New Roman" w:hAnsi="Times New Roman" w:cs="Times New Roman"/>
          <w:b/>
          <w:sz w:val="24"/>
        </w:rPr>
        <w:t>Biography</w:t>
      </w:r>
    </w:p>
    <w:p w:rsidR="006544AA" w:rsidRPr="006544AA" w:rsidRDefault="006544AA" w:rsidP="006544AA">
      <w:pPr>
        <w:jc w:val="both"/>
        <w:rPr>
          <w:rFonts w:ascii="Times New Roman" w:hAnsi="Times New Roman" w:cs="Times New Roman"/>
          <w:sz w:val="20"/>
        </w:rPr>
      </w:pPr>
      <w:r w:rsidRPr="006544AA">
        <w:rPr>
          <w:rFonts w:ascii="Times New Roman" w:hAnsi="Times New Roman" w:cs="Times New Roman"/>
          <w:sz w:val="20"/>
        </w:rPr>
        <w:t xml:space="preserve">Mahmud </w:t>
      </w:r>
      <w:proofErr w:type="spellStart"/>
      <w:r w:rsidRPr="006544AA">
        <w:rPr>
          <w:rFonts w:ascii="Times New Roman" w:hAnsi="Times New Roman" w:cs="Times New Roman"/>
          <w:sz w:val="20"/>
        </w:rPr>
        <w:t>Abushhewa</w:t>
      </w:r>
      <w:proofErr w:type="spellEnd"/>
      <w:r w:rsidRPr="006544AA">
        <w:rPr>
          <w:rFonts w:ascii="Times New Roman" w:hAnsi="Times New Roman" w:cs="Times New Roman"/>
          <w:sz w:val="20"/>
        </w:rPr>
        <w:t xml:space="preserve"> is a doctor in department Biochemistry and Molecular biology of </w:t>
      </w:r>
      <w:proofErr w:type="spellStart"/>
      <w:r w:rsidRPr="006544AA">
        <w:rPr>
          <w:rFonts w:ascii="Times New Roman" w:hAnsi="Times New Roman" w:cs="Times New Roman"/>
          <w:sz w:val="20"/>
        </w:rPr>
        <w:t>Azzaytuna</w:t>
      </w:r>
      <w:proofErr w:type="spellEnd"/>
      <w:r w:rsidRPr="006544AA">
        <w:rPr>
          <w:rFonts w:ascii="Times New Roman" w:hAnsi="Times New Roman" w:cs="Times New Roman"/>
          <w:sz w:val="20"/>
        </w:rPr>
        <w:t xml:space="preserve"> University, Libya.</w:t>
      </w:r>
      <w:bookmarkEnd w:id="0"/>
    </w:p>
    <w:sectPr w:rsidR="006544AA" w:rsidRPr="006544A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4AA"/>
    <w:rsid w:val="0032354D"/>
    <w:rsid w:val="00474203"/>
    <w:rsid w:val="00535872"/>
    <w:rsid w:val="006544AA"/>
    <w:rsid w:val="00924B33"/>
    <w:rsid w:val="00F0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1</Pages>
  <Words>202</Words>
  <Characters>1156</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2023-03-29T09:12:00Z</dcterms:created>
  <dcterms:modified xsi:type="dcterms:W3CDTF">2023-03-29T09:24:00Z</dcterms:modified>
</cp:coreProperties>
</file>