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E469A">
      <w:pPr>
        <w:rPr>
          <w:rFonts w:ascii="Times New Roman" w:hAnsi="Times New Roman" w:cs="Times New Roman"/>
          <w:b/>
          <w:sz w:val="32"/>
        </w:rPr>
      </w:pPr>
      <w:commentRangeStart w:id="0"/>
      <w:r w:rsidRPr="00FE469A">
        <w:rPr>
          <w:rFonts w:ascii="Times New Roman" w:hAnsi="Times New Roman" w:cs="Times New Roman"/>
          <w:b/>
          <w:sz w:val="32"/>
        </w:rPr>
        <w:t>Factors associated with diarrheal disease among children: A major cause of deaths in developing countries</w:t>
      </w:r>
      <w:commentRangeEnd w:id="0"/>
      <w:r w:rsidR="00110412">
        <w:rPr>
          <w:rStyle w:val="CommentReference"/>
        </w:rPr>
        <w:commentReference w:id="0"/>
      </w:r>
    </w:p>
    <w:p w:rsidR="00FE469A" w:rsidRDefault="00FE469A">
      <w:pPr>
        <w:rPr>
          <w:rFonts w:ascii="Times New Roman" w:hAnsi="Times New Roman" w:cs="Times New Roman"/>
          <w:sz w:val="24"/>
        </w:rPr>
      </w:pPr>
      <w:r w:rsidRPr="00FE469A">
        <w:rPr>
          <w:rFonts w:ascii="Times New Roman" w:hAnsi="Times New Roman" w:cs="Times New Roman"/>
          <w:sz w:val="24"/>
        </w:rPr>
        <w:t xml:space="preserve">Emmanuel </w:t>
      </w:r>
      <w:proofErr w:type="spellStart"/>
      <w:r w:rsidRPr="00FE469A">
        <w:rPr>
          <w:rFonts w:ascii="Times New Roman" w:hAnsi="Times New Roman" w:cs="Times New Roman"/>
          <w:sz w:val="24"/>
        </w:rPr>
        <w:t>Ifeanyi</w:t>
      </w:r>
      <w:proofErr w:type="spellEnd"/>
      <w:r w:rsidRPr="00FE469A">
        <w:rPr>
          <w:rFonts w:ascii="Times New Roman" w:hAnsi="Times New Roman" w:cs="Times New Roman"/>
          <w:sz w:val="24"/>
        </w:rPr>
        <w:t xml:space="preserve"> </w:t>
      </w:r>
      <w:proofErr w:type="spellStart"/>
      <w:r w:rsidRPr="00FE469A">
        <w:rPr>
          <w:rFonts w:ascii="Times New Roman" w:hAnsi="Times New Roman" w:cs="Times New Roman"/>
          <w:sz w:val="24"/>
        </w:rPr>
        <w:t>Obeagu</w:t>
      </w:r>
      <w:proofErr w:type="spellEnd"/>
    </w:p>
    <w:p w:rsidR="00FE469A" w:rsidRPr="00FE469A" w:rsidRDefault="00FE469A">
      <w:pPr>
        <w:rPr>
          <w:rFonts w:ascii="Times New Roman" w:hAnsi="Times New Roman" w:cs="Times New Roman"/>
        </w:rPr>
      </w:pPr>
      <w:r w:rsidRPr="00FE469A">
        <w:rPr>
          <w:rFonts w:ascii="Times New Roman" w:hAnsi="Times New Roman" w:cs="Times New Roman"/>
        </w:rPr>
        <w:t>Kampala International University, Uganda</w:t>
      </w:r>
    </w:p>
    <w:p w:rsidR="00FE469A" w:rsidRPr="00FE469A" w:rsidRDefault="00FE469A" w:rsidP="00FE469A">
      <w:pPr>
        <w:jc w:val="center"/>
        <w:rPr>
          <w:rFonts w:ascii="Times New Roman" w:hAnsi="Times New Roman" w:cs="Times New Roman"/>
          <w:b/>
          <w:sz w:val="24"/>
        </w:rPr>
      </w:pPr>
      <w:r w:rsidRPr="00FE469A">
        <w:rPr>
          <w:rFonts w:ascii="Times New Roman" w:hAnsi="Times New Roman" w:cs="Times New Roman"/>
          <w:b/>
          <w:sz w:val="24"/>
        </w:rPr>
        <w:t>Abstract</w:t>
      </w:r>
    </w:p>
    <w:p w:rsidR="00FE469A" w:rsidRDefault="00FE469A" w:rsidP="00FE469A">
      <w:pPr>
        <w:jc w:val="both"/>
        <w:rPr>
          <w:rFonts w:ascii="Times New Roman" w:hAnsi="Times New Roman" w:cs="Times New Roman"/>
          <w:sz w:val="20"/>
        </w:rPr>
      </w:pPr>
      <w:r w:rsidRPr="00FE469A">
        <w:rPr>
          <w:rFonts w:ascii="Times New Roman" w:hAnsi="Times New Roman" w:cs="Times New Roman"/>
          <w:sz w:val="20"/>
        </w:rPr>
        <w:t>Diarrhea remains the leading cause of morbidity and mortality in children under 5 years old worldwide. The burden is disproportiona</w:t>
      </w:r>
      <w:r>
        <w:rPr>
          <w:rFonts w:ascii="Times New Roman" w:hAnsi="Times New Roman" w:cs="Times New Roman"/>
          <w:sz w:val="20"/>
        </w:rPr>
        <w:t>tely high among children in low</w:t>
      </w:r>
      <w:r w:rsidRPr="00FE469A">
        <w:rPr>
          <w:rFonts w:ascii="Times New Roman" w:hAnsi="Times New Roman" w:cs="Times New Roman"/>
          <w:sz w:val="20"/>
        </w:rPr>
        <w:t xml:space="preserve"> and middle-income countries. Many studies have established that the diarrhea prevalence is higher in younger children, 6-11 months</w:t>
      </w:r>
      <w:r w:rsidR="00110412">
        <w:rPr>
          <w:rFonts w:ascii="Times New Roman" w:hAnsi="Times New Roman" w:cs="Times New Roman"/>
          <w:sz w:val="20"/>
        </w:rPr>
        <w:t xml:space="preserve"> and</w:t>
      </w:r>
      <w:r w:rsidRPr="00FE469A">
        <w:rPr>
          <w:rFonts w:ascii="Times New Roman" w:hAnsi="Times New Roman" w:cs="Times New Roman"/>
          <w:sz w:val="20"/>
        </w:rPr>
        <w:t xml:space="preserve"> boys than girls. Some studies have revealed that children not washing hand before meals or after defecation, m</w:t>
      </w:r>
      <w:bookmarkStart w:id="1" w:name="_GoBack"/>
      <w:bookmarkEnd w:id="1"/>
      <w:r w:rsidRPr="00FE469A">
        <w:rPr>
          <w:rFonts w:ascii="Times New Roman" w:hAnsi="Times New Roman" w:cs="Times New Roman"/>
          <w:sz w:val="20"/>
        </w:rPr>
        <w:t>others not washing hands before feeding children or preparing food, children eating with their hands rather than with spoons, eating of cold leftovers, dirty feeding bottles and utensils, unhygienic domestic places</w:t>
      </w:r>
      <w:r w:rsidR="00110412">
        <w:rPr>
          <w:rFonts w:ascii="Times New Roman" w:hAnsi="Times New Roman" w:cs="Times New Roman"/>
          <w:sz w:val="20"/>
        </w:rPr>
        <w:t xml:space="preserve"> </w:t>
      </w:r>
      <w:r w:rsidRPr="00FE469A">
        <w:rPr>
          <w:rFonts w:ascii="Times New Roman" w:hAnsi="Times New Roman" w:cs="Times New Roman"/>
          <w:sz w:val="20"/>
        </w:rPr>
        <w:t>were associated with risk of diarrhea morbidity in children. In general, the morbidity of diarrhea is lowest in exclusively breast-fed children; it is higher in partially breast-fed children</w:t>
      </w:r>
      <w:r w:rsidR="00110412">
        <w:rPr>
          <w:rFonts w:ascii="Times New Roman" w:hAnsi="Times New Roman" w:cs="Times New Roman"/>
          <w:sz w:val="20"/>
        </w:rPr>
        <w:t xml:space="preserve"> and</w:t>
      </w:r>
      <w:r w:rsidRPr="00FE469A">
        <w:rPr>
          <w:rFonts w:ascii="Times New Roman" w:hAnsi="Times New Roman" w:cs="Times New Roman"/>
          <w:sz w:val="20"/>
        </w:rPr>
        <w:t xml:space="preserve"> highest in fully-weaned children. The</w:t>
      </w:r>
      <w:r w:rsidR="00110412">
        <w:rPr>
          <w:rFonts w:ascii="Times New Roman" w:hAnsi="Times New Roman" w:cs="Times New Roman"/>
          <w:sz w:val="20"/>
        </w:rPr>
        <w:t xml:space="preserve"> </w:t>
      </w:r>
      <w:r w:rsidRPr="00FE469A">
        <w:rPr>
          <w:rFonts w:ascii="Times New Roman" w:hAnsi="Times New Roman" w:cs="Times New Roman"/>
          <w:sz w:val="20"/>
        </w:rPr>
        <w:t>preventive</w:t>
      </w:r>
      <w:r w:rsidR="00110412">
        <w:rPr>
          <w:rFonts w:ascii="Times New Roman" w:hAnsi="Times New Roman" w:cs="Times New Roman"/>
          <w:sz w:val="20"/>
        </w:rPr>
        <w:t xml:space="preserve"> </w:t>
      </w:r>
      <w:r w:rsidRPr="00FE469A">
        <w:rPr>
          <w:rFonts w:ascii="Times New Roman" w:hAnsi="Times New Roman" w:cs="Times New Roman"/>
          <w:sz w:val="20"/>
        </w:rPr>
        <w:t>practices</w:t>
      </w:r>
      <w:r w:rsidR="00110412">
        <w:rPr>
          <w:rFonts w:ascii="Times New Roman" w:hAnsi="Times New Roman" w:cs="Times New Roman"/>
          <w:sz w:val="20"/>
        </w:rPr>
        <w:t xml:space="preserve"> </w:t>
      </w:r>
      <w:r w:rsidRPr="00FE469A">
        <w:rPr>
          <w:rFonts w:ascii="Times New Roman" w:hAnsi="Times New Roman" w:cs="Times New Roman"/>
          <w:sz w:val="20"/>
        </w:rPr>
        <w:t>according</w:t>
      </w:r>
      <w:r w:rsidR="00110412">
        <w:rPr>
          <w:rFonts w:ascii="Times New Roman" w:hAnsi="Times New Roman" w:cs="Times New Roman"/>
          <w:sz w:val="20"/>
        </w:rPr>
        <w:t xml:space="preserve"> </w:t>
      </w:r>
      <w:r w:rsidRPr="00FE469A">
        <w:rPr>
          <w:rFonts w:ascii="Times New Roman" w:hAnsi="Times New Roman" w:cs="Times New Roman"/>
          <w:sz w:val="20"/>
        </w:rPr>
        <w:t>to</w:t>
      </w:r>
      <w:r w:rsidR="00110412">
        <w:rPr>
          <w:rFonts w:ascii="Times New Roman" w:hAnsi="Times New Roman" w:cs="Times New Roman"/>
          <w:sz w:val="20"/>
        </w:rPr>
        <w:t xml:space="preserve"> </w:t>
      </w:r>
      <w:r w:rsidRPr="00FE469A">
        <w:rPr>
          <w:rFonts w:ascii="Times New Roman" w:hAnsi="Times New Roman" w:cs="Times New Roman"/>
          <w:sz w:val="20"/>
        </w:rPr>
        <w:t>WHO</w:t>
      </w:r>
      <w:r w:rsidR="00110412">
        <w:rPr>
          <w:rFonts w:ascii="Times New Roman" w:hAnsi="Times New Roman" w:cs="Times New Roman"/>
          <w:sz w:val="20"/>
        </w:rPr>
        <w:t xml:space="preserve"> </w:t>
      </w:r>
      <w:r w:rsidRPr="00FE469A">
        <w:rPr>
          <w:rFonts w:ascii="Times New Roman" w:hAnsi="Times New Roman" w:cs="Times New Roman"/>
          <w:sz w:val="20"/>
        </w:rPr>
        <w:t>include;</w:t>
      </w:r>
      <w:r w:rsidR="00110412">
        <w:rPr>
          <w:rFonts w:ascii="Times New Roman" w:hAnsi="Times New Roman" w:cs="Times New Roman"/>
          <w:sz w:val="20"/>
        </w:rPr>
        <w:t xml:space="preserve"> </w:t>
      </w:r>
      <w:r w:rsidRPr="00FE469A">
        <w:rPr>
          <w:rFonts w:ascii="Times New Roman" w:hAnsi="Times New Roman" w:cs="Times New Roman"/>
          <w:sz w:val="20"/>
        </w:rPr>
        <w:t>breast</w:t>
      </w:r>
      <w:r w:rsidR="00110412">
        <w:rPr>
          <w:rFonts w:ascii="Times New Roman" w:hAnsi="Times New Roman" w:cs="Times New Roman"/>
          <w:sz w:val="20"/>
        </w:rPr>
        <w:t xml:space="preserve"> </w:t>
      </w:r>
      <w:r w:rsidRPr="00FE469A">
        <w:rPr>
          <w:rFonts w:ascii="Times New Roman" w:hAnsi="Times New Roman" w:cs="Times New Roman"/>
          <w:sz w:val="20"/>
        </w:rPr>
        <w:t>feeding,</w:t>
      </w:r>
      <w:r w:rsidR="00110412">
        <w:rPr>
          <w:rFonts w:ascii="Times New Roman" w:hAnsi="Times New Roman" w:cs="Times New Roman"/>
          <w:sz w:val="20"/>
        </w:rPr>
        <w:t xml:space="preserve"> </w:t>
      </w:r>
      <w:r w:rsidRPr="00FE469A">
        <w:rPr>
          <w:rFonts w:ascii="Times New Roman" w:hAnsi="Times New Roman" w:cs="Times New Roman"/>
          <w:sz w:val="20"/>
        </w:rPr>
        <w:t>improved weaning, use of plenty of water for hygiene and clean water for drinking, hand washing, use of latrines, proper disposal of the stools of young children and immunization against measles, exclusive bre</w:t>
      </w:r>
      <w:r>
        <w:rPr>
          <w:rFonts w:ascii="Times New Roman" w:hAnsi="Times New Roman" w:cs="Times New Roman"/>
          <w:sz w:val="20"/>
        </w:rPr>
        <w:t>ast feeding during the first 4-</w:t>
      </w:r>
      <w:r w:rsidRPr="00FE469A">
        <w:rPr>
          <w:rFonts w:ascii="Times New Roman" w:hAnsi="Times New Roman" w:cs="Times New Roman"/>
          <w:sz w:val="20"/>
        </w:rPr>
        <w:t>6 months greatly reduces</w:t>
      </w:r>
      <w:r w:rsidR="00110412">
        <w:rPr>
          <w:rFonts w:ascii="Times New Roman" w:hAnsi="Times New Roman" w:cs="Times New Roman"/>
          <w:sz w:val="20"/>
        </w:rPr>
        <w:t xml:space="preserve"> </w:t>
      </w:r>
      <w:r w:rsidRPr="00FE469A">
        <w:rPr>
          <w:rFonts w:ascii="Times New Roman" w:hAnsi="Times New Roman" w:cs="Times New Roman"/>
          <w:sz w:val="20"/>
        </w:rPr>
        <w:t>the risk of severe or fatal</w:t>
      </w:r>
      <w:r w:rsidR="00110412">
        <w:rPr>
          <w:rFonts w:ascii="Times New Roman" w:hAnsi="Times New Roman" w:cs="Times New Roman"/>
          <w:sz w:val="20"/>
        </w:rPr>
        <w:t xml:space="preserve"> </w:t>
      </w:r>
      <w:r w:rsidRPr="00FE469A">
        <w:rPr>
          <w:rFonts w:ascii="Times New Roman" w:hAnsi="Times New Roman" w:cs="Times New Roman"/>
          <w:sz w:val="20"/>
        </w:rPr>
        <w:t>diarrhea</w:t>
      </w:r>
      <w:r w:rsidR="00110412">
        <w:rPr>
          <w:rFonts w:ascii="Times New Roman" w:hAnsi="Times New Roman" w:cs="Times New Roman"/>
          <w:sz w:val="20"/>
        </w:rPr>
        <w:t xml:space="preserve"> </w:t>
      </w:r>
      <w:r w:rsidRPr="00FE469A">
        <w:rPr>
          <w:rFonts w:ascii="Times New Roman" w:hAnsi="Times New Roman" w:cs="Times New Roman"/>
          <w:sz w:val="20"/>
        </w:rPr>
        <w:t>and</w:t>
      </w:r>
      <w:r w:rsidR="00110412">
        <w:rPr>
          <w:rFonts w:ascii="Times New Roman" w:hAnsi="Times New Roman" w:cs="Times New Roman"/>
          <w:sz w:val="20"/>
        </w:rPr>
        <w:t xml:space="preserve"> </w:t>
      </w:r>
      <w:r w:rsidRPr="00FE469A">
        <w:rPr>
          <w:rFonts w:ascii="Times New Roman" w:hAnsi="Times New Roman" w:cs="Times New Roman"/>
          <w:sz w:val="20"/>
        </w:rPr>
        <w:t>the</w:t>
      </w:r>
      <w:r w:rsidR="00110412">
        <w:rPr>
          <w:rFonts w:ascii="Times New Roman" w:hAnsi="Times New Roman" w:cs="Times New Roman"/>
          <w:sz w:val="20"/>
        </w:rPr>
        <w:t xml:space="preserve"> </w:t>
      </w:r>
      <w:r w:rsidRPr="00FE469A">
        <w:rPr>
          <w:rFonts w:ascii="Times New Roman" w:hAnsi="Times New Roman" w:cs="Times New Roman"/>
          <w:sz w:val="20"/>
        </w:rPr>
        <w:t>risk</w:t>
      </w:r>
      <w:r w:rsidR="00110412">
        <w:rPr>
          <w:rFonts w:ascii="Times New Roman" w:hAnsi="Times New Roman" w:cs="Times New Roman"/>
          <w:sz w:val="20"/>
        </w:rPr>
        <w:t xml:space="preserve"> </w:t>
      </w:r>
      <w:r w:rsidRPr="00FE469A">
        <w:rPr>
          <w:rFonts w:ascii="Times New Roman" w:hAnsi="Times New Roman" w:cs="Times New Roman"/>
          <w:sz w:val="20"/>
        </w:rPr>
        <w:t>of</w:t>
      </w:r>
      <w:r w:rsidR="00110412">
        <w:rPr>
          <w:rFonts w:ascii="Times New Roman" w:hAnsi="Times New Roman" w:cs="Times New Roman"/>
          <w:sz w:val="20"/>
        </w:rPr>
        <w:t xml:space="preserve"> </w:t>
      </w:r>
      <w:r w:rsidRPr="00FE469A">
        <w:rPr>
          <w:rFonts w:ascii="Times New Roman" w:hAnsi="Times New Roman" w:cs="Times New Roman"/>
          <w:sz w:val="20"/>
        </w:rPr>
        <w:t>other</w:t>
      </w:r>
      <w:r w:rsidR="00110412">
        <w:rPr>
          <w:rFonts w:ascii="Times New Roman" w:hAnsi="Times New Roman" w:cs="Times New Roman"/>
          <w:sz w:val="20"/>
        </w:rPr>
        <w:t xml:space="preserve"> </w:t>
      </w:r>
      <w:r w:rsidRPr="00FE469A">
        <w:rPr>
          <w:rFonts w:ascii="Times New Roman" w:hAnsi="Times New Roman" w:cs="Times New Roman"/>
          <w:sz w:val="20"/>
        </w:rPr>
        <w:t>serious</w:t>
      </w:r>
      <w:r w:rsidR="00110412">
        <w:rPr>
          <w:rFonts w:ascii="Times New Roman" w:hAnsi="Times New Roman" w:cs="Times New Roman"/>
          <w:sz w:val="20"/>
        </w:rPr>
        <w:t xml:space="preserve"> </w:t>
      </w:r>
      <w:r w:rsidRPr="00FE469A">
        <w:rPr>
          <w:rFonts w:ascii="Times New Roman" w:hAnsi="Times New Roman" w:cs="Times New Roman"/>
          <w:sz w:val="20"/>
        </w:rPr>
        <w:t>infections</w:t>
      </w:r>
      <w:r w:rsidR="00110412">
        <w:rPr>
          <w:rFonts w:ascii="Times New Roman" w:hAnsi="Times New Roman" w:cs="Times New Roman"/>
          <w:sz w:val="20"/>
        </w:rPr>
        <w:t xml:space="preserve"> </w:t>
      </w:r>
      <w:r w:rsidRPr="00FE469A">
        <w:rPr>
          <w:rFonts w:ascii="Times New Roman" w:hAnsi="Times New Roman" w:cs="Times New Roman"/>
          <w:sz w:val="20"/>
        </w:rPr>
        <w:t>are also</w:t>
      </w:r>
      <w:r w:rsidR="00110412">
        <w:rPr>
          <w:rFonts w:ascii="Times New Roman" w:hAnsi="Times New Roman" w:cs="Times New Roman"/>
          <w:sz w:val="20"/>
        </w:rPr>
        <w:t xml:space="preserve"> </w:t>
      </w:r>
      <w:r w:rsidRPr="00FE469A">
        <w:rPr>
          <w:rFonts w:ascii="Times New Roman" w:hAnsi="Times New Roman" w:cs="Times New Roman"/>
          <w:sz w:val="20"/>
        </w:rPr>
        <w:t>reduced.</w:t>
      </w:r>
    </w:p>
    <w:p w:rsidR="003A4CAB" w:rsidRPr="003A4CAB" w:rsidRDefault="003A4CAB" w:rsidP="003A4CAB">
      <w:pPr>
        <w:rPr>
          <w:rFonts w:ascii="Times New Roman" w:hAnsi="Times New Roman" w:cs="Times New Roman"/>
          <w:b/>
          <w:sz w:val="24"/>
        </w:rPr>
      </w:pPr>
      <w:r w:rsidRPr="003A4CAB">
        <w:rPr>
          <w:rFonts w:ascii="Times New Roman" w:hAnsi="Times New Roman" w:cs="Times New Roman"/>
          <w:b/>
          <w:sz w:val="24"/>
        </w:rPr>
        <w:t>Biography</w:t>
      </w:r>
      <w:r w:rsidR="00110412">
        <w:rPr>
          <w:rFonts w:ascii="Times New Roman" w:hAnsi="Times New Roman" w:cs="Times New Roman"/>
          <w:b/>
          <w:sz w:val="24"/>
        </w:rPr>
        <w:t xml:space="preserve"> </w:t>
      </w:r>
    </w:p>
    <w:p w:rsidR="00FE469A" w:rsidRPr="00FE469A" w:rsidRDefault="003A4CAB" w:rsidP="003A4CAB">
      <w:pPr>
        <w:jc w:val="both"/>
        <w:rPr>
          <w:rFonts w:ascii="Times New Roman" w:hAnsi="Times New Roman" w:cs="Times New Roman"/>
          <w:sz w:val="20"/>
        </w:rPr>
      </w:pPr>
      <w:r w:rsidRPr="003A4CAB">
        <w:rPr>
          <w:rFonts w:ascii="Times New Roman" w:hAnsi="Times New Roman" w:cs="Times New Roman"/>
          <w:sz w:val="20"/>
        </w:rPr>
        <w:t xml:space="preserve">Emmanuel </w:t>
      </w:r>
      <w:proofErr w:type="spellStart"/>
      <w:r w:rsidRPr="003A4CAB">
        <w:rPr>
          <w:rFonts w:ascii="Times New Roman" w:hAnsi="Times New Roman" w:cs="Times New Roman"/>
          <w:sz w:val="20"/>
        </w:rPr>
        <w:t>Ifeanyi</w:t>
      </w:r>
      <w:proofErr w:type="spellEnd"/>
      <w:r w:rsidRPr="003A4CAB">
        <w:rPr>
          <w:rFonts w:ascii="Times New Roman" w:hAnsi="Times New Roman" w:cs="Times New Roman"/>
          <w:sz w:val="20"/>
        </w:rPr>
        <w:t xml:space="preserve"> </w:t>
      </w:r>
      <w:proofErr w:type="spellStart"/>
      <w:r w:rsidRPr="003A4CAB">
        <w:rPr>
          <w:rFonts w:ascii="Times New Roman" w:hAnsi="Times New Roman" w:cs="Times New Roman"/>
          <w:sz w:val="20"/>
        </w:rPr>
        <w:t>Obeagu</w:t>
      </w:r>
      <w:proofErr w:type="spellEnd"/>
      <w:r w:rsidRPr="003A4CAB">
        <w:rPr>
          <w:rFonts w:ascii="Times New Roman" w:hAnsi="Times New Roman" w:cs="Times New Roman"/>
          <w:sz w:val="20"/>
        </w:rPr>
        <w:t xml:space="preserve"> obtained PhD in </w:t>
      </w:r>
      <w:proofErr w:type="spellStart"/>
      <w:r w:rsidRPr="003A4CAB">
        <w:rPr>
          <w:rFonts w:ascii="Times New Roman" w:hAnsi="Times New Roman" w:cs="Times New Roman"/>
          <w:sz w:val="20"/>
        </w:rPr>
        <w:t>Haematology</w:t>
      </w:r>
      <w:proofErr w:type="spellEnd"/>
      <w:r w:rsidRPr="003A4CAB">
        <w:rPr>
          <w:rFonts w:ascii="Times New Roman" w:hAnsi="Times New Roman" w:cs="Times New Roman"/>
          <w:sz w:val="20"/>
        </w:rPr>
        <w:t xml:space="preserve"> and Blood Transfusion Science from Imo State University in 2019. He joined Kampala International University, Western Campus, </w:t>
      </w:r>
      <w:proofErr w:type="gramStart"/>
      <w:r w:rsidRPr="003A4CAB">
        <w:rPr>
          <w:rFonts w:ascii="Times New Roman" w:hAnsi="Times New Roman" w:cs="Times New Roman"/>
          <w:sz w:val="20"/>
        </w:rPr>
        <w:t>Uganda</w:t>
      </w:r>
      <w:proofErr w:type="gramEnd"/>
      <w:r w:rsidRPr="003A4CAB">
        <w:rPr>
          <w:rFonts w:ascii="Times New Roman" w:hAnsi="Times New Roman" w:cs="Times New Roman"/>
          <w:sz w:val="20"/>
        </w:rPr>
        <w:t xml:space="preserve"> 2022. He performs dual roles in academics and Research. He is a passionate researcher who has published many papers in reputable Journals both locally and internationally and has earned many international awards through dedication. He is an editor to many journals and also a reviewer to many journals. He attends many conferences on different capacities.</w:t>
      </w:r>
    </w:p>
    <w:sectPr w:rsidR="00FE469A" w:rsidRPr="00FE469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4-14T15:38:00Z" w:initials="SS">
    <w:p w:rsidR="00110412" w:rsidRDefault="00110412">
      <w:pPr>
        <w:pStyle w:val="CommentText"/>
      </w:pPr>
      <w:r>
        <w:rPr>
          <w:rStyle w:val="CommentReference"/>
        </w:rPr>
        <w:annotationRef/>
      </w:r>
      <w:r w:rsidRPr="00110412">
        <w:t xml:space="preserve">Publish the abstract in conference book only if </w:t>
      </w:r>
      <w:r w:rsidRPr="00110412">
        <w:rPr>
          <w:highlight w:val="yellow"/>
        </w:rPr>
        <w:t>registration</w:t>
      </w:r>
      <w:r w:rsidRPr="00110412">
        <w:t xml:space="preserve"> is paid as it got already published. Please find the below link for your reference.</w:t>
      </w:r>
    </w:p>
    <w:p w:rsidR="00110412" w:rsidRDefault="00110412">
      <w:pPr>
        <w:pStyle w:val="CommentText"/>
      </w:pPr>
    </w:p>
    <w:p w:rsidR="00110412" w:rsidRDefault="00110412">
      <w:pPr>
        <w:pStyle w:val="CommentText"/>
      </w:pPr>
      <w:hyperlink r:id="rId1" w:history="1">
        <w:r w:rsidRPr="00B23A9B">
          <w:rPr>
            <w:rStyle w:val="Hyperlink"/>
          </w:rPr>
          <w:t>https://www.researchgate.net/publication/366249733_FACTORS_ASSOCIATED_WITH_DIARRHEAL_DISEASE_AMONG_CHILDREN_A_MAJOR_CAUSE_OF_DEATHS_IN_DEVELOPING_COUNTRIES</w:t>
        </w:r>
      </w:hyperlink>
    </w:p>
    <w:p w:rsidR="00110412" w:rsidRDefault="00110412">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69A"/>
    <w:rsid w:val="00110412"/>
    <w:rsid w:val="0032354D"/>
    <w:rsid w:val="003A4CAB"/>
    <w:rsid w:val="00474203"/>
    <w:rsid w:val="00535872"/>
    <w:rsid w:val="00924B33"/>
    <w:rsid w:val="00FE4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10412"/>
    <w:rPr>
      <w:sz w:val="16"/>
      <w:szCs w:val="16"/>
    </w:rPr>
  </w:style>
  <w:style w:type="paragraph" w:styleId="CommentText">
    <w:name w:val="annotation text"/>
    <w:basedOn w:val="Normal"/>
    <w:link w:val="CommentTextChar"/>
    <w:uiPriority w:val="99"/>
    <w:semiHidden/>
    <w:unhideWhenUsed/>
    <w:rsid w:val="00110412"/>
    <w:pPr>
      <w:spacing w:line="240" w:lineRule="auto"/>
    </w:pPr>
    <w:rPr>
      <w:sz w:val="20"/>
      <w:szCs w:val="20"/>
    </w:rPr>
  </w:style>
  <w:style w:type="character" w:customStyle="1" w:styleId="CommentTextChar">
    <w:name w:val="Comment Text Char"/>
    <w:basedOn w:val="DefaultParagraphFont"/>
    <w:link w:val="CommentText"/>
    <w:uiPriority w:val="99"/>
    <w:semiHidden/>
    <w:rsid w:val="00110412"/>
    <w:rPr>
      <w:sz w:val="20"/>
      <w:szCs w:val="20"/>
    </w:rPr>
  </w:style>
  <w:style w:type="paragraph" w:styleId="CommentSubject">
    <w:name w:val="annotation subject"/>
    <w:basedOn w:val="CommentText"/>
    <w:next w:val="CommentText"/>
    <w:link w:val="CommentSubjectChar"/>
    <w:uiPriority w:val="99"/>
    <w:semiHidden/>
    <w:unhideWhenUsed/>
    <w:rsid w:val="00110412"/>
    <w:rPr>
      <w:b/>
      <w:bCs/>
    </w:rPr>
  </w:style>
  <w:style w:type="character" w:customStyle="1" w:styleId="CommentSubjectChar">
    <w:name w:val="Comment Subject Char"/>
    <w:basedOn w:val="CommentTextChar"/>
    <w:link w:val="CommentSubject"/>
    <w:uiPriority w:val="99"/>
    <w:semiHidden/>
    <w:rsid w:val="00110412"/>
    <w:rPr>
      <w:b/>
      <w:bCs/>
      <w:sz w:val="20"/>
      <w:szCs w:val="20"/>
    </w:rPr>
  </w:style>
  <w:style w:type="paragraph" w:styleId="BalloonText">
    <w:name w:val="Balloon Text"/>
    <w:basedOn w:val="Normal"/>
    <w:link w:val="BalloonTextChar"/>
    <w:uiPriority w:val="99"/>
    <w:semiHidden/>
    <w:unhideWhenUsed/>
    <w:rsid w:val="001104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412"/>
    <w:rPr>
      <w:rFonts w:ascii="Tahoma" w:hAnsi="Tahoma" w:cs="Tahoma"/>
      <w:sz w:val="16"/>
      <w:szCs w:val="16"/>
    </w:rPr>
  </w:style>
  <w:style w:type="character" w:styleId="Hyperlink">
    <w:name w:val="Hyperlink"/>
    <w:basedOn w:val="DefaultParagraphFont"/>
    <w:uiPriority w:val="99"/>
    <w:unhideWhenUsed/>
    <w:rsid w:val="0011041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10412"/>
    <w:rPr>
      <w:sz w:val="16"/>
      <w:szCs w:val="16"/>
    </w:rPr>
  </w:style>
  <w:style w:type="paragraph" w:styleId="CommentText">
    <w:name w:val="annotation text"/>
    <w:basedOn w:val="Normal"/>
    <w:link w:val="CommentTextChar"/>
    <w:uiPriority w:val="99"/>
    <w:semiHidden/>
    <w:unhideWhenUsed/>
    <w:rsid w:val="00110412"/>
    <w:pPr>
      <w:spacing w:line="240" w:lineRule="auto"/>
    </w:pPr>
    <w:rPr>
      <w:sz w:val="20"/>
      <w:szCs w:val="20"/>
    </w:rPr>
  </w:style>
  <w:style w:type="character" w:customStyle="1" w:styleId="CommentTextChar">
    <w:name w:val="Comment Text Char"/>
    <w:basedOn w:val="DefaultParagraphFont"/>
    <w:link w:val="CommentText"/>
    <w:uiPriority w:val="99"/>
    <w:semiHidden/>
    <w:rsid w:val="00110412"/>
    <w:rPr>
      <w:sz w:val="20"/>
      <w:szCs w:val="20"/>
    </w:rPr>
  </w:style>
  <w:style w:type="paragraph" w:styleId="CommentSubject">
    <w:name w:val="annotation subject"/>
    <w:basedOn w:val="CommentText"/>
    <w:next w:val="CommentText"/>
    <w:link w:val="CommentSubjectChar"/>
    <w:uiPriority w:val="99"/>
    <w:semiHidden/>
    <w:unhideWhenUsed/>
    <w:rsid w:val="00110412"/>
    <w:rPr>
      <w:b/>
      <w:bCs/>
    </w:rPr>
  </w:style>
  <w:style w:type="character" w:customStyle="1" w:styleId="CommentSubjectChar">
    <w:name w:val="Comment Subject Char"/>
    <w:basedOn w:val="CommentTextChar"/>
    <w:link w:val="CommentSubject"/>
    <w:uiPriority w:val="99"/>
    <w:semiHidden/>
    <w:rsid w:val="00110412"/>
    <w:rPr>
      <w:b/>
      <w:bCs/>
      <w:sz w:val="20"/>
      <w:szCs w:val="20"/>
    </w:rPr>
  </w:style>
  <w:style w:type="paragraph" w:styleId="BalloonText">
    <w:name w:val="Balloon Text"/>
    <w:basedOn w:val="Normal"/>
    <w:link w:val="BalloonTextChar"/>
    <w:uiPriority w:val="99"/>
    <w:semiHidden/>
    <w:unhideWhenUsed/>
    <w:rsid w:val="001104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412"/>
    <w:rPr>
      <w:rFonts w:ascii="Tahoma" w:hAnsi="Tahoma" w:cs="Tahoma"/>
      <w:sz w:val="16"/>
      <w:szCs w:val="16"/>
    </w:rPr>
  </w:style>
  <w:style w:type="character" w:styleId="Hyperlink">
    <w:name w:val="Hyperlink"/>
    <w:basedOn w:val="DefaultParagraphFont"/>
    <w:uiPriority w:val="99"/>
    <w:unhideWhenUsed/>
    <w:rsid w:val="001104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researchgate.net/publication/366249733_FACTORS_ASSOCIATED_WITH_DIARRHEAL_DISEASE_AMONG_CHILDREN_A_MAJOR_CAUSE_OF_DEATHS_IN_DEVELOPING_COUNTRIES" TargetMode="External"/></Relationship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2023-04-14T09:35:00Z</dcterms:created>
  <dcterms:modified xsi:type="dcterms:W3CDTF">2023-04-14T10:09:00Z</dcterms:modified>
</cp:coreProperties>
</file>