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075E4">
      <w:pPr>
        <w:rPr>
          <w:rFonts w:ascii="Times New Roman" w:hAnsi="Times New Roman" w:cs="Times New Roman"/>
          <w:b/>
          <w:sz w:val="32"/>
        </w:rPr>
      </w:pPr>
      <w:bookmarkStart w:id="0" w:name="_GoBack"/>
      <w:r w:rsidRPr="003075E4">
        <w:rPr>
          <w:rFonts w:ascii="Times New Roman" w:hAnsi="Times New Roman" w:cs="Times New Roman"/>
          <w:b/>
          <w:sz w:val="32"/>
        </w:rPr>
        <w:t>The power of public-private partnerships for mental health</w:t>
      </w:r>
    </w:p>
    <w:p w:rsidR="003075E4" w:rsidRDefault="003075E4">
      <w:pPr>
        <w:rPr>
          <w:rFonts w:ascii="Times New Roman" w:hAnsi="Times New Roman" w:cs="Times New Roman"/>
          <w:sz w:val="24"/>
        </w:rPr>
      </w:pPr>
      <w:proofErr w:type="spellStart"/>
      <w:r w:rsidRPr="003075E4">
        <w:rPr>
          <w:rFonts w:ascii="Times New Roman" w:hAnsi="Times New Roman" w:cs="Times New Roman"/>
          <w:sz w:val="24"/>
        </w:rPr>
        <w:t>Neerja</w:t>
      </w:r>
      <w:proofErr w:type="spellEnd"/>
      <w:r w:rsidRPr="003075E4">
        <w:rPr>
          <w:rFonts w:ascii="Times New Roman" w:hAnsi="Times New Roman" w:cs="Times New Roman"/>
          <w:sz w:val="24"/>
        </w:rPr>
        <w:t xml:space="preserve"> Birla</w:t>
      </w:r>
    </w:p>
    <w:p w:rsidR="003075E4" w:rsidRPr="003075E4" w:rsidRDefault="003075E4">
      <w:pPr>
        <w:rPr>
          <w:rFonts w:ascii="Times New Roman" w:hAnsi="Times New Roman" w:cs="Times New Roman"/>
        </w:rPr>
      </w:pPr>
      <w:proofErr w:type="spellStart"/>
      <w:r w:rsidRPr="003075E4">
        <w:rPr>
          <w:rFonts w:ascii="Times New Roman" w:hAnsi="Times New Roman" w:cs="Times New Roman"/>
        </w:rPr>
        <w:t>Aditya</w:t>
      </w:r>
      <w:proofErr w:type="spellEnd"/>
      <w:r w:rsidRPr="003075E4">
        <w:rPr>
          <w:rFonts w:ascii="Times New Roman" w:hAnsi="Times New Roman" w:cs="Times New Roman"/>
        </w:rPr>
        <w:t xml:space="preserve"> Birla World Academy, India</w:t>
      </w:r>
    </w:p>
    <w:p w:rsidR="003075E4" w:rsidRPr="003075E4" w:rsidRDefault="003075E4" w:rsidP="003075E4">
      <w:pPr>
        <w:jc w:val="center"/>
        <w:rPr>
          <w:rFonts w:ascii="Times New Roman" w:hAnsi="Times New Roman" w:cs="Times New Roman"/>
          <w:b/>
          <w:sz w:val="24"/>
        </w:rPr>
      </w:pPr>
      <w:r w:rsidRPr="003075E4">
        <w:rPr>
          <w:rFonts w:ascii="Times New Roman" w:hAnsi="Times New Roman" w:cs="Times New Roman"/>
          <w:b/>
          <w:sz w:val="24"/>
        </w:rPr>
        <w:t>Abstract</w:t>
      </w:r>
    </w:p>
    <w:p w:rsidR="003075E4" w:rsidRPr="003075E4" w:rsidRDefault="003075E4" w:rsidP="003075E4">
      <w:pPr>
        <w:jc w:val="both"/>
        <w:rPr>
          <w:rFonts w:ascii="Times New Roman" w:hAnsi="Times New Roman" w:cs="Times New Roman"/>
          <w:sz w:val="20"/>
        </w:rPr>
      </w:pPr>
      <w:r w:rsidRPr="003075E4">
        <w:rPr>
          <w:rFonts w:ascii="Times New Roman" w:hAnsi="Times New Roman" w:cs="Times New Roman"/>
          <w:sz w:val="20"/>
        </w:rPr>
        <w:t>Mental health conditions account for 13% of the global burden of disease. The 2022 United Nations data reveals that almost one billion individuals globally experience a mental disorder. According to a 2020 study by The Lancet, the economic burden of mental illness is estimated to be around $2.5 trillion per year, with more than 85% of this burden borne by low and middle-income countries. These alarming statistics are a wakeup call to the world.</w:t>
      </w:r>
    </w:p>
    <w:p w:rsidR="003075E4" w:rsidRPr="003075E4" w:rsidRDefault="003075E4" w:rsidP="003075E4">
      <w:pPr>
        <w:jc w:val="both"/>
        <w:rPr>
          <w:rFonts w:ascii="Times New Roman" w:hAnsi="Times New Roman" w:cs="Times New Roman"/>
          <w:sz w:val="20"/>
        </w:rPr>
      </w:pPr>
      <w:r w:rsidRPr="003075E4">
        <w:rPr>
          <w:rFonts w:ascii="Times New Roman" w:hAnsi="Times New Roman" w:cs="Times New Roman"/>
          <w:sz w:val="20"/>
        </w:rPr>
        <w:t>One way of addressing this global issue is through Public-Private Partnerships (PPPs). By marrying government infrastructure with the expertise and resources of the private sector, PPPs can optimize the utilization of existing medical resources, ensuring affordable mental health care for all.</w:t>
      </w:r>
    </w:p>
    <w:p w:rsidR="003075E4" w:rsidRPr="003075E4" w:rsidRDefault="003075E4" w:rsidP="003075E4">
      <w:pPr>
        <w:jc w:val="both"/>
        <w:rPr>
          <w:rFonts w:ascii="Times New Roman" w:hAnsi="Times New Roman" w:cs="Times New Roman"/>
          <w:sz w:val="20"/>
        </w:rPr>
      </w:pPr>
      <w:proofErr w:type="spellStart"/>
      <w:r w:rsidRPr="003075E4">
        <w:rPr>
          <w:rFonts w:ascii="Times New Roman" w:hAnsi="Times New Roman" w:cs="Times New Roman"/>
          <w:sz w:val="20"/>
        </w:rPr>
        <w:t>Mpower</w:t>
      </w:r>
      <w:proofErr w:type="spellEnd"/>
      <w:r w:rsidRPr="003075E4">
        <w:rPr>
          <w:rFonts w:ascii="Times New Roman" w:hAnsi="Times New Roman" w:cs="Times New Roman"/>
          <w:sz w:val="20"/>
        </w:rPr>
        <w:t xml:space="preserve">, a mental health initiative of the </w:t>
      </w:r>
      <w:proofErr w:type="spellStart"/>
      <w:r w:rsidRPr="003075E4">
        <w:rPr>
          <w:rFonts w:ascii="Times New Roman" w:hAnsi="Times New Roman" w:cs="Times New Roman"/>
          <w:sz w:val="20"/>
        </w:rPr>
        <w:t>Aditya</w:t>
      </w:r>
      <w:proofErr w:type="spellEnd"/>
      <w:r w:rsidRPr="003075E4">
        <w:rPr>
          <w:rFonts w:ascii="Times New Roman" w:hAnsi="Times New Roman" w:cs="Times New Roman"/>
          <w:sz w:val="20"/>
        </w:rPr>
        <w:t xml:space="preserve"> Birla Education Trust has rolled out successful PPP models in India.</w:t>
      </w:r>
    </w:p>
    <w:p w:rsidR="003075E4" w:rsidRPr="003075E4" w:rsidRDefault="003075E4" w:rsidP="003075E4">
      <w:pPr>
        <w:jc w:val="both"/>
        <w:rPr>
          <w:rFonts w:ascii="Times New Roman" w:hAnsi="Times New Roman" w:cs="Times New Roman"/>
          <w:sz w:val="20"/>
        </w:rPr>
      </w:pPr>
      <w:r w:rsidRPr="003075E4">
        <w:rPr>
          <w:rFonts w:ascii="Times New Roman" w:hAnsi="Times New Roman" w:cs="Times New Roman"/>
          <w:sz w:val="20"/>
        </w:rPr>
        <w:t xml:space="preserve">The </w:t>
      </w:r>
      <w:proofErr w:type="spellStart"/>
      <w:r w:rsidRPr="003075E4">
        <w:rPr>
          <w:rFonts w:ascii="Times New Roman" w:hAnsi="Times New Roman" w:cs="Times New Roman"/>
          <w:sz w:val="20"/>
        </w:rPr>
        <w:t>Mpower</w:t>
      </w:r>
      <w:proofErr w:type="spellEnd"/>
      <w:r w:rsidRPr="003075E4">
        <w:rPr>
          <w:rFonts w:ascii="Times New Roman" w:hAnsi="Times New Roman" w:cs="Times New Roman"/>
          <w:sz w:val="20"/>
        </w:rPr>
        <w:t xml:space="preserve"> </w:t>
      </w:r>
      <w:proofErr w:type="spellStart"/>
      <w:r w:rsidRPr="003075E4">
        <w:rPr>
          <w:rFonts w:ascii="Times New Roman" w:hAnsi="Times New Roman" w:cs="Times New Roman"/>
          <w:sz w:val="20"/>
        </w:rPr>
        <w:t>Samvedna</w:t>
      </w:r>
      <w:proofErr w:type="spellEnd"/>
      <w:r w:rsidRPr="003075E4">
        <w:rPr>
          <w:rFonts w:ascii="Times New Roman" w:hAnsi="Times New Roman" w:cs="Times New Roman"/>
          <w:sz w:val="20"/>
        </w:rPr>
        <w:t xml:space="preserve"> project, in partnership with the Government of Maharashtra has helped decentralize mental health services by moving them from district headquarters to rural hospitals and primary health care centers. This has helped reduce travel time and costs for patients. </w:t>
      </w:r>
    </w:p>
    <w:p w:rsidR="003075E4" w:rsidRPr="003075E4" w:rsidRDefault="003075E4" w:rsidP="003075E4">
      <w:pPr>
        <w:jc w:val="both"/>
        <w:rPr>
          <w:rFonts w:ascii="Times New Roman" w:hAnsi="Times New Roman" w:cs="Times New Roman"/>
          <w:sz w:val="20"/>
        </w:rPr>
      </w:pPr>
      <w:r w:rsidRPr="003075E4">
        <w:rPr>
          <w:rFonts w:ascii="Times New Roman" w:hAnsi="Times New Roman" w:cs="Times New Roman"/>
          <w:sz w:val="20"/>
        </w:rPr>
        <w:t xml:space="preserve">Project </w:t>
      </w:r>
      <w:proofErr w:type="spellStart"/>
      <w:r w:rsidRPr="003075E4">
        <w:rPr>
          <w:rFonts w:ascii="Times New Roman" w:hAnsi="Times New Roman" w:cs="Times New Roman"/>
          <w:sz w:val="20"/>
        </w:rPr>
        <w:t>Mpower</w:t>
      </w:r>
      <w:proofErr w:type="spellEnd"/>
      <w:r w:rsidRPr="003075E4">
        <w:rPr>
          <w:rFonts w:ascii="Times New Roman" w:hAnsi="Times New Roman" w:cs="Times New Roman"/>
          <w:sz w:val="20"/>
        </w:rPr>
        <w:t xml:space="preserve"> </w:t>
      </w:r>
      <w:proofErr w:type="spellStart"/>
      <w:r w:rsidRPr="003075E4">
        <w:rPr>
          <w:rFonts w:ascii="Times New Roman" w:hAnsi="Times New Roman" w:cs="Times New Roman"/>
          <w:sz w:val="20"/>
        </w:rPr>
        <w:t>Saksham</w:t>
      </w:r>
      <w:proofErr w:type="spellEnd"/>
      <w:r w:rsidRPr="003075E4">
        <w:rPr>
          <w:rFonts w:ascii="Times New Roman" w:hAnsi="Times New Roman" w:cs="Times New Roman"/>
          <w:sz w:val="20"/>
        </w:rPr>
        <w:t xml:space="preserve">, </w:t>
      </w:r>
      <w:r w:rsidRPr="003075E4">
        <w:rPr>
          <w:rFonts w:ascii="Times New Roman" w:hAnsi="Times New Roman" w:cs="Times New Roman"/>
          <w:sz w:val="20"/>
        </w:rPr>
        <w:t>collaboration</w:t>
      </w:r>
      <w:r w:rsidRPr="003075E4">
        <w:rPr>
          <w:rFonts w:ascii="Times New Roman" w:hAnsi="Times New Roman" w:cs="Times New Roman"/>
          <w:sz w:val="20"/>
        </w:rPr>
        <w:t xml:space="preserve"> between </w:t>
      </w:r>
      <w:proofErr w:type="spellStart"/>
      <w:r w:rsidRPr="003075E4">
        <w:rPr>
          <w:rFonts w:ascii="Times New Roman" w:hAnsi="Times New Roman" w:cs="Times New Roman"/>
          <w:sz w:val="20"/>
        </w:rPr>
        <w:t>Mpower</w:t>
      </w:r>
      <w:proofErr w:type="spellEnd"/>
      <w:r w:rsidRPr="003075E4">
        <w:rPr>
          <w:rFonts w:ascii="Times New Roman" w:hAnsi="Times New Roman" w:cs="Times New Roman"/>
          <w:sz w:val="20"/>
        </w:rPr>
        <w:t xml:space="preserve"> and the Mumbai police, provides counseling services to victims of abuse and perpetrators of crime, by stationing counselors at local police stations throughout five regions in Mumbai. Police personnel have also received training on how to engage with individuals experiencing mental health issues. </w:t>
      </w:r>
    </w:p>
    <w:p w:rsidR="003075E4" w:rsidRPr="003075E4" w:rsidRDefault="003075E4" w:rsidP="003075E4">
      <w:pPr>
        <w:jc w:val="both"/>
        <w:rPr>
          <w:rFonts w:ascii="Times New Roman" w:hAnsi="Times New Roman" w:cs="Times New Roman"/>
          <w:sz w:val="20"/>
        </w:rPr>
      </w:pPr>
      <w:r w:rsidRPr="003075E4">
        <w:rPr>
          <w:rFonts w:ascii="Times New Roman" w:hAnsi="Times New Roman" w:cs="Times New Roman"/>
          <w:sz w:val="20"/>
        </w:rPr>
        <w:t xml:space="preserve">Project </w:t>
      </w:r>
      <w:proofErr w:type="spellStart"/>
      <w:r w:rsidRPr="003075E4">
        <w:rPr>
          <w:rFonts w:ascii="Times New Roman" w:hAnsi="Times New Roman" w:cs="Times New Roman"/>
          <w:sz w:val="20"/>
        </w:rPr>
        <w:t>Oorja</w:t>
      </w:r>
      <w:proofErr w:type="spellEnd"/>
      <w:r w:rsidRPr="003075E4">
        <w:rPr>
          <w:rFonts w:ascii="Times New Roman" w:hAnsi="Times New Roman" w:cs="Times New Roman"/>
          <w:sz w:val="20"/>
        </w:rPr>
        <w:t xml:space="preserve">, a partnership between </w:t>
      </w:r>
      <w:proofErr w:type="spellStart"/>
      <w:r w:rsidRPr="003075E4">
        <w:rPr>
          <w:rFonts w:ascii="Times New Roman" w:hAnsi="Times New Roman" w:cs="Times New Roman"/>
          <w:sz w:val="20"/>
        </w:rPr>
        <w:t>Mpower</w:t>
      </w:r>
      <w:proofErr w:type="spellEnd"/>
      <w:r w:rsidRPr="003075E4">
        <w:rPr>
          <w:rFonts w:ascii="Times New Roman" w:hAnsi="Times New Roman" w:cs="Times New Roman"/>
          <w:sz w:val="20"/>
        </w:rPr>
        <w:t xml:space="preserve"> and the Municipal Corporation of Greater Mumbai, builds awareness in school children about mental health issues and encourages them to seek help. It also trains teachers to identify early signs of mental health issues.</w:t>
      </w:r>
    </w:p>
    <w:p w:rsidR="003075E4" w:rsidRDefault="003075E4" w:rsidP="003075E4">
      <w:pPr>
        <w:jc w:val="both"/>
        <w:rPr>
          <w:rFonts w:ascii="Times New Roman" w:hAnsi="Times New Roman" w:cs="Times New Roman"/>
          <w:sz w:val="20"/>
        </w:rPr>
      </w:pPr>
      <w:r w:rsidRPr="003075E4">
        <w:rPr>
          <w:rFonts w:ascii="Times New Roman" w:hAnsi="Times New Roman" w:cs="Times New Roman"/>
          <w:sz w:val="20"/>
        </w:rPr>
        <w:t>The Indian government has recently</w:t>
      </w:r>
      <w:r>
        <w:rPr>
          <w:rFonts w:ascii="Times New Roman" w:hAnsi="Times New Roman" w:cs="Times New Roman"/>
          <w:sz w:val="20"/>
        </w:rPr>
        <w:t xml:space="preserve"> launched unique service-</w:t>
      </w:r>
      <w:r w:rsidRPr="003075E4">
        <w:rPr>
          <w:rFonts w:ascii="Times New Roman" w:hAnsi="Times New Roman" w:cs="Times New Roman"/>
          <w:sz w:val="20"/>
        </w:rPr>
        <w:t xml:space="preserve">Tele-MANAS, a 24X7 mental healthcare facility that offers </w:t>
      </w:r>
      <w:proofErr w:type="spellStart"/>
      <w:r w:rsidRPr="003075E4">
        <w:rPr>
          <w:rFonts w:ascii="Times New Roman" w:hAnsi="Times New Roman" w:cs="Times New Roman"/>
          <w:sz w:val="20"/>
        </w:rPr>
        <w:t>counselling</w:t>
      </w:r>
      <w:proofErr w:type="spellEnd"/>
      <w:r w:rsidRPr="003075E4">
        <w:rPr>
          <w:rFonts w:ascii="Times New Roman" w:hAnsi="Times New Roman" w:cs="Times New Roman"/>
          <w:sz w:val="20"/>
        </w:rPr>
        <w:t xml:space="preserve"> services in 20 regional languages. </w:t>
      </w:r>
      <w:proofErr w:type="spellStart"/>
      <w:r w:rsidRPr="003075E4">
        <w:rPr>
          <w:rFonts w:ascii="Times New Roman" w:hAnsi="Times New Roman" w:cs="Times New Roman"/>
          <w:sz w:val="20"/>
        </w:rPr>
        <w:t>Mpower</w:t>
      </w:r>
      <w:proofErr w:type="spellEnd"/>
      <w:r w:rsidRPr="003075E4">
        <w:rPr>
          <w:rFonts w:ascii="Times New Roman" w:hAnsi="Times New Roman" w:cs="Times New Roman"/>
          <w:sz w:val="20"/>
        </w:rPr>
        <w:t xml:space="preserve"> is involved in the operations of the Tele-MANAS </w:t>
      </w:r>
      <w:proofErr w:type="spellStart"/>
      <w:r w:rsidRPr="003075E4">
        <w:rPr>
          <w:rFonts w:ascii="Times New Roman" w:hAnsi="Times New Roman" w:cs="Times New Roman"/>
          <w:sz w:val="20"/>
        </w:rPr>
        <w:t>centres</w:t>
      </w:r>
      <w:proofErr w:type="spellEnd"/>
      <w:r w:rsidRPr="003075E4">
        <w:rPr>
          <w:rFonts w:ascii="Times New Roman" w:hAnsi="Times New Roman" w:cs="Times New Roman"/>
          <w:sz w:val="20"/>
        </w:rPr>
        <w:t>.</w:t>
      </w:r>
    </w:p>
    <w:p w:rsidR="003075E4" w:rsidRPr="003075E4" w:rsidRDefault="003075E4" w:rsidP="003075E4">
      <w:pPr>
        <w:rPr>
          <w:rFonts w:ascii="Times New Roman" w:hAnsi="Times New Roman" w:cs="Times New Roman"/>
          <w:b/>
          <w:sz w:val="24"/>
        </w:rPr>
      </w:pPr>
      <w:r w:rsidRPr="003075E4">
        <w:rPr>
          <w:rFonts w:ascii="Times New Roman" w:hAnsi="Times New Roman" w:cs="Times New Roman"/>
          <w:b/>
          <w:sz w:val="24"/>
        </w:rPr>
        <w:t xml:space="preserve">Biography </w:t>
      </w:r>
    </w:p>
    <w:p w:rsidR="003075E4" w:rsidRPr="003075E4" w:rsidRDefault="003075E4" w:rsidP="003075E4">
      <w:pPr>
        <w:jc w:val="both"/>
        <w:rPr>
          <w:rFonts w:ascii="Times New Roman" w:hAnsi="Times New Roman" w:cs="Times New Roman"/>
          <w:sz w:val="20"/>
        </w:rPr>
      </w:pPr>
      <w:proofErr w:type="spellStart"/>
      <w:r w:rsidRPr="003075E4">
        <w:rPr>
          <w:rFonts w:ascii="Times New Roman" w:hAnsi="Times New Roman" w:cs="Times New Roman"/>
          <w:sz w:val="20"/>
        </w:rPr>
        <w:t>Neerja</w:t>
      </w:r>
      <w:proofErr w:type="spellEnd"/>
      <w:r w:rsidRPr="003075E4">
        <w:rPr>
          <w:rFonts w:ascii="Times New Roman" w:hAnsi="Times New Roman" w:cs="Times New Roman"/>
          <w:sz w:val="20"/>
        </w:rPr>
        <w:t xml:space="preserve"> Birla is the Founder and Chairperson of the </w:t>
      </w:r>
      <w:proofErr w:type="spellStart"/>
      <w:r w:rsidRPr="003075E4">
        <w:rPr>
          <w:rFonts w:ascii="Times New Roman" w:hAnsi="Times New Roman" w:cs="Times New Roman"/>
          <w:sz w:val="20"/>
        </w:rPr>
        <w:t>Aditya</w:t>
      </w:r>
      <w:proofErr w:type="spellEnd"/>
      <w:r w:rsidRPr="003075E4">
        <w:rPr>
          <w:rFonts w:ascii="Times New Roman" w:hAnsi="Times New Roman" w:cs="Times New Roman"/>
          <w:sz w:val="20"/>
        </w:rPr>
        <w:t xml:space="preserve"> Birla Education Trust (ABET)</w:t>
      </w:r>
      <w:r>
        <w:rPr>
          <w:rFonts w:ascii="Times New Roman" w:hAnsi="Times New Roman" w:cs="Times New Roman"/>
          <w:sz w:val="20"/>
        </w:rPr>
        <w:t>-</w:t>
      </w:r>
      <w:r w:rsidRPr="003075E4">
        <w:rPr>
          <w:rFonts w:ascii="Times New Roman" w:hAnsi="Times New Roman" w:cs="Times New Roman"/>
          <w:sz w:val="20"/>
        </w:rPr>
        <w:t xml:space="preserve">a social enterprise that endeavors to positively impact the lives of people across society and bring about progressive change in mental health in India. </w:t>
      </w:r>
      <w:proofErr w:type="spellStart"/>
      <w:r w:rsidRPr="003075E4">
        <w:rPr>
          <w:rFonts w:ascii="Times New Roman" w:hAnsi="Times New Roman" w:cs="Times New Roman"/>
          <w:sz w:val="20"/>
        </w:rPr>
        <w:t>Mpower</w:t>
      </w:r>
      <w:proofErr w:type="spellEnd"/>
      <w:r w:rsidRPr="003075E4">
        <w:rPr>
          <w:rFonts w:ascii="Times New Roman" w:hAnsi="Times New Roman" w:cs="Times New Roman"/>
          <w:sz w:val="20"/>
        </w:rPr>
        <w:t xml:space="preserve">, started by </w:t>
      </w:r>
      <w:r>
        <w:rPr>
          <w:rFonts w:ascii="Times New Roman" w:hAnsi="Times New Roman" w:cs="Times New Roman"/>
          <w:sz w:val="20"/>
        </w:rPr>
        <w:t>her</w:t>
      </w:r>
      <w:r w:rsidRPr="003075E4">
        <w:rPr>
          <w:rFonts w:ascii="Times New Roman" w:hAnsi="Times New Roman" w:cs="Times New Roman"/>
          <w:sz w:val="20"/>
        </w:rPr>
        <w:t xml:space="preserve"> in 2016, is a holistic mental health care initiative, which has become the pioneer of mental health awareness in India. With the help of holistic care, interventions and treatments that are world-class and multi-disciplinary, </w:t>
      </w:r>
      <w:proofErr w:type="spellStart"/>
      <w:r w:rsidRPr="003075E4">
        <w:rPr>
          <w:rFonts w:ascii="Times New Roman" w:hAnsi="Times New Roman" w:cs="Times New Roman"/>
          <w:sz w:val="20"/>
        </w:rPr>
        <w:t>Mpower</w:t>
      </w:r>
      <w:proofErr w:type="spellEnd"/>
      <w:r w:rsidRPr="003075E4">
        <w:rPr>
          <w:rFonts w:ascii="Times New Roman" w:hAnsi="Times New Roman" w:cs="Times New Roman"/>
          <w:sz w:val="20"/>
        </w:rPr>
        <w:t xml:space="preserve"> is dedicated to ending the stigma associated with mental health. Under the zealous leadership of </w:t>
      </w:r>
      <w:r>
        <w:rPr>
          <w:rFonts w:ascii="Times New Roman" w:hAnsi="Times New Roman" w:cs="Times New Roman"/>
          <w:sz w:val="20"/>
        </w:rPr>
        <w:t>her</w:t>
      </w:r>
      <w:r w:rsidRPr="003075E4">
        <w:rPr>
          <w:rFonts w:ascii="Times New Roman" w:hAnsi="Times New Roman" w:cs="Times New Roman"/>
          <w:sz w:val="20"/>
        </w:rPr>
        <w:t xml:space="preserve">, </w:t>
      </w:r>
      <w:proofErr w:type="spellStart"/>
      <w:r w:rsidRPr="003075E4">
        <w:rPr>
          <w:rFonts w:ascii="Times New Roman" w:hAnsi="Times New Roman" w:cs="Times New Roman"/>
          <w:sz w:val="20"/>
        </w:rPr>
        <w:t>Mpower</w:t>
      </w:r>
      <w:proofErr w:type="spellEnd"/>
      <w:r w:rsidRPr="003075E4">
        <w:rPr>
          <w:rFonts w:ascii="Times New Roman" w:hAnsi="Times New Roman" w:cs="Times New Roman"/>
          <w:sz w:val="20"/>
        </w:rPr>
        <w:t xml:space="preserve"> has touched the lives of more than 118,700,000 people, through 1</w:t>
      </w:r>
      <w:proofErr w:type="gramStart"/>
      <w:r w:rsidRPr="003075E4">
        <w:rPr>
          <w:rFonts w:ascii="Times New Roman" w:hAnsi="Times New Roman" w:cs="Times New Roman"/>
          <w:sz w:val="20"/>
        </w:rPr>
        <w:t>,26,708</w:t>
      </w:r>
      <w:proofErr w:type="gramEnd"/>
      <w:r w:rsidRPr="003075E4">
        <w:rPr>
          <w:rFonts w:ascii="Times New Roman" w:hAnsi="Times New Roman" w:cs="Times New Roman"/>
          <w:sz w:val="20"/>
        </w:rPr>
        <w:t xml:space="preserve">+ </w:t>
      </w:r>
      <w:proofErr w:type="spellStart"/>
      <w:r w:rsidRPr="003075E4">
        <w:rPr>
          <w:rFonts w:ascii="Times New Roman" w:hAnsi="Times New Roman" w:cs="Times New Roman"/>
          <w:sz w:val="20"/>
        </w:rPr>
        <w:t>counselling</w:t>
      </w:r>
      <w:proofErr w:type="spellEnd"/>
      <w:r w:rsidRPr="003075E4">
        <w:rPr>
          <w:rFonts w:ascii="Times New Roman" w:hAnsi="Times New Roman" w:cs="Times New Roman"/>
          <w:sz w:val="20"/>
        </w:rPr>
        <w:t xml:space="preserve"> sessions and 1,10,572+ helpline sessions. Mental health awareness workshops have been conducted for more than 800,000 people at schools, colleges and corporates. </w:t>
      </w:r>
      <w:proofErr w:type="spellStart"/>
      <w:r w:rsidRPr="003075E4">
        <w:rPr>
          <w:rFonts w:ascii="Times New Roman" w:hAnsi="Times New Roman" w:cs="Times New Roman"/>
          <w:sz w:val="20"/>
        </w:rPr>
        <w:t>Mpower</w:t>
      </w:r>
      <w:proofErr w:type="spellEnd"/>
      <w:r w:rsidRPr="003075E4">
        <w:rPr>
          <w:rFonts w:ascii="Times New Roman" w:hAnsi="Times New Roman" w:cs="Times New Roman"/>
          <w:sz w:val="20"/>
        </w:rPr>
        <w:t xml:space="preserve"> straddles across 9 cities in India.</w:t>
      </w:r>
      <w:bookmarkEnd w:id="0"/>
    </w:p>
    <w:sectPr w:rsidR="003075E4" w:rsidRPr="003075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5E4"/>
    <w:rsid w:val="003075E4"/>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448</Words>
  <Characters>2557</Characters>
  <Application>Microsoft Office Word</Application>
  <DocSecurity>0</DocSecurity>
  <Lines>21</Lines>
  <Paragraphs>5</Paragraphs>
  <ScaleCrop>false</ScaleCrop>
  <Company/>
  <LinksUpToDate>false</LinksUpToDate>
  <CharactersWithSpaces>3000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2023-04-21T12:00:00Z</dcterms:created>
  <dcterms:modified xsi:type="dcterms:W3CDTF">2023-04-21T12:07:00Z</dcterms:modified>
</cp:coreProperties>
</file>