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1177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11774">
        <w:rPr>
          <w:rFonts w:ascii="Times New Roman" w:hAnsi="Times New Roman" w:cs="Times New Roman"/>
          <w:b/>
          <w:sz w:val="32"/>
        </w:rPr>
        <w:t>Effect of different machining processes on the bearing strength of pin-loaded textile composite panels for automotive: Experimental and FEM analysis</w:t>
      </w:r>
    </w:p>
    <w:p w:rsidR="00611774" w:rsidRDefault="00611774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Sandeep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Olhan</w:t>
      </w:r>
      <w:proofErr w:type="spellEnd"/>
      <w:r>
        <w:rPr>
          <w:rFonts w:ascii="Times New Roman" w:hAnsi="Times New Roman" w:cs="Times New Roman"/>
          <w:sz w:val="24"/>
        </w:rPr>
        <w:t>* and BK</w:t>
      </w:r>
      <w:r w:rsidRPr="006117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11774">
        <w:rPr>
          <w:rFonts w:ascii="Times New Roman" w:hAnsi="Times New Roman" w:cs="Times New Roman"/>
          <w:sz w:val="24"/>
        </w:rPr>
        <w:t>Behera</w:t>
      </w:r>
      <w:proofErr w:type="spellEnd"/>
    </w:p>
    <w:p w:rsidR="00611774" w:rsidRPr="00611774" w:rsidRDefault="00611774">
      <w:pPr>
        <w:rPr>
          <w:rFonts w:ascii="Times New Roman" w:hAnsi="Times New Roman" w:cs="Times New Roman"/>
        </w:rPr>
      </w:pPr>
      <w:r w:rsidRPr="00611774">
        <w:rPr>
          <w:rFonts w:ascii="Times New Roman" w:hAnsi="Times New Roman" w:cs="Times New Roman"/>
        </w:rPr>
        <w:t>Indian Institute of Technology Delhi, India</w:t>
      </w:r>
    </w:p>
    <w:p w:rsidR="00611774" w:rsidRPr="00611774" w:rsidRDefault="00611774" w:rsidP="00611774">
      <w:pPr>
        <w:jc w:val="center"/>
        <w:rPr>
          <w:rFonts w:ascii="Times New Roman" w:hAnsi="Times New Roman" w:cs="Times New Roman"/>
          <w:b/>
          <w:sz w:val="24"/>
        </w:rPr>
      </w:pPr>
      <w:r w:rsidRPr="00611774">
        <w:rPr>
          <w:rFonts w:ascii="Times New Roman" w:hAnsi="Times New Roman" w:cs="Times New Roman"/>
          <w:b/>
          <w:sz w:val="24"/>
        </w:rPr>
        <w:t>Abstract</w:t>
      </w:r>
    </w:p>
    <w:p w:rsidR="00611774" w:rsidRDefault="00611774" w:rsidP="00611774">
      <w:pPr>
        <w:jc w:val="both"/>
        <w:rPr>
          <w:rFonts w:ascii="Times New Roman" w:hAnsi="Times New Roman" w:cs="Times New Roman"/>
          <w:sz w:val="20"/>
        </w:rPr>
      </w:pPr>
      <w:r w:rsidRPr="00611774">
        <w:rPr>
          <w:rFonts w:ascii="Times New Roman" w:hAnsi="Times New Roman" w:cs="Times New Roman"/>
          <w:sz w:val="20"/>
        </w:rPr>
        <w:t xml:space="preserve">This research examines the influence of various machinability processes, including drilling, abrasive water jet machining and laser beam machining along with various </w:t>
      </w:r>
      <w:proofErr w:type="spellStart"/>
      <w:r w:rsidRPr="00611774">
        <w:rPr>
          <w:rFonts w:ascii="Times New Roman" w:hAnsi="Times New Roman" w:cs="Times New Roman"/>
          <w:sz w:val="20"/>
        </w:rPr>
        <w:t>fibre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architectures on the behavior of m</w:t>
      </w:r>
      <w:r>
        <w:rPr>
          <w:rFonts w:ascii="Times New Roman" w:hAnsi="Times New Roman" w:cs="Times New Roman"/>
          <w:sz w:val="20"/>
        </w:rPr>
        <w:t>achined holes, bearing strength</w:t>
      </w:r>
      <w:r w:rsidRPr="00611774">
        <w:rPr>
          <w:rFonts w:ascii="Times New Roman" w:hAnsi="Times New Roman" w:cs="Times New Roman"/>
          <w:sz w:val="20"/>
        </w:rPr>
        <w:t xml:space="preserve"> and failure mechanisms of various textile structural composites produced from different textile structures such as chopped </w:t>
      </w:r>
      <w:proofErr w:type="spellStart"/>
      <w:r w:rsidRPr="00611774">
        <w:rPr>
          <w:rFonts w:ascii="Times New Roman" w:hAnsi="Times New Roman" w:cs="Times New Roman"/>
          <w:sz w:val="20"/>
        </w:rPr>
        <w:t>fibre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, Unidirectional (UD), Bidirectional </w:t>
      </w:r>
      <w:r>
        <w:rPr>
          <w:rFonts w:ascii="Times New Roman" w:hAnsi="Times New Roman" w:cs="Times New Roman"/>
          <w:sz w:val="20"/>
        </w:rPr>
        <w:t>(2D)</w:t>
      </w:r>
      <w:r w:rsidRPr="00611774">
        <w:rPr>
          <w:rFonts w:ascii="Times New Roman" w:hAnsi="Times New Roman" w:cs="Times New Roman"/>
          <w:sz w:val="20"/>
        </w:rPr>
        <w:t xml:space="preserve"> and Three-Dimensional (3D) orthogonal woven</w:t>
      </w:r>
      <w:r>
        <w:rPr>
          <w:rFonts w:ascii="Times New Roman" w:hAnsi="Times New Roman" w:cs="Times New Roman"/>
          <w:sz w:val="20"/>
        </w:rPr>
        <w:t xml:space="preserve"> structures using glass, basalt</w:t>
      </w:r>
      <w:r w:rsidRPr="00611774">
        <w:rPr>
          <w:rFonts w:ascii="Times New Roman" w:hAnsi="Times New Roman" w:cs="Times New Roman"/>
          <w:sz w:val="20"/>
        </w:rPr>
        <w:t xml:space="preserve"> and sisal </w:t>
      </w:r>
      <w:proofErr w:type="spellStart"/>
      <w:r w:rsidRPr="00611774">
        <w:rPr>
          <w:rFonts w:ascii="Times New Roman" w:hAnsi="Times New Roman" w:cs="Times New Roman"/>
          <w:sz w:val="20"/>
        </w:rPr>
        <w:t>fibres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suitable for automotive applications. Optical microscopic examination was used to evaluate morphological damage and </w:t>
      </w:r>
      <w:proofErr w:type="spellStart"/>
      <w:r w:rsidRPr="00611774">
        <w:rPr>
          <w:rFonts w:ascii="Times New Roman" w:hAnsi="Times New Roman" w:cs="Times New Roman"/>
          <w:sz w:val="20"/>
        </w:rPr>
        <w:t>fractography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of the produced composite materials. In comparison to glass </w:t>
      </w:r>
      <w:proofErr w:type="spellStart"/>
      <w:r w:rsidRPr="00611774">
        <w:rPr>
          <w:rFonts w:ascii="Times New Roman" w:hAnsi="Times New Roman" w:cs="Times New Roman"/>
          <w:sz w:val="20"/>
        </w:rPr>
        <w:t>fibre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reinforced textile structural composites and sisal </w:t>
      </w:r>
      <w:proofErr w:type="spellStart"/>
      <w:r w:rsidRPr="00611774">
        <w:rPr>
          <w:rFonts w:ascii="Times New Roman" w:hAnsi="Times New Roman" w:cs="Times New Roman"/>
          <w:sz w:val="20"/>
        </w:rPr>
        <w:t>fibre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reinforced textile structural composites, experimental findings showed that basalt </w:t>
      </w:r>
      <w:proofErr w:type="spellStart"/>
      <w:r w:rsidRPr="00611774">
        <w:rPr>
          <w:rFonts w:ascii="Times New Roman" w:hAnsi="Times New Roman" w:cs="Times New Roman"/>
          <w:sz w:val="20"/>
        </w:rPr>
        <w:t>fibre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reinforced textile structural composite specimens had the highest bearing strength for all processes. The bearing strength of composites was in the order of 3D</w:t>
      </w:r>
      <w:r>
        <w:rPr>
          <w:rFonts w:ascii="Times New Roman" w:hAnsi="Times New Roman" w:cs="Times New Roman"/>
          <w:sz w:val="20"/>
        </w:rPr>
        <w:t>&gt;chopped&gt;2D&gt;</w:t>
      </w:r>
      <w:r w:rsidRPr="00611774">
        <w:rPr>
          <w:rFonts w:ascii="Times New Roman" w:hAnsi="Times New Roman" w:cs="Times New Roman"/>
          <w:sz w:val="20"/>
        </w:rPr>
        <w:t xml:space="preserve">UD, respectively. In addition, a novel systematic mechanics-based approach was developed using SOLIDWORKS to create a </w:t>
      </w:r>
      <w:proofErr w:type="spellStart"/>
      <w:r w:rsidRPr="00611774">
        <w:rPr>
          <w:rFonts w:ascii="Times New Roman" w:hAnsi="Times New Roman" w:cs="Times New Roman"/>
          <w:sz w:val="20"/>
        </w:rPr>
        <w:t>mesoscale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finite element model to </w:t>
      </w:r>
      <w:proofErr w:type="spellStart"/>
      <w:r w:rsidRPr="00611774">
        <w:rPr>
          <w:rFonts w:ascii="Times New Roman" w:hAnsi="Times New Roman" w:cs="Times New Roman"/>
          <w:sz w:val="20"/>
        </w:rPr>
        <w:t>analyse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the bearing strength of pin-loaded textile structural composites. The woven-based composite material damage modes were predicted using the well-known 3D </w:t>
      </w:r>
      <w:proofErr w:type="spellStart"/>
      <w:r w:rsidRPr="00611774">
        <w:rPr>
          <w:rFonts w:ascii="Times New Roman" w:hAnsi="Times New Roman" w:cs="Times New Roman"/>
          <w:sz w:val="20"/>
        </w:rPr>
        <w:t>Hashin's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failure and Puck's failure models, which were implemented </w:t>
      </w:r>
      <w:r w:rsidRPr="00611774">
        <w:rPr>
          <w:rFonts w:ascii="Times New Roman" w:hAnsi="Times New Roman" w:cs="Times New Roman"/>
          <w:i/>
          <w:sz w:val="20"/>
        </w:rPr>
        <w:t>via</w:t>
      </w:r>
      <w:r w:rsidRPr="00611774">
        <w:rPr>
          <w:rFonts w:ascii="Times New Roman" w:hAnsi="Times New Roman" w:cs="Times New Roman"/>
          <w:sz w:val="20"/>
        </w:rPr>
        <w:t xml:space="preserve"> a user subroutine in conjunction with LS-DYNA. The bearing response predicted by the FEM simulation was found in a good agreement with the experimental findings (Figure 1)</w:t>
      </w:r>
      <w:r>
        <w:rPr>
          <w:rFonts w:ascii="Times New Roman" w:hAnsi="Times New Roman" w:cs="Times New Roman"/>
          <w:sz w:val="20"/>
        </w:rPr>
        <w:t>.</w:t>
      </w:r>
    </w:p>
    <w:p w:rsidR="00611774" w:rsidRDefault="00611774" w:rsidP="0061177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5DDDDBA">
            <wp:extent cx="3432175" cy="20910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091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1774" w:rsidRPr="00611774" w:rsidRDefault="00611774" w:rsidP="00611774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611774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611774">
        <w:rPr>
          <w:rFonts w:ascii="Times New Roman" w:hAnsi="Times New Roman" w:cs="Times New Roman"/>
          <w:i/>
          <w:sz w:val="18"/>
        </w:rPr>
        <w:t xml:space="preserve"> Microscopic fracture images of different 3D composites machined by drilling, AWJM and LBM process: (a) DG-3D; (b) DB-3D; (c) DS-3D; (d) WG-3D; (e)WB-3D; (f) WS-3D; (g) LG-3D; (h) LB-3D; (</w:t>
      </w:r>
      <w:proofErr w:type="spellStart"/>
      <w:r w:rsidRPr="00611774">
        <w:rPr>
          <w:rFonts w:ascii="Times New Roman" w:hAnsi="Times New Roman" w:cs="Times New Roman"/>
          <w:i/>
          <w:sz w:val="18"/>
        </w:rPr>
        <w:t>i</w:t>
      </w:r>
      <w:proofErr w:type="spellEnd"/>
      <w:r w:rsidRPr="00611774">
        <w:rPr>
          <w:rFonts w:ascii="Times New Roman" w:hAnsi="Times New Roman" w:cs="Times New Roman"/>
          <w:i/>
          <w:sz w:val="18"/>
        </w:rPr>
        <w:t>) LS-3D.</w:t>
      </w:r>
    </w:p>
    <w:p w:rsidR="00611774" w:rsidRPr="00611774" w:rsidRDefault="00611774" w:rsidP="00611774">
      <w:pPr>
        <w:rPr>
          <w:rFonts w:ascii="Times New Roman" w:hAnsi="Times New Roman" w:cs="Times New Roman"/>
          <w:b/>
          <w:sz w:val="24"/>
        </w:rPr>
      </w:pPr>
      <w:r w:rsidRPr="00611774">
        <w:rPr>
          <w:rFonts w:ascii="Times New Roman" w:hAnsi="Times New Roman" w:cs="Times New Roman"/>
          <w:b/>
          <w:sz w:val="24"/>
        </w:rPr>
        <w:t>Biography</w:t>
      </w:r>
    </w:p>
    <w:p w:rsidR="00611774" w:rsidRPr="00611774" w:rsidRDefault="00611774" w:rsidP="00611774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Sandeep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Olhan</w:t>
      </w:r>
      <w:proofErr w:type="spellEnd"/>
      <w:r>
        <w:rPr>
          <w:rFonts w:ascii="Times New Roman" w:hAnsi="Times New Roman" w:cs="Times New Roman"/>
          <w:sz w:val="20"/>
        </w:rPr>
        <w:t xml:space="preserve"> is pursuing a PhD</w:t>
      </w:r>
      <w:r w:rsidRPr="00611774">
        <w:rPr>
          <w:rFonts w:ascii="Times New Roman" w:hAnsi="Times New Roman" w:cs="Times New Roman"/>
          <w:sz w:val="20"/>
        </w:rPr>
        <w:t xml:space="preserve"> at the Indian Institute of Technol</w:t>
      </w:r>
      <w:r>
        <w:rPr>
          <w:rFonts w:ascii="Times New Roman" w:hAnsi="Times New Roman" w:cs="Times New Roman"/>
          <w:sz w:val="20"/>
        </w:rPr>
        <w:t xml:space="preserve">ogy (IIT), Delhi. He obtained M. </w:t>
      </w:r>
      <w:r w:rsidRPr="00611774">
        <w:rPr>
          <w:rFonts w:ascii="Times New Roman" w:hAnsi="Times New Roman" w:cs="Times New Roman"/>
          <w:sz w:val="20"/>
        </w:rPr>
        <w:t xml:space="preserve">Tech Degree in Mechanical Engineering (2011). He completed graduation in Mechanical Engineering (B. Tech) in 2009. His current research focuses on the development of textile </w:t>
      </w:r>
      <w:proofErr w:type="spellStart"/>
      <w:r w:rsidRPr="00611774">
        <w:rPr>
          <w:rFonts w:ascii="Times New Roman" w:hAnsi="Times New Roman" w:cs="Times New Roman"/>
          <w:sz w:val="20"/>
        </w:rPr>
        <w:t>fibre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reinforced polymeric composites, metal matrix composites, hybrid composites, </w:t>
      </w:r>
      <w:proofErr w:type="spellStart"/>
      <w:r w:rsidRPr="00611774">
        <w:rPr>
          <w:rFonts w:ascii="Times New Roman" w:hAnsi="Times New Roman" w:cs="Times New Roman"/>
          <w:sz w:val="20"/>
        </w:rPr>
        <w:t>nanocomposites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, natural </w:t>
      </w:r>
      <w:proofErr w:type="spellStart"/>
      <w:r w:rsidRPr="00611774">
        <w:rPr>
          <w:rFonts w:ascii="Times New Roman" w:hAnsi="Times New Roman" w:cs="Times New Roman"/>
          <w:sz w:val="20"/>
        </w:rPr>
        <w:t>fibre</w:t>
      </w:r>
      <w:proofErr w:type="spellEnd"/>
      <w:r w:rsidRPr="00611774">
        <w:rPr>
          <w:rFonts w:ascii="Times New Roman" w:hAnsi="Times New Roman" w:cs="Times New Roman"/>
          <w:sz w:val="20"/>
        </w:rPr>
        <w:t xml:space="preserve"> reinforced composites and 3-D composites for automotive </w:t>
      </w:r>
      <w:r w:rsidRPr="00611774">
        <w:rPr>
          <w:rFonts w:ascii="Times New Roman" w:hAnsi="Times New Roman" w:cs="Times New Roman"/>
          <w:sz w:val="20"/>
        </w:rPr>
        <w:lastRenderedPageBreak/>
        <w:t>applications. He has authored five peer-reviewed papers published in International Journal</w:t>
      </w:r>
      <w:r>
        <w:rPr>
          <w:rFonts w:ascii="Times New Roman" w:hAnsi="Times New Roman" w:cs="Times New Roman"/>
          <w:sz w:val="20"/>
        </w:rPr>
        <w:t xml:space="preserve"> publications, one book chapter</w:t>
      </w:r>
      <w:r w:rsidRPr="00611774">
        <w:rPr>
          <w:rFonts w:ascii="Times New Roman" w:hAnsi="Times New Roman" w:cs="Times New Roman"/>
          <w:sz w:val="20"/>
        </w:rPr>
        <w:t xml:space="preserve"> and several others under communications. He has visited the Technical University o</w:t>
      </w:r>
      <w:r>
        <w:rPr>
          <w:rFonts w:ascii="Times New Roman" w:hAnsi="Times New Roman" w:cs="Times New Roman"/>
          <w:sz w:val="20"/>
        </w:rPr>
        <w:t>f Liberec (TUL), Czech Republic</w:t>
      </w:r>
      <w:r w:rsidRPr="00611774">
        <w:rPr>
          <w:rFonts w:ascii="Times New Roman" w:hAnsi="Times New Roman" w:cs="Times New Roman"/>
          <w:sz w:val="20"/>
        </w:rPr>
        <w:t xml:space="preserve"> and Kyoto Institute of Technology, Japan, to attend the International Conference (TRS) in 2019 and 2022. </w:t>
      </w:r>
      <w:r>
        <w:rPr>
          <w:rFonts w:ascii="Times New Roman" w:hAnsi="Times New Roman" w:cs="Times New Roman"/>
          <w:sz w:val="20"/>
        </w:rPr>
        <w:t>He</w:t>
      </w:r>
      <w:r w:rsidRPr="00611774">
        <w:rPr>
          <w:rFonts w:ascii="Times New Roman" w:hAnsi="Times New Roman" w:cs="Times New Roman"/>
          <w:sz w:val="20"/>
        </w:rPr>
        <w:t xml:space="preserve"> has a rich blend of teaching and technical experience in the field of mechanical engineering, material testing and composite processing and characterization. He was awarded a gold medal for his commendable performance during his M. Tech from university.</w:t>
      </w:r>
      <w:bookmarkEnd w:id="0"/>
    </w:p>
    <w:sectPr w:rsidR="00611774" w:rsidRPr="00611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74"/>
    <w:rsid w:val="00474203"/>
    <w:rsid w:val="00535872"/>
    <w:rsid w:val="0061177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7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7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2023-01-25T09:47:00Z</dcterms:created>
  <dcterms:modified xsi:type="dcterms:W3CDTF">2023-01-25T09:57:00Z</dcterms:modified>
</cp:coreProperties>
</file>