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E00" w:rsidRPr="00B03E00" w:rsidRDefault="00B03E00" w:rsidP="00B03E00">
      <w:pPr>
        <w:rPr>
          <w:rFonts w:ascii="Times New Roman" w:hAnsi="Times New Roman" w:cs="Times New Roman"/>
          <w:b/>
          <w:sz w:val="32"/>
        </w:rPr>
      </w:pPr>
      <w:bookmarkStart w:id="0" w:name="_GoBack"/>
      <w:r w:rsidRPr="00B03E00">
        <w:rPr>
          <w:rFonts w:ascii="Times New Roman" w:hAnsi="Times New Roman" w:cs="Times New Roman"/>
          <w:b/>
          <w:sz w:val="32"/>
        </w:rPr>
        <w:t>Antimicrobial properties of carbon nanotube: A succinct assessment</w:t>
      </w:r>
    </w:p>
    <w:p w:rsidR="00B03E00" w:rsidRPr="00B03E00" w:rsidRDefault="00B03E00" w:rsidP="00B03E00">
      <w:pPr>
        <w:rPr>
          <w:rFonts w:ascii="Times New Roman" w:hAnsi="Times New Roman" w:cs="Times New Roman"/>
          <w:sz w:val="24"/>
        </w:rPr>
      </w:pPr>
      <w:proofErr w:type="spellStart"/>
      <w:r w:rsidRPr="00B03E00">
        <w:rPr>
          <w:rFonts w:ascii="Times New Roman" w:hAnsi="Times New Roman" w:cs="Times New Roman"/>
          <w:sz w:val="24"/>
        </w:rPr>
        <w:t>Ifeanyi</w:t>
      </w:r>
      <w:proofErr w:type="spellEnd"/>
      <w:r w:rsidRPr="00B03E00">
        <w:rPr>
          <w:rFonts w:ascii="Times New Roman" w:hAnsi="Times New Roman" w:cs="Times New Roman"/>
          <w:sz w:val="24"/>
        </w:rPr>
        <w:t xml:space="preserve"> J. Odiachi</w:t>
      </w:r>
      <w:r w:rsidRPr="00B03E00">
        <w:rPr>
          <w:rFonts w:ascii="Times New Roman" w:hAnsi="Times New Roman" w:cs="Times New Roman"/>
          <w:sz w:val="24"/>
          <w:vertAlign w:val="superscript"/>
        </w:rPr>
        <w:t>1</w:t>
      </w:r>
      <w:r w:rsidRPr="00B03E00">
        <w:rPr>
          <w:rFonts w:ascii="Times New Roman" w:hAnsi="Times New Roman" w:cs="Times New Roman"/>
          <w:sz w:val="24"/>
        </w:rPr>
        <w:t xml:space="preserve">* and </w:t>
      </w:r>
      <w:proofErr w:type="spellStart"/>
      <w:r w:rsidRPr="00B03E00">
        <w:rPr>
          <w:rFonts w:ascii="Times New Roman" w:hAnsi="Times New Roman" w:cs="Times New Roman"/>
          <w:sz w:val="24"/>
        </w:rPr>
        <w:t>Ikhazuagbe</w:t>
      </w:r>
      <w:proofErr w:type="spellEnd"/>
      <w:r w:rsidRPr="00B03E00">
        <w:rPr>
          <w:rFonts w:ascii="Times New Roman" w:hAnsi="Times New Roman" w:cs="Times New Roman"/>
          <w:sz w:val="24"/>
        </w:rPr>
        <w:t xml:space="preserve"> H. Ifijen</w:t>
      </w:r>
      <w:r w:rsidRPr="00B03E00">
        <w:rPr>
          <w:rFonts w:ascii="Times New Roman" w:hAnsi="Times New Roman" w:cs="Times New Roman"/>
          <w:sz w:val="24"/>
          <w:vertAlign w:val="superscript"/>
        </w:rPr>
        <w:t>2</w:t>
      </w:r>
    </w:p>
    <w:p w:rsidR="00B03E00" w:rsidRPr="00B03E00" w:rsidRDefault="00B03E00" w:rsidP="00B03E00">
      <w:pPr>
        <w:spacing w:after="0"/>
        <w:rPr>
          <w:rFonts w:ascii="Times New Roman" w:hAnsi="Times New Roman" w:cs="Times New Roman"/>
        </w:rPr>
      </w:pPr>
      <w:r w:rsidRPr="00B03E00">
        <w:rPr>
          <w:rFonts w:ascii="Times New Roman" w:hAnsi="Times New Roman" w:cs="Times New Roman"/>
          <w:vertAlign w:val="superscript"/>
        </w:rPr>
        <w:t>1</w:t>
      </w:r>
      <w:r w:rsidRPr="00B03E00">
        <w:rPr>
          <w:rFonts w:ascii="Times New Roman" w:hAnsi="Times New Roman" w:cs="Times New Roman"/>
        </w:rPr>
        <w:t xml:space="preserve">Delta State Polytechnic </w:t>
      </w:r>
      <w:proofErr w:type="spellStart"/>
      <w:r w:rsidRPr="00B03E00">
        <w:rPr>
          <w:rFonts w:ascii="Times New Roman" w:hAnsi="Times New Roman" w:cs="Times New Roman"/>
        </w:rPr>
        <w:t>Ogwashi-Uku</w:t>
      </w:r>
      <w:proofErr w:type="spellEnd"/>
      <w:r w:rsidRPr="00B03E00">
        <w:rPr>
          <w:rFonts w:ascii="Times New Roman" w:hAnsi="Times New Roman" w:cs="Times New Roman"/>
        </w:rPr>
        <w:t>, Nigeria</w:t>
      </w:r>
    </w:p>
    <w:p w:rsidR="00B03E00" w:rsidRPr="00B03E00" w:rsidRDefault="00B03E00" w:rsidP="00B03E00">
      <w:pPr>
        <w:rPr>
          <w:rFonts w:ascii="Times New Roman" w:hAnsi="Times New Roman" w:cs="Times New Roman"/>
        </w:rPr>
      </w:pPr>
      <w:r w:rsidRPr="00B03E00">
        <w:rPr>
          <w:rFonts w:ascii="Times New Roman" w:hAnsi="Times New Roman" w:cs="Times New Roman"/>
          <w:vertAlign w:val="superscript"/>
        </w:rPr>
        <w:t>2</w:t>
      </w:r>
      <w:r w:rsidRPr="00B03E00">
        <w:rPr>
          <w:rFonts w:ascii="Times New Roman" w:hAnsi="Times New Roman" w:cs="Times New Roman"/>
        </w:rPr>
        <w:t>Rubber Research Institute of Nigeria, Nigeria</w:t>
      </w:r>
    </w:p>
    <w:p w:rsidR="00B03E00" w:rsidRPr="00B03E00" w:rsidRDefault="00B03E00" w:rsidP="00B03E00">
      <w:pPr>
        <w:jc w:val="center"/>
        <w:rPr>
          <w:rFonts w:ascii="Times New Roman" w:hAnsi="Times New Roman" w:cs="Times New Roman"/>
          <w:b/>
          <w:sz w:val="24"/>
        </w:rPr>
      </w:pPr>
      <w:r w:rsidRPr="00B03E00">
        <w:rPr>
          <w:rFonts w:ascii="Times New Roman" w:hAnsi="Times New Roman" w:cs="Times New Roman"/>
          <w:b/>
          <w:sz w:val="24"/>
        </w:rPr>
        <w:t>Abstract</w:t>
      </w:r>
    </w:p>
    <w:p w:rsidR="00B03E00" w:rsidRPr="00B03E00" w:rsidRDefault="00B03E00" w:rsidP="00B03E00">
      <w:pPr>
        <w:jc w:val="both"/>
        <w:rPr>
          <w:rFonts w:ascii="Times New Roman" w:hAnsi="Times New Roman" w:cs="Times New Roman"/>
          <w:sz w:val="20"/>
        </w:rPr>
      </w:pPr>
      <w:r w:rsidRPr="00B03E00">
        <w:rPr>
          <w:rFonts w:ascii="Times New Roman" w:hAnsi="Times New Roman" w:cs="Times New Roman"/>
          <w:sz w:val="20"/>
        </w:rPr>
        <w:t xml:space="preserve">Carbon </w:t>
      </w:r>
      <w:r w:rsidRPr="00B03E00">
        <w:rPr>
          <w:rFonts w:ascii="Times New Roman" w:hAnsi="Times New Roman" w:cs="Times New Roman"/>
          <w:sz w:val="20"/>
        </w:rPr>
        <w:t>Nano</w:t>
      </w:r>
      <w:r>
        <w:rPr>
          <w:rFonts w:ascii="Times New Roman" w:hAnsi="Times New Roman" w:cs="Times New Roman"/>
          <w:sz w:val="20"/>
        </w:rPr>
        <w:t xml:space="preserve"> </w:t>
      </w:r>
      <w:r w:rsidRPr="00B03E00">
        <w:rPr>
          <w:rFonts w:ascii="Times New Roman" w:hAnsi="Times New Roman" w:cs="Times New Roman"/>
          <w:sz w:val="20"/>
        </w:rPr>
        <w:t xml:space="preserve">Tubes </w:t>
      </w:r>
      <w:r w:rsidRPr="00B03E00">
        <w:rPr>
          <w:rFonts w:ascii="Times New Roman" w:hAnsi="Times New Roman" w:cs="Times New Roman"/>
          <w:sz w:val="20"/>
        </w:rPr>
        <w:t xml:space="preserve">(CNTs) particularly </w:t>
      </w:r>
      <w:r w:rsidRPr="00B03E00">
        <w:rPr>
          <w:rFonts w:ascii="Times New Roman" w:hAnsi="Times New Roman" w:cs="Times New Roman"/>
          <w:sz w:val="20"/>
        </w:rPr>
        <w:t>Single Walled Carbon Nano</w:t>
      </w:r>
      <w:r>
        <w:rPr>
          <w:rFonts w:ascii="Times New Roman" w:hAnsi="Times New Roman" w:cs="Times New Roman"/>
          <w:sz w:val="20"/>
        </w:rPr>
        <w:t xml:space="preserve"> </w:t>
      </w:r>
      <w:r w:rsidRPr="00B03E00">
        <w:rPr>
          <w:rFonts w:ascii="Times New Roman" w:hAnsi="Times New Roman" w:cs="Times New Roman"/>
          <w:sz w:val="20"/>
        </w:rPr>
        <w:t xml:space="preserve">Tubes </w:t>
      </w:r>
      <w:r w:rsidRPr="00B03E00">
        <w:rPr>
          <w:rFonts w:ascii="Times New Roman" w:hAnsi="Times New Roman" w:cs="Times New Roman"/>
          <w:sz w:val="20"/>
        </w:rPr>
        <w:t xml:space="preserve">(SWNT) have been used in pharmacy and medicine for drug delivery systems in therapeutics since the beginning of the twenty-first century. Because carbon nanotubes have demonstrated the ability to transport a wide range of chemicals across membranes and into living cells, they have piqued interest in medicinal applications such as improved imaging, antimicrobial agents, tissue regeneration and medication or gene delivery. Despite the abundance of evidence demonstrating the benefits of CNTs in terms of higher efficacy and fewer side effects, numerous recent studies have revealed unanticipated toxicities caused by CNTs. CNTs have recently gained a lot of attention for their antibacterial properties. The antimicrobial properties of carbon nanotubes, as well as their toxicity, are summarized and discussed in this mini review. </w:t>
      </w:r>
    </w:p>
    <w:p w:rsidR="00B03E00" w:rsidRPr="00B03E00" w:rsidRDefault="00B03E00" w:rsidP="00B03E00">
      <w:pPr>
        <w:jc w:val="both"/>
        <w:rPr>
          <w:rFonts w:ascii="Times New Roman" w:hAnsi="Times New Roman" w:cs="Times New Roman"/>
          <w:sz w:val="20"/>
        </w:rPr>
      </w:pPr>
      <w:r w:rsidRPr="00B03E00">
        <w:rPr>
          <w:rFonts w:ascii="Times New Roman" w:hAnsi="Times New Roman" w:cs="Times New Roman"/>
          <w:b/>
          <w:sz w:val="20"/>
        </w:rPr>
        <w:t>Keywords:</w:t>
      </w:r>
      <w:r w:rsidRPr="00B03E00">
        <w:rPr>
          <w:rFonts w:ascii="Times New Roman" w:hAnsi="Times New Roman" w:cs="Times New Roman"/>
          <w:sz w:val="20"/>
        </w:rPr>
        <w:t xml:space="preserve"> Carbon nanotubes, </w:t>
      </w:r>
      <w:r w:rsidRPr="00B03E00">
        <w:rPr>
          <w:rFonts w:ascii="Times New Roman" w:hAnsi="Times New Roman" w:cs="Times New Roman"/>
          <w:sz w:val="20"/>
        </w:rPr>
        <w:t>Antibacterial</w:t>
      </w:r>
      <w:r w:rsidRPr="00B03E00">
        <w:rPr>
          <w:rFonts w:ascii="Times New Roman" w:hAnsi="Times New Roman" w:cs="Times New Roman"/>
          <w:sz w:val="20"/>
        </w:rPr>
        <w:t xml:space="preserve">, </w:t>
      </w:r>
      <w:r w:rsidRPr="00B03E00">
        <w:rPr>
          <w:rFonts w:ascii="Times New Roman" w:hAnsi="Times New Roman" w:cs="Times New Roman"/>
          <w:sz w:val="20"/>
        </w:rPr>
        <w:t>Toxicity</w:t>
      </w:r>
      <w:r>
        <w:rPr>
          <w:rFonts w:ascii="Times New Roman" w:hAnsi="Times New Roman" w:cs="Times New Roman"/>
          <w:sz w:val="20"/>
        </w:rPr>
        <w:t>.</w:t>
      </w:r>
    </w:p>
    <w:p w:rsidR="00B03E00" w:rsidRPr="00B03E00" w:rsidRDefault="00B03E00" w:rsidP="00B03E00">
      <w:pPr>
        <w:rPr>
          <w:rFonts w:ascii="Times New Roman" w:hAnsi="Times New Roman" w:cs="Times New Roman"/>
          <w:b/>
          <w:sz w:val="24"/>
        </w:rPr>
      </w:pPr>
      <w:r w:rsidRPr="00B03E00">
        <w:rPr>
          <w:rFonts w:ascii="Times New Roman" w:hAnsi="Times New Roman" w:cs="Times New Roman"/>
          <w:b/>
          <w:sz w:val="24"/>
        </w:rPr>
        <w:t>Biography</w:t>
      </w:r>
    </w:p>
    <w:p w:rsidR="00474203" w:rsidRPr="00B03E00" w:rsidRDefault="00B03E00" w:rsidP="00B03E00">
      <w:pPr>
        <w:jc w:val="both"/>
        <w:rPr>
          <w:rFonts w:ascii="Times New Roman" w:hAnsi="Times New Roman" w:cs="Times New Roman"/>
          <w:sz w:val="24"/>
        </w:rPr>
      </w:pPr>
      <w:proofErr w:type="spellStart"/>
      <w:r w:rsidRPr="00B03E00">
        <w:rPr>
          <w:rFonts w:ascii="Times New Roman" w:hAnsi="Times New Roman" w:cs="Times New Roman"/>
          <w:sz w:val="20"/>
        </w:rPr>
        <w:t>Ifeanyi</w:t>
      </w:r>
      <w:proofErr w:type="spellEnd"/>
      <w:r w:rsidRPr="00B03E00">
        <w:rPr>
          <w:rFonts w:ascii="Times New Roman" w:hAnsi="Times New Roman" w:cs="Times New Roman"/>
          <w:sz w:val="20"/>
        </w:rPr>
        <w:t xml:space="preserve"> J. </w:t>
      </w:r>
      <w:proofErr w:type="spellStart"/>
      <w:r w:rsidRPr="00B03E00">
        <w:rPr>
          <w:rFonts w:ascii="Times New Roman" w:hAnsi="Times New Roman" w:cs="Times New Roman"/>
          <w:sz w:val="20"/>
        </w:rPr>
        <w:t>Odiachi</w:t>
      </w:r>
      <w:proofErr w:type="spellEnd"/>
      <w:r w:rsidRPr="00B03E00">
        <w:rPr>
          <w:rFonts w:ascii="Times New Roman" w:hAnsi="Times New Roman" w:cs="Times New Roman"/>
          <w:sz w:val="20"/>
        </w:rPr>
        <w:t xml:space="preserve"> is affiliated to the Department of Science Laboratory Technology, Delta State Polytechnic </w:t>
      </w:r>
      <w:proofErr w:type="spellStart"/>
      <w:r w:rsidRPr="00B03E00">
        <w:rPr>
          <w:rFonts w:ascii="Times New Roman" w:hAnsi="Times New Roman" w:cs="Times New Roman"/>
          <w:sz w:val="20"/>
        </w:rPr>
        <w:t>Ogwashi-Uku</w:t>
      </w:r>
      <w:proofErr w:type="spellEnd"/>
      <w:r w:rsidRPr="00B03E00">
        <w:rPr>
          <w:rFonts w:ascii="Times New Roman" w:hAnsi="Times New Roman" w:cs="Times New Roman"/>
          <w:sz w:val="20"/>
        </w:rPr>
        <w:t xml:space="preserve">, </w:t>
      </w:r>
      <w:proofErr w:type="spellStart"/>
      <w:proofErr w:type="gramStart"/>
      <w:r w:rsidRPr="00B03E00">
        <w:rPr>
          <w:rFonts w:ascii="Times New Roman" w:hAnsi="Times New Roman" w:cs="Times New Roman"/>
          <w:sz w:val="20"/>
        </w:rPr>
        <w:t>Ogwashi</w:t>
      </w:r>
      <w:proofErr w:type="gramEnd"/>
      <w:r w:rsidRPr="00B03E00">
        <w:rPr>
          <w:rFonts w:ascii="Times New Roman" w:hAnsi="Times New Roman" w:cs="Times New Roman"/>
          <w:sz w:val="20"/>
        </w:rPr>
        <w:t>-Uku</w:t>
      </w:r>
      <w:proofErr w:type="spellEnd"/>
      <w:r w:rsidRPr="00B03E00">
        <w:rPr>
          <w:rFonts w:ascii="Times New Roman" w:hAnsi="Times New Roman" w:cs="Times New Roman"/>
          <w:sz w:val="20"/>
        </w:rPr>
        <w:t>, Nigeria.</w:t>
      </w:r>
      <w:bookmarkEnd w:id="0"/>
    </w:p>
    <w:sectPr w:rsidR="00474203" w:rsidRPr="00B03E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C17" w:rsidRDefault="00D97C17" w:rsidP="00F525C0">
      <w:pPr>
        <w:spacing w:after="0" w:line="240" w:lineRule="auto"/>
      </w:pPr>
      <w:r>
        <w:separator/>
      </w:r>
    </w:p>
  </w:endnote>
  <w:endnote w:type="continuationSeparator" w:id="0">
    <w:p w:rsidR="00D97C17" w:rsidRDefault="00D97C17" w:rsidP="00F52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C17" w:rsidRDefault="00D97C17" w:rsidP="00F525C0">
      <w:pPr>
        <w:spacing w:after="0" w:line="240" w:lineRule="auto"/>
      </w:pPr>
      <w:r>
        <w:separator/>
      </w:r>
    </w:p>
  </w:footnote>
  <w:footnote w:type="continuationSeparator" w:id="0">
    <w:p w:rsidR="00D97C17" w:rsidRDefault="00D97C17" w:rsidP="00F525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E00"/>
    <w:rsid w:val="00474203"/>
    <w:rsid w:val="00535872"/>
    <w:rsid w:val="00924B33"/>
    <w:rsid w:val="00B03E00"/>
    <w:rsid w:val="00D97C17"/>
    <w:rsid w:val="00F52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5C0"/>
  </w:style>
  <w:style w:type="paragraph" w:styleId="Footer">
    <w:name w:val="footer"/>
    <w:basedOn w:val="Normal"/>
    <w:link w:val="FooterChar"/>
    <w:uiPriority w:val="99"/>
    <w:unhideWhenUsed/>
    <w:rsid w:val="00F52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5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5C0"/>
  </w:style>
  <w:style w:type="paragraph" w:styleId="Footer">
    <w:name w:val="footer"/>
    <w:basedOn w:val="Normal"/>
    <w:link w:val="FooterChar"/>
    <w:uiPriority w:val="99"/>
    <w:unhideWhenUsed/>
    <w:rsid w:val="00F52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2023-01-23T06:14:00Z</dcterms:created>
  <dcterms:modified xsi:type="dcterms:W3CDTF">2023-01-23T06:21:00Z</dcterms:modified>
</cp:coreProperties>
</file>