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6415D" w:rsidRPr="0086415D" w:rsidRDefault="0086415D" w:rsidP="0086415D">
      <w:pPr>
        <w:rPr>
          <w:rFonts w:ascii="Times New Roman" w:hAnsi="Times New Roman" w:cs="Times New Roman"/>
          <w:b/>
          <w:sz w:val="32"/>
        </w:rPr>
      </w:pPr>
      <w:r w:rsidRPr="0086415D">
        <w:rPr>
          <w:rFonts w:ascii="Times New Roman" w:hAnsi="Times New Roman" w:cs="Times New Roman"/>
          <w:b/>
          <w:sz w:val="32"/>
        </w:rPr>
        <w:t xml:space="preserve">Role of Hepatitis C Virus (HCV) </w:t>
      </w:r>
      <w:r w:rsidRPr="0086415D">
        <w:rPr>
          <w:rFonts w:ascii="Times New Roman" w:hAnsi="Times New Roman" w:cs="Times New Roman"/>
          <w:b/>
          <w:sz w:val="32"/>
        </w:rPr>
        <w:t xml:space="preserve">core </w:t>
      </w:r>
      <w:r w:rsidRPr="0086415D">
        <w:rPr>
          <w:rFonts w:ascii="Times New Roman" w:hAnsi="Times New Roman" w:cs="Times New Roman"/>
          <w:b/>
          <w:sz w:val="32"/>
        </w:rPr>
        <w:t xml:space="preserve">protein in virus mediated </w:t>
      </w:r>
      <w:proofErr w:type="spellStart"/>
      <w:r w:rsidRPr="0086415D">
        <w:rPr>
          <w:rFonts w:ascii="Times New Roman" w:hAnsi="Times New Roman" w:cs="Times New Roman"/>
          <w:b/>
          <w:sz w:val="32"/>
        </w:rPr>
        <w:t>tumorigenesis</w:t>
      </w:r>
      <w:proofErr w:type="spellEnd"/>
      <w:r w:rsidRPr="0086415D">
        <w:rPr>
          <w:rFonts w:ascii="Times New Roman" w:hAnsi="Times New Roman" w:cs="Times New Roman"/>
          <w:b/>
          <w:sz w:val="32"/>
        </w:rPr>
        <w:t xml:space="preserve"> by modulation of cellular metastasis suppressor Nm23-H1</w:t>
      </w:r>
    </w:p>
    <w:p w:rsidR="0086415D" w:rsidRPr="0086415D" w:rsidRDefault="0086415D" w:rsidP="0086415D">
      <w:pPr>
        <w:rPr>
          <w:rFonts w:ascii="Times New Roman" w:hAnsi="Times New Roman" w:cs="Times New Roman"/>
          <w:sz w:val="24"/>
        </w:rPr>
      </w:pPr>
      <w:r w:rsidRPr="0086415D">
        <w:rPr>
          <w:rFonts w:ascii="Times New Roman" w:hAnsi="Times New Roman" w:cs="Times New Roman"/>
          <w:sz w:val="24"/>
        </w:rPr>
        <w:t xml:space="preserve">Catherine Paul* </w:t>
      </w:r>
      <w:r w:rsidRPr="0086415D">
        <w:rPr>
          <w:rFonts w:ascii="Times New Roman" w:hAnsi="Times New Roman" w:cs="Times New Roman"/>
          <w:sz w:val="24"/>
        </w:rPr>
        <w:t xml:space="preserve">and Rajeev </w:t>
      </w:r>
      <w:proofErr w:type="spellStart"/>
      <w:r w:rsidRPr="0086415D">
        <w:rPr>
          <w:rFonts w:ascii="Times New Roman" w:hAnsi="Times New Roman" w:cs="Times New Roman"/>
          <w:sz w:val="24"/>
        </w:rPr>
        <w:t>Kaul</w:t>
      </w:r>
      <w:proofErr w:type="spellEnd"/>
    </w:p>
    <w:p w:rsidR="0086415D" w:rsidRPr="0086415D" w:rsidRDefault="0086415D" w:rsidP="0086415D">
      <w:pPr>
        <w:rPr>
          <w:rFonts w:ascii="Times New Roman" w:hAnsi="Times New Roman" w:cs="Times New Roman"/>
        </w:rPr>
      </w:pPr>
      <w:r w:rsidRPr="0086415D">
        <w:rPr>
          <w:rFonts w:ascii="Times New Roman" w:hAnsi="Times New Roman" w:cs="Times New Roman"/>
        </w:rPr>
        <w:t>University of Delhi South Campus, India</w:t>
      </w:r>
    </w:p>
    <w:p w:rsidR="0086415D" w:rsidRPr="0086415D" w:rsidRDefault="0086415D" w:rsidP="0086415D">
      <w:pPr>
        <w:jc w:val="center"/>
        <w:rPr>
          <w:rFonts w:ascii="Times New Roman" w:hAnsi="Times New Roman" w:cs="Times New Roman"/>
          <w:b/>
          <w:sz w:val="24"/>
        </w:rPr>
      </w:pPr>
      <w:r w:rsidRPr="0086415D">
        <w:rPr>
          <w:rFonts w:ascii="Times New Roman" w:hAnsi="Times New Roman" w:cs="Times New Roman"/>
          <w:b/>
          <w:sz w:val="24"/>
        </w:rPr>
        <w:t>Abstract</w:t>
      </w:r>
    </w:p>
    <w:p w:rsidR="0086415D" w:rsidRDefault="0086415D" w:rsidP="0086415D">
      <w:pPr>
        <w:jc w:val="both"/>
        <w:rPr>
          <w:rFonts w:ascii="Times New Roman" w:hAnsi="Times New Roman" w:cs="Times New Roman"/>
          <w:sz w:val="20"/>
        </w:rPr>
      </w:pPr>
      <w:r w:rsidRPr="0086415D">
        <w:rPr>
          <w:rFonts w:ascii="Times New Roman" w:hAnsi="Times New Roman" w:cs="Times New Roman"/>
          <w:b/>
          <w:sz w:val="20"/>
        </w:rPr>
        <w:t>Introduction:</w:t>
      </w:r>
      <w:r>
        <w:rPr>
          <w:rFonts w:ascii="Times New Roman" w:hAnsi="Times New Roman" w:cs="Times New Roman"/>
          <w:sz w:val="20"/>
        </w:rPr>
        <w:t xml:space="preserve"> </w:t>
      </w:r>
      <w:r w:rsidRPr="0086415D">
        <w:rPr>
          <w:rFonts w:ascii="Times New Roman" w:hAnsi="Times New Roman" w:cs="Times New Roman"/>
          <w:sz w:val="20"/>
        </w:rPr>
        <w:t xml:space="preserve">With an estimated 170 million infected individuals, </w:t>
      </w:r>
      <w:r w:rsidRPr="0086415D">
        <w:rPr>
          <w:rFonts w:ascii="Times New Roman" w:hAnsi="Times New Roman" w:cs="Times New Roman"/>
          <w:sz w:val="20"/>
        </w:rPr>
        <w:t xml:space="preserve">Hepatitis </w:t>
      </w:r>
      <w:r w:rsidRPr="0086415D">
        <w:rPr>
          <w:rFonts w:ascii="Times New Roman" w:hAnsi="Times New Roman" w:cs="Times New Roman"/>
          <w:sz w:val="20"/>
        </w:rPr>
        <w:t xml:space="preserve">C </w:t>
      </w:r>
      <w:r w:rsidRPr="0086415D">
        <w:rPr>
          <w:rFonts w:ascii="Times New Roman" w:hAnsi="Times New Roman" w:cs="Times New Roman"/>
          <w:sz w:val="20"/>
        </w:rPr>
        <w:t xml:space="preserve">Virus </w:t>
      </w:r>
      <w:r w:rsidRPr="0086415D">
        <w:rPr>
          <w:rFonts w:ascii="Times New Roman" w:hAnsi="Times New Roman" w:cs="Times New Roman"/>
          <w:sz w:val="20"/>
        </w:rPr>
        <w:t xml:space="preserve">(HCV) has a major impact on public health. The virus is difficult to clear even with the currently available drug therapy, thus resulting in persistent infection, increasing the risk of long-term liver disease and </w:t>
      </w:r>
      <w:proofErr w:type="spellStart"/>
      <w:r w:rsidRPr="0086415D">
        <w:rPr>
          <w:rFonts w:ascii="Times New Roman" w:hAnsi="Times New Roman" w:cs="Times New Roman"/>
          <w:sz w:val="20"/>
        </w:rPr>
        <w:t>Hepato</w:t>
      </w:r>
      <w:proofErr w:type="spellEnd"/>
      <w:r>
        <w:rPr>
          <w:rFonts w:ascii="Times New Roman" w:hAnsi="Times New Roman" w:cs="Times New Roman"/>
          <w:sz w:val="20"/>
        </w:rPr>
        <w:t>-</w:t>
      </w:r>
      <w:r w:rsidRPr="0086415D">
        <w:rPr>
          <w:rFonts w:ascii="Times New Roman" w:hAnsi="Times New Roman" w:cs="Times New Roman"/>
          <w:sz w:val="20"/>
        </w:rPr>
        <w:t xml:space="preserve">Cellular Carcinoma </w:t>
      </w:r>
      <w:r w:rsidRPr="0086415D">
        <w:rPr>
          <w:rFonts w:ascii="Times New Roman" w:hAnsi="Times New Roman" w:cs="Times New Roman"/>
          <w:sz w:val="20"/>
        </w:rPr>
        <w:t>(HCC). HCV is a leading cause of HCC, which is the most common of liver cancers around the world, including developed nations like U.S. and Japan. The incidence of metastasis is an im</w:t>
      </w:r>
      <w:bookmarkStart w:id="0" w:name="_GoBack"/>
      <w:bookmarkEnd w:id="0"/>
      <w:r w:rsidRPr="0086415D">
        <w:rPr>
          <w:rFonts w:ascii="Times New Roman" w:hAnsi="Times New Roman" w:cs="Times New Roman"/>
          <w:sz w:val="20"/>
        </w:rPr>
        <w:t xml:space="preserve">portant characteristic of HCV-related HCC, which makes the cancer treatment extremely difficult. </w:t>
      </w:r>
    </w:p>
    <w:p w:rsidR="0086415D" w:rsidRDefault="0086415D" w:rsidP="0086415D">
      <w:pPr>
        <w:jc w:val="both"/>
        <w:rPr>
          <w:rFonts w:ascii="Times New Roman" w:hAnsi="Times New Roman" w:cs="Times New Roman"/>
          <w:sz w:val="20"/>
        </w:rPr>
      </w:pPr>
      <w:r w:rsidRPr="0086415D">
        <w:rPr>
          <w:rFonts w:ascii="Times New Roman" w:hAnsi="Times New Roman" w:cs="Times New Roman"/>
          <w:b/>
          <w:sz w:val="20"/>
        </w:rPr>
        <w:t xml:space="preserve">Methodology &amp; </w:t>
      </w:r>
      <w:r w:rsidRPr="0086415D">
        <w:rPr>
          <w:rFonts w:ascii="Times New Roman" w:hAnsi="Times New Roman" w:cs="Times New Roman"/>
          <w:b/>
          <w:sz w:val="20"/>
        </w:rPr>
        <w:t>theoretical orientation</w:t>
      </w:r>
      <w:r w:rsidRPr="0086415D">
        <w:rPr>
          <w:rFonts w:ascii="Times New Roman" w:hAnsi="Times New Roman" w:cs="Times New Roman"/>
          <w:b/>
          <w:sz w:val="20"/>
        </w:rPr>
        <w:t xml:space="preserve">: </w:t>
      </w:r>
      <w:r w:rsidRPr="0086415D">
        <w:rPr>
          <w:rFonts w:ascii="Times New Roman" w:hAnsi="Times New Roman" w:cs="Times New Roman"/>
          <w:sz w:val="20"/>
        </w:rPr>
        <w:t>Firstly, we in</w:t>
      </w:r>
      <w:r>
        <w:rPr>
          <w:rFonts w:ascii="Times New Roman" w:hAnsi="Times New Roman" w:cs="Times New Roman"/>
          <w:sz w:val="20"/>
        </w:rPr>
        <w:t>vestigated the role of HCV-</w:t>
      </w:r>
      <w:r w:rsidRPr="0086415D">
        <w:rPr>
          <w:rFonts w:ascii="Times New Roman" w:hAnsi="Times New Roman" w:cs="Times New Roman"/>
          <w:sz w:val="20"/>
        </w:rPr>
        <w:t xml:space="preserve">core protein on cancer cell phenotype, after which the interaction of HCV-core protein with different cellular proteins were studied by GST pull down and CO-IP procedures. To monitor the effect of viral proteins on cellular protein, </w:t>
      </w:r>
      <w:proofErr w:type="spellStart"/>
      <w:r w:rsidRPr="0086415D">
        <w:rPr>
          <w:rFonts w:ascii="Times New Roman" w:hAnsi="Times New Roman" w:cs="Times New Roman"/>
          <w:sz w:val="20"/>
        </w:rPr>
        <w:t>translocalization</w:t>
      </w:r>
      <w:proofErr w:type="spellEnd"/>
      <w:r w:rsidRPr="0086415D">
        <w:rPr>
          <w:rFonts w:ascii="Times New Roman" w:hAnsi="Times New Roman" w:cs="Times New Roman"/>
          <w:sz w:val="20"/>
        </w:rPr>
        <w:t>, immunofluorescence assay was performed. HCV core was found to interact with cellular metastasis suppressor NM23-H1. The effect of this interaction was studied by protein</w:t>
      </w:r>
      <w:r>
        <w:rPr>
          <w:rFonts w:ascii="Times New Roman" w:hAnsi="Times New Roman" w:cs="Times New Roman"/>
          <w:sz w:val="20"/>
        </w:rPr>
        <w:t xml:space="preserve"> stability assays. At last, RT-</w:t>
      </w:r>
      <w:proofErr w:type="spellStart"/>
      <w:r w:rsidRPr="0086415D">
        <w:rPr>
          <w:rFonts w:ascii="Times New Roman" w:hAnsi="Times New Roman" w:cs="Times New Roman"/>
          <w:sz w:val="20"/>
        </w:rPr>
        <w:t>qPCR</w:t>
      </w:r>
      <w:proofErr w:type="spellEnd"/>
      <w:r w:rsidRPr="0086415D">
        <w:rPr>
          <w:rFonts w:ascii="Times New Roman" w:hAnsi="Times New Roman" w:cs="Times New Roman"/>
          <w:sz w:val="20"/>
        </w:rPr>
        <w:t xml:space="preserve"> was performed to quantify the effect of HCV core protein on the transcript level of NM23-H</w:t>
      </w:r>
      <w:r w:rsidR="00B41C29">
        <w:rPr>
          <w:rFonts w:ascii="Times New Roman" w:hAnsi="Times New Roman" w:cs="Times New Roman"/>
          <w:sz w:val="20"/>
        </w:rPr>
        <w:t xml:space="preserve"> </w:t>
      </w:r>
      <w:r w:rsidR="00B41C29" w:rsidRPr="0086415D">
        <w:rPr>
          <w:rFonts w:ascii="Times New Roman" w:hAnsi="Times New Roman" w:cs="Times New Roman"/>
          <w:sz w:val="20"/>
        </w:rPr>
        <w:t>(Figure 1)</w:t>
      </w:r>
      <w:r w:rsidRPr="0086415D">
        <w:rPr>
          <w:rFonts w:ascii="Times New Roman" w:hAnsi="Times New Roman" w:cs="Times New Roman"/>
          <w:sz w:val="20"/>
        </w:rPr>
        <w:t xml:space="preserve">. </w:t>
      </w:r>
    </w:p>
    <w:p w:rsidR="00B41C29" w:rsidRDefault="00B41C29" w:rsidP="00B41C29">
      <w:pPr>
        <w:jc w:val="center"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noProof/>
          <w:sz w:val="20"/>
        </w:rPr>
        <w:drawing>
          <wp:inline distT="0" distB="0" distL="0" distR="0" wp14:anchorId="7B0818AC" wp14:editId="00A76F1B">
            <wp:extent cx="2731135" cy="1414145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31135" cy="14141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B41C29" w:rsidRPr="00B41C29" w:rsidRDefault="00B41C29" w:rsidP="00B41C29">
      <w:pPr>
        <w:jc w:val="center"/>
        <w:rPr>
          <w:rFonts w:ascii="Times New Roman" w:hAnsi="Times New Roman" w:cs="Times New Roman"/>
          <w:i/>
          <w:sz w:val="18"/>
        </w:rPr>
      </w:pPr>
      <w:proofErr w:type="gramStart"/>
      <w:r w:rsidRPr="00B41C29">
        <w:rPr>
          <w:rFonts w:ascii="Times New Roman" w:hAnsi="Times New Roman" w:cs="Times New Roman"/>
          <w:b/>
          <w:i/>
          <w:sz w:val="18"/>
        </w:rPr>
        <w:t>Figure 1.</w:t>
      </w:r>
      <w:proofErr w:type="gramEnd"/>
      <w:r w:rsidRPr="00B41C29">
        <w:rPr>
          <w:rFonts w:ascii="Times New Roman" w:hAnsi="Times New Roman" w:cs="Times New Roman"/>
          <w:i/>
          <w:sz w:val="18"/>
        </w:rPr>
        <w:t xml:space="preserve"> </w:t>
      </w:r>
      <w:proofErr w:type="gramStart"/>
      <w:r w:rsidRPr="00B41C29">
        <w:rPr>
          <w:rFonts w:ascii="Times New Roman" w:hAnsi="Times New Roman" w:cs="Times New Roman"/>
          <w:i/>
          <w:sz w:val="18"/>
        </w:rPr>
        <w:t>Schematic model showing role of HCV-core in modulation of Nm23-H1 function.</w:t>
      </w:r>
      <w:proofErr w:type="gramEnd"/>
    </w:p>
    <w:p w:rsidR="00474203" w:rsidRDefault="0086415D" w:rsidP="0086415D">
      <w:pPr>
        <w:jc w:val="both"/>
        <w:rPr>
          <w:rFonts w:ascii="Times New Roman" w:hAnsi="Times New Roman" w:cs="Times New Roman"/>
          <w:sz w:val="20"/>
        </w:rPr>
      </w:pPr>
      <w:r w:rsidRPr="0086415D">
        <w:rPr>
          <w:rFonts w:ascii="Times New Roman" w:hAnsi="Times New Roman" w:cs="Times New Roman"/>
          <w:b/>
          <w:sz w:val="20"/>
        </w:rPr>
        <w:t>Conclusion:</w:t>
      </w:r>
      <w:r w:rsidRPr="0086415D">
        <w:rPr>
          <w:rFonts w:ascii="Times New Roman" w:hAnsi="Times New Roman" w:cs="Times New Roman"/>
          <w:sz w:val="20"/>
        </w:rPr>
        <w:t xml:space="preserve"> Our study now shows that HCV-Core expression as well as HCV infection is pro- metastatic which is co-incidental with Nm23-H1 transcriptional down</w:t>
      </w:r>
      <w:r>
        <w:rPr>
          <w:rFonts w:ascii="Times New Roman" w:hAnsi="Times New Roman" w:cs="Times New Roman"/>
          <w:sz w:val="20"/>
        </w:rPr>
        <w:t>-</w:t>
      </w:r>
      <w:r w:rsidRPr="0086415D">
        <w:rPr>
          <w:rFonts w:ascii="Times New Roman" w:hAnsi="Times New Roman" w:cs="Times New Roman"/>
          <w:sz w:val="20"/>
        </w:rPr>
        <w:t>regulation and protein degradation. Also, HCV-Core co-localizes with Nm23-H1 within the cytoplasm of the cells in both HCV-Core over- expressed as well as virus infected cells. Further, HCV-Core and Nm23- H1 are found to interact stably with each other. Further, HCV-Core and Nm23-H1 are found to interact stably with each other. The domains of Nm23-H1</w:t>
      </w:r>
      <w:r w:rsidR="00446EE1">
        <w:rPr>
          <w:rFonts w:ascii="Times New Roman" w:hAnsi="Times New Roman" w:cs="Times New Roman"/>
          <w:sz w:val="20"/>
        </w:rPr>
        <w:t xml:space="preserve"> </w:t>
      </w:r>
      <w:r w:rsidRPr="0086415D">
        <w:rPr>
          <w:rFonts w:ascii="Times New Roman" w:hAnsi="Times New Roman" w:cs="Times New Roman"/>
          <w:sz w:val="20"/>
        </w:rPr>
        <w:t>and HCV-Core essential for this interaction have been identified which were found to be amino acid region from 95-114 and 81-117 of Nm23-H1 and HCV-Core respectively. Core expression can also rescue the cells from metastasis suppression effect of Nm23-H1. Our study provides the role of HCV-Core in HCV mediated cancer metastasis.</w:t>
      </w:r>
    </w:p>
    <w:p w:rsidR="00B41C29" w:rsidRPr="00B41C29" w:rsidRDefault="00B41C29" w:rsidP="00B41C29">
      <w:pPr>
        <w:rPr>
          <w:rFonts w:ascii="Times New Roman" w:hAnsi="Times New Roman" w:cs="Times New Roman"/>
          <w:b/>
          <w:sz w:val="24"/>
        </w:rPr>
      </w:pPr>
      <w:r w:rsidRPr="00B41C29">
        <w:rPr>
          <w:rFonts w:ascii="Times New Roman" w:hAnsi="Times New Roman" w:cs="Times New Roman"/>
          <w:b/>
          <w:sz w:val="24"/>
        </w:rPr>
        <w:t>Biography</w:t>
      </w:r>
    </w:p>
    <w:p w:rsidR="00B41C29" w:rsidRPr="0086415D" w:rsidRDefault="00B41C29" w:rsidP="00B41C29">
      <w:pPr>
        <w:jc w:val="both"/>
        <w:rPr>
          <w:rFonts w:ascii="Times New Roman" w:hAnsi="Times New Roman" w:cs="Times New Roman"/>
          <w:sz w:val="20"/>
        </w:rPr>
      </w:pPr>
      <w:r w:rsidRPr="00B41C29">
        <w:rPr>
          <w:rFonts w:ascii="Times New Roman" w:hAnsi="Times New Roman" w:cs="Times New Roman"/>
          <w:sz w:val="20"/>
        </w:rPr>
        <w:t xml:space="preserve">Catherine Paul has her expertise in Microbiology specifically in molecular virology and is passionate about the improving the health and wellbeing. Her study on Hepatitis C Virus core protein and its effect in modulation of </w:t>
      </w:r>
      <w:r w:rsidRPr="00B41C29">
        <w:rPr>
          <w:rFonts w:ascii="Times New Roman" w:hAnsi="Times New Roman" w:cs="Times New Roman"/>
          <w:sz w:val="20"/>
        </w:rPr>
        <w:lastRenderedPageBreak/>
        <w:t>metastasis suppressor protein creates new pathways for improving healthcare. Her study is an attempt to identify and investigate a relationship between HCV protein and Nm23H1 mediated metastasis in infected cells using human cancer cell lines as model system.</w:t>
      </w:r>
    </w:p>
    <w:sectPr w:rsidR="00B41C29" w:rsidRPr="0086415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6415D"/>
    <w:rsid w:val="0032354D"/>
    <w:rsid w:val="00446EE1"/>
    <w:rsid w:val="00474203"/>
    <w:rsid w:val="00535872"/>
    <w:rsid w:val="0086415D"/>
    <w:rsid w:val="00924B33"/>
    <w:rsid w:val="00B41C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86415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6415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86415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6415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187</TotalTime>
  <Pages>1</Pages>
  <Words>430</Words>
  <Characters>2454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Swetha Sandala</dc:creator>
  <cp:lastModifiedBy>Swetha Sandala</cp:lastModifiedBy>
  <cp:revision>2</cp:revision>
  <dcterms:created xsi:type="dcterms:W3CDTF">2023-03-27T06:28:00Z</dcterms:created>
  <dcterms:modified xsi:type="dcterms:W3CDTF">2023-03-27T09:38:00Z</dcterms:modified>
</cp:coreProperties>
</file>