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F7A7D">
      <w:pPr>
        <w:rPr>
          <w:rFonts w:ascii="Times New Roman" w:hAnsi="Times New Roman" w:cs="Times New Roman"/>
          <w:b/>
          <w:sz w:val="32"/>
        </w:rPr>
      </w:pPr>
      <w:bookmarkStart w:id="0" w:name="_GoBack"/>
      <w:r w:rsidRPr="007F7A7D">
        <w:rPr>
          <w:rFonts w:ascii="Times New Roman" w:hAnsi="Times New Roman" w:cs="Times New Roman"/>
          <w:b/>
          <w:sz w:val="32"/>
        </w:rPr>
        <w:t>Understanding spread of infectious disease</w:t>
      </w:r>
      <w:r>
        <w:rPr>
          <w:rFonts w:ascii="Times New Roman" w:hAnsi="Times New Roman" w:cs="Times New Roman"/>
          <w:b/>
          <w:sz w:val="32"/>
        </w:rPr>
        <w:t xml:space="preserve"> through community surveillance–</w:t>
      </w:r>
      <w:r w:rsidRPr="007F7A7D">
        <w:rPr>
          <w:rFonts w:ascii="Times New Roman" w:hAnsi="Times New Roman" w:cs="Times New Roman"/>
          <w:b/>
          <w:sz w:val="32"/>
        </w:rPr>
        <w:t>monitoring and measuring prevalence of COVID-19 within the UK</w:t>
      </w:r>
    </w:p>
    <w:p w:rsidR="007F7A7D" w:rsidRDefault="007F7A7D">
      <w:pPr>
        <w:rPr>
          <w:rFonts w:ascii="Times New Roman" w:hAnsi="Times New Roman" w:cs="Times New Roman"/>
          <w:sz w:val="24"/>
        </w:rPr>
      </w:pPr>
      <w:r w:rsidRPr="007F7A7D">
        <w:rPr>
          <w:rFonts w:ascii="Times New Roman" w:hAnsi="Times New Roman" w:cs="Times New Roman"/>
          <w:sz w:val="24"/>
        </w:rPr>
        <w:t xml:space="preserve">Fiona </w:t>
      </w:r>
      <w:proofErr w:type="spellStart"/>
      <w:r w:rsidRPr="007F7A7D">
        <w:rPr>
          <w:rFonts w:ascii="Times New Roman" w:hAnsi="Times New Roman" w:cs="Times New Roman"/>
          <w:sz w:val="24"/>
        </w:rPr>
        <w:t>Dawe</w:t>
      </w:r>
      <w:proofErr w:type="spellEnd"/>
    </w:p>
    <w:p w:rsidR="007F7A7D" w:rsidRPr="007F7A7D" w:rsidRDefault="007F7A7D">
      <w:pPr>
        <w:rPr>
          <w:rFonts w:ascii="Times New Roman" w:hAnsi="Times New Roman" w:cs="Times New Roman"/>
        </w:rPr>
      </w:pPr>
      <w:r w:rsidRPr="007F7A7D">
        <w:rPr>
          <w:rFonts w:ascii="Times New Roman" w:hAnsi="Times New Roman" w:cs="Times New Roman"/>
        </w:rPr>
        <w:t>Office for National Statistics, UK</w:t>
      </w:r>
    </w:p>
    <w:p w:rsidR="007F7A7D" w:rsidRPr="007F7A7D" w:rsidRDefault="007F7A7D" w:rsidP="007F7A7D">
      <w:pPr>
        <w:jc w:val="center"/>
        <w:rPr>
          <w:rFonts w:ascii="Times New Roman" w:hAnsi="Times New Roman" w:cs="Times New Roman"/>
          <w:b/>
          <w:sz w:val="24"/>
        </w:rPr>
      </w:pPr>
      <w:r w:rsidRPr="007F7A7D">
        <w:rPr>
          <w:rFonts w:ascii="Times New Roman" w:hAnsi="Times New Roman" w:cs="Times New Roman"/>
          <w:b/>
          <w:sz w:val="24"/>
        </w:rPr>
        <w:t>Abstract</w:t>
      </w:r>
    </w:p>
    <w:p w:rsidR="007F7A7D" w:rsidRPr="007F7A7D" w:rsidRDefault="007F7A7D" w:rsidP="007F7A7D">
      <w:pPr>
        <w:jc w:val="both"/>
        <w:rPr>
          <w:rFonts w:ascii="Times New Roman" w:hAnsi="Times New Roman" w:cs="Times New Roman"/>
          <w:sz w:val="20"/>
        </w:rPr>
      </w:pPr>
      <w:r w:rsidRPr="007F7A7D">
        <w:rPr>
          <w:rFonts w:ascii="Times New Roman" w:hAnsi="Times New Roman" w:cs="Times New Roman"/>
          <w:sz w:val="20"/>
        </w:rPr>
        <w:t>Following the onset of the COVID-19 outbreak in the UK it was crucial to understand how COVID-19 was spreading across the population in order to control the pandemic and its effects. Decisions regarding the continued need for control measures to contain the spread of SARS-CoV-2 rely on accurate and up-to-date information about the number of people and risk factors for testing positive. The UK Office for National Statistics (ONS), in partnership with Oxford University, was asked to set-up a community surveil</w:t>
      </w:r>
      <w:r>
        <w:rPr>
          <w:rFonts w:ascii="Times New Roman" w:hAnsi="Times New Roman" w:cs="Times New Roman"/>
          <w:sz w:val="20"/>
        </w:rPr>
        <w:t>lance study to do this-</w:t>
      </w:r>
      <w:r w:rsidRPr="007F7A7D">
        <w:rPr>
          <w:rFonts w:ascii="Times New Roman" w:hAnsi="Times New Roman" w:cs="Times New Roman"/>
          <w:sz w:val="20"/>
        </w:rPr>
        <w:t>t</w:t>
      </w:r>
      <w:r>
        <w:rPr>
          <w:rFonts w:ascii="Times New Roman" w:hAnsi="Times New Roman" w:cs="Times New Roman"/>
          <w:sz w:val="20"/>
        </w:rPr>
        <w:t>he COVID Infection Survey (CIS)</w:t>
      </w:r>
      <w:r w:rsidRPr="007F7A7D">
        <w:rPr>
          <w:rFonts w:ascii="Times New Roman" w:hAnsi="Times New Roman" w:cs="Times New Roman"/>
          <w:sz w:val="20"/>
        </w:rPr>
        <w:t xml:space="preserve">. By repeatedly swabbing participants the CIS has been generating the UK official estimate of </w:t>
      </w:r>
      <w:r w:rsidRPr="007F7A7D">
        <w:rPr>
          <w:rFonts w:ascii="Times New Roman" w:hAnsi="Times New Roman" w:cs="Times New Roman"/>
          <w:sz w:val="20"/>
        </w:rPr>
        <w:t>COVID</w:t>
      </w:r>
      <w:r w:rsidRPr="007F7A7D">
        <w:rPr>
          <w:rFonts w:ascii="Times New Roman" w:hAnsi="Times New Roman" w:cs="Times New Roman"/>
          <w:sz w:val="20"/>
        </w:rPr>
        <w:t xml:space="preserve"> positivity on a weekly basis since April 2020. To supplement this general population study (approx. 374,000 individuals) the ONS, in partnership with the </w:t>
      </w:r>
      <w:proofErr w:type="spellStart"/>
      <w:r w:rsidRPr="007F7A7D">
        <w:rPr>
          <w:rFonts w:ascii="Times New Roman" w:hAnsi="Times New Roman" w:cs="Times New Roman"/>
          <w:sz w:val="20"/>
        </w:rPr>
        <w:t>Immunisation</w:t>
      </w:r>
      <w:proofErr w:type="spellEnd"/>
      <w:r w:rsidRPr="007F7A7D">
        <w:rPr>
          <w:rFonts w:ascii="Times New Roman" w:hAnsi="Times New Roman" w:cs="Times New Roman"/>
          <w:sz w:val="20"/>
        </w:rPr>
        <w:t xml:space="preserve"> Department at the UK Health Security Agency and the London School of Hygiene and Tropical Medicine, set-up the Schools Infection Surve</w:t>
      </w:r>
      <w:r>
        <w:rPr>
          <w:rFonts w:ascii="Times New Roman" w:hAnsi="Times New Roman" w:cs="Times New Roman"/>
          <w:sz w:val="20"/>
        </w:rPr>
        <w:t>y which ran from November 2020-</w:t>
      </w:r>
      <w:r w:rsidRPr="007F7A7D">
        <w:rPr>
          <w:rFonts w:ascii="Times New Roman" w:hAnsi="Times New Roman" w:cs="Times New Roman"/>
          <w:sz w:val="20"/>
        </w:rPr>
        <w:t xml:space="preserve">March 2022. This study provided insight and understanding into the spread and transmission of COVID-19 and level of antibodies among the school population (aged 4-18 years). Information collated from both of these studies has been at the </w:t>
      </w:r>
      <w:proofErr w:type="spellStart"/>
      <w:r w:rsidRPr="007F7A7D">
        <w:rPr>
          <w:rFonts w:ascii="Times New Roman" w:hAnsi="Times New Roman" w:cs="Times New Roman"/>
          <w:sz w:val="20"/>
        </w:rPr>
        <w:t>centre</w:t>
      </w:r>
      <w:proofErr w:type="spellEnd"/>
      <w:r w:rsidRPr="007F7A7D">
        <w:rPr>
          <w:rFonts w:ascii="Times New Roman" w:hAnsi="Times New Roman" w:cs="Times New Roman"/>
          <w:sz w:val="20"/>
        </w:rPr>
        <w:t xml:space="preserve"> of Government decision making throughout the pandemic, providing data vital to understanding the scale and spread of symptomatic and asymptomatic infections within the community.</w:t>
      </w:r>
    </w:p>
    <w:p w:rsidR="007F7A7D" w:rsidRDefault="007F7A7D" w:rsidP="007F7A7D">
      <w:pPr>
        <w:jc w:val="both"/>
        <w:rPr>
          <w:rFonts w:ascii="Times New Roman" w:hAnsi="Times New Roman" w:cs="Times New Roman"/>
          <w:sz w:val="20"/>
        </w:rPr>
      </w:pPr>
      <w:r w:rsidRPr="007F7A7D">
        <w:rPr>
          <w:rFonts w:ascii="Times New Roman" w:hAnsi="Times New Roman" w:cs="Times New Roman"/>
          <w:sz w:val="20"/>
        </w:rPr>
        <w:t>This presentation will talk about the UK experience of being a global leader in monitoring the COVID</w:t>
      </w:r>
      <w:r w:rsidR="00731569">
        <w:rPr>
          <w:rFonts w:ascii="Times New Roman" w:hAnsi="Times New Roman" w:cs="Times New Roman"/>
          <w:sz w:val="20"/>
        </w:rPr>
        <w:t>-</w:t>
      </w:r>
      <w:r w:rsidRPr="007F7A7D">
        <w:rPr>
          <w:rFonts w:ascii="Times New Roman" w:hAnsi="Times New Roman" w:cs="Times New Roman"/>
          <w:sz w:val="20"/>
        </w:rPr>
        <w:t xml:space="preserve">19 pandemic in the community and schools. This will demonstrate the importance of the data collection and analysis mandate for Government understanding and management of the pandemic, our ambitious timing and delivery, the inclusivity in our dissemination of findings to </w:t>
      </w:r>
      <w:r w:rsidRPr="007F7A7D">
        <w:rPr>
          <w:rFonts w:ascii="Times New Roman" w:hAnsi="Times New Roman" w:cs="Times New Roman"/>
          <w:sz w:val="20"/>
        </w:rPr>
        <w:t>recognize</w:t>
      </w:r>
      <w:r w:rsidRPr="007F7A7D">
        <w:rPr>
          <w:rFonts w:ascii="Times New Roman" w:hAnsi="Times New Roman" w:cs="Times New Roman"/>
          <w:sz w:val="20"/>
        </w:rPr>
        <w:t xml:space="preserve"> different user needs and how we continually respond to rapidly changing demands.</w:t>
      </w:r>
    </w:p>
    <w:p w:rsidR="007F7A7D" w:rsidRPr="007F7A7D" w:rsidRDefault="007F7A7D" w:rsidP="007F7A7D">
      <w:pPr>
        <w:rPr>
          <w:rFonts w:ascii="Times New Roman" w:hAnsi="Times New Roman" w:cs="Times New Roman"/>
          <w:b/>
          <w:sz w:val="24"/>
        </w:rPr>
      </w:pPr>
      <w:r w:rsidRPr="007F7A7D">
        <w:rPr>
          <w:rFonts w:ascii="Times New Roman" w:hAnsi="Times New Roman" w:cs="Times New Roman"/>
          <w:b/>
          <w:sz w:val="24"/>
        </w:rPr>
        <w:t>Biography</w:t>
      </w:r>
    </w:p>
    <w:p w:rsidR="007F7A7D" w:rsidRPr="007F7A7D" w:rsidRDefault="007F7A7D" w:rsidP="007F7A7D">
      <w:pPr>
        <w:jc w:val="both"/>
        <w:rPr>
          <w:rFonts w:ascii="Times New Roman" w:hAnsi="Times New Roman" w:cs="Times New Roman"/>
          <w:sz w:val="20"/>
        </w:rPr>
      </w:pPr>
      <w:r w:rsidRPr="007F7A7D">
        <w:rPr>
          <w:rFonts w:ascii="Times New Roman" w:hAnsi="Times New Roman" w:cs="Times New Roman"/>
          <w:sz w:val="20"/>
        </w:rPr>
        <w:t xml:space="preserve">Fiona </w:t>
      </w:r>
      <w:proofErr w:type="spellStart"/>
      <w:r w:rsidRPr="007F7A7D">
        <w:rPr>
          <w:rFonts w:ascii="Times New Roman" w:hAnsi="Times New Roman" w:cs="Times New Roman"/>
          <w:sz w:val="20"/>
        </w:rPr>
        <w:t>Dawe</w:t>
      </w:r>
      <w:proofErr w:type="spellEnd"/>
      <w:r w:rsidRPr="007F7A7D">
        <w:rPr>
          <w:rFonts w:ascii="Times New Roman" w:hAnsi="Times New Roman" w:cs="Times New Roman"/>
          <w:sz w:val="20"/>
        </w:rPr>
        <w:t xml:space="preserve"> is Deputy Director of Population Health Strategy and Operations at the UK Office for National Statistics. She is responsible for the operational delivery of the COVID-19 Infection Survey, working alongside Oxford University to deliver the data for this world-leading </w:t>
      </w:r>
      <w:r w:rsidRPr="007F7A7D">
        <w:rPr>
          <w:rFonts w:ascii="Times New Roman" w:hAnsi="Times New Roman" w:cs="Times New Roman"/>
          <w:sz w:val="20"/>
        </w:rPr>
        <w:t>COVID</w:t>
      </w:r>
      <w:r w:rsidRPr="007F7A7D">
        <w:rPr>
          <w:rFonts w:ascii="Times New Roman" w:hAnsi="Times New Roman" w:cs="Times New Roman"/>
          <w:sz w:val="20"/>
        </w:rPr>
        <w:t xml:space="preserve"> surveillance study, which continues to inform government decision-making during the course of the pandemic. In addition, over the past two years she has led the design and delivery of schools based COVID-19 surveillance studies. As a Government Social Researcher, </w:t>
      </w:r>
      <w:r>
        <w:rPr>
          <w:rFonts w:ascii="Times New Roman" w:hAnsi="Times New Roman" w:cs="Times New Roman"/>
          <w:sz w:val="20"/>
        </w:rPr>
        <w:t>she</w:t>
      </w:r>
      <w:r w:rsidRPr="007F7A7D">
        <w:rPr>
          <w:rFonts w:ascii="Times New Roman" w:hAnsi="Times New Roman" w:cs="Times New Roman"/>
          <w:sz w:val="20"/>
        </w:rPr>
        <w:t xml:space="preserve"> has spent the majority of her career at ONS working in social statistics and has been responsible for designing and managing a number of ONS large scale social surveys and producing the analytical output. </w:t>
      </w:r>
      <w:r>
        <w:rPr>
          <w:rFonts w:ascii="Times New Roman" w:hAnsi="Times New Roman" w:cs="Times New Roman"/>
          <w:sz w:val="20"/>
        </w:rPr>
        <w:t>She</w:t>
      </w:r>
      <w:r w:rsidRPr="007F7A7D">
        <w:rPr>
          <w:rFonts w:ascii="Times New Roman" w:hAnsi="Times New Roman" w:cs="Times New Roman"/>
          <w:sz w:val="20"/>
        </w:rPr>
        <w:t xml:space="preserve"> is Head of Profession for Government Social Research at the Office for National Statistics.</w:t>
      </w:r>
      <w:bookmarkEnd w:id="0"/>
    </w:p>
    <w:sectPr w:rsidR="007F7A7D" w:rsidRPr="007F7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A7D"/>
    <w:rsid w:val="0032354D"/>
    <w:rsid w:val="00474203"/>
    <w:rsid w:val="00535872"/>
    <w:rsid w:val="00731569"/>
    <w:rsid w:val="007F7A7D"/>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2023-02-28T12:05:00Z</dcterms:created>
  <dcterms:modified xsi:type="dcterms:W3CDTF">2023-02-28T12:19:00Z</dcterms:modified>
</cp:coreProperties>
</file>