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45DE5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F45DE5">
        <w:rPr>
          <w:rFonts w:ascii="Times New Roman" w:hAnsi="Times New Roman" w:cs="Times New Roman"/>
          <w:b/>
          <w:sz w:val="32"/>
        </w:rPr>
        <w:t>Demonstrating the safety profile of ketamine as conscious sedation in children</w:t>
      </w:r>
      <w:r>
        <w:rPr>
          <w:rFonts w:ascii="Times New Roman" w:hAnsi="Times New Roman" w:cs="Times New Roman"/>
          <w:b/>
          <w:sz w:val="32"/>
        </w:rPr>
        <w:t>:</w:t>
      </w:r>
      <w:r w:rsidRPr="00F45DE5">
        <w:rPr>
          <w:rFonts w:ascii="Times New Roman" w:hAnsi="Times New Roman" w:cs="Times New Roman"/>
          <w:b/>
          <w:sz w:val="32"/>
        </w:rPr>
        <w:t xml:space="preserve"> A prospective longitudinal review of 985</w:t>
      </w:r>
    </w:p>
    <w:p w:rsidR="00F45DE5" w:rsidRDefault="00F45DE5">
      <w:pPr>
        <w:rPr>
          <w:rFonts w:ascii="Times New Roman" w:hAnsi="Times New Roman" w:cs="Times New Roman"/>
          <w:sz w:val="24"/>
        </w:rPr>
      </w:pPr>
      <w:r w:rsidRPr="00F45DE5">
        <w:rPr>
          <w:rFonts w:ascii="Times New Roman" w:hAnsi="Times New Roman" w:cs="Times New Roman"/>
          <w:sz w:val="24"/>
        </w:rPr>
        <w:t>Zahra Ahmed</w:t>
      </w:r>
      <w:r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F45DE5">
        <w:rPr>
          <w:rFonts w:ascii="Times New Roman" w:hAnsi="Times New Roman" w:cs="Times New Roman"/>
          <w:sz w:val="24"/>
        </w:rPr>
        <w:t>Shiban</w:t>
      </w:r>
      <w:proofErr w:type="spellEnd"/>
      <w:r w:rsidRPr="00F45DE5">
        <w:rPr>
          <w:rFonts w:ascii="Times New Roman" w:hAnsi="Times New Roman" w:cs="Times New Roman"/>
          <w:sz w:val="24"/>
        </w:rPr>
        <w:t xml:space="preserve"> Ahmed</w:t>
      </w:r>
    </w:p>
    <w:p w:rsidR="00F45DE5" w:rsidRPr="00F45DE5" w:rsidRDefault="00F45DE5">
      <w:pPr>
        <w:rPr>
          <w:rFonts w:ascii="Times New Roman" w:hAnsi="Times New Roman" w:cs="Times New Roman"/>
        </w:rPr>
      </w:pPr>
      <w:r w:rsidRPr="00F45DE5">
        <w:rPr>
          <w:rFonts w:ascii="Times New Roman" w:hAnsi="Times New Roman" w:cs="Times New Roman"/>
        </w:rPr>
        <w:t>University College London, United Kingdom</w:t>
      </w:r>
    </w:p>
    <w:p w:rsidR="00F45DE5" w:rsidRPr="00F45DE5" w:rsidRDefault="00F45DE5" w:rsidP="00F45DE5">
      <w:pPr>
        <w:jc w:val="center"/>
        <w:rPr>
          <w:rFonts w:ascii="Times New Roman" w:hAnsi="Times New Roman" w:cs="Times New Roman"/>
          <w:b/>
          <w:sz w:val="24"/>
        </w:rPr>
      </w:pPr>
      <w:r w:rsidRPr="00F45DE5">
        <w:rPr>
          <w:rFonts w:ascii="Times New Roman" w:hAnsi="Times New Roman" w:cs="Times New Roman"/>
          <w:b/>
          <w:sz w:val="24"/>
        </w:rPr>
        <w:t>Abstract</w:t>
      </w:r>
    </w:p>
    <w:p w:rsidR="00F45DE5" w:rsidRPr="00F45DE5" w:rsidRDefault="00F45DE5" w:rsidP="00F45DE5">
      <w:pPr>
        <w:jc w:val="both"/>
        <w:rPr>
          <w:rFonts w:ascii="Times New Roman" w:hAnsi="Times New Roman" w:cs="Times New Roman"/>
          <w:sz w:val="20"/>
        </w:rPr>
      </w:pPr>
      <w:r w:rsidRPr="00F45DE5">
        <w:rPr>
          <w:rFonts w:ascii="Times New Roman" w:hAnsi="Times New Roman" w:cs="Times New Roman"/>
          <w:b/>
          <w:sz w:val="20"/>
        </w:rPr>
        <w:t>Aim of the study:</w:t>
      </w:r>
      <w:r w:rsidRPr="00F45DE5">
        <w:rPr>
          <w:rFonts w:ascii="Times New Roman" w:hAnsi="Times New Roman" w:cs="Times New Roman"/>
          <w:sz w:val="20"/>
        </w:rPr>
        <w:t xml:space="preserve"> Conscious sedation has both a sedative and an analgesic effect. Ketamine is an increasingly popular choice for procedural conscious sedation in a </w:t>
      </w:r>
      <w:proofErr w:type="spellStart"/>
      <w:r w:rsidRPr="00F45DE5">
        <w:rPr>
          <w:rFonts w:ascii="Times New Roman" w:hAnsi="Times New Roman" w:cs="Times New Roman"/>
          <w:sz w:val="20"/>
        </w:rPr>
        <w:t>paediatric</w:t>
      </w:r>
      <w:proofErr w:type="spellEnd"/>
      <w:r w:rsidRPr="00F45DE5">
        <w:rPr>
          <w:rFonts w:ascii="Times New Roman" w:hAnsi="Times New Roman" w:cs="Times New Roman"/>
          <w:sz w:val="20"/>
        </w:rPr>
        <w:t xml:space="preserve"> day surgery. Ketamine is also cheaper than general </w:t>
      </w:r>
      <w:proofErr w:type="spellStart"/>
      <w:r w:rsidRPr="00F45DE5">
        <w:rPr>
          <w:rFonts w:ascii="Times New Roman" w:hAnsi="Times New Roman" w:cs="Times New Roman"/>
          <w:sz w:val="20"/>
        </w:rPr>
        <w:t>anaesthetic</w:t>
      </w:r>
      <w:proofErr w:type="spellEnd"/>
      <w:r w:rsidRPr="00F45DE5">
        <w:rPr>
          <w:rFonts w:ascii="Times New Roman" w:hAnsi="Times New Roman" w:cs="Times New Roman"/>
          <w:sz w:val="20"/>
        </w:rPr>
        <w:t xml:space="preserve">. The objective of our study is to investigate the number of adverse events when using ketamine for conscious sedation and demonstrate its safety profile for use in </w:t>
      </w:r>
      <w:proofErr w:type="spellStart"/>
      <w:r w:rsidRPr="00F45DE5">
        <w:rPr>
          <w:rFonts w:ascii="Times New Roman" w:hAnsi="Times New Roman" w:cs="Times New Roman"/>
          <w:sz w:val="20"/>
        </w:rPr>
        <w:t>paediatric</w:t>
      </w:r>
      <w:proofErr w:type="spellEnd"/>
      <w:r w:rsidRPr="00F45DE5">
        <w:rPr>
          <w:rFonts w:ascii="Times New Roman" w:hAnsi="Times New Roman" w:cs="Times New Roman"/>
          <w:sz w:val="20"/>
        </w:rPr>
        <w:t xml:space="preserve"> day surgery.</w:t>
      </w:r>
    </w:p>
    <w:p w:rsidR="00F45DE5" w:rsidRPr="00F45DE5" w:rsidRDefault="00F45DE5" w:rsidP="00F45DE5">
      <w:pPr>
        <w:jc w:val="both"/>
        <w:rPr>
          <w:rFonts w:ascii="Times New Roman" w:hAnsi="Times New Roman" w:cs="Times New Roman"/>
          <w:sz w:val="20"/>
        </w:rPr>
      </w:pPr>
      <w:r w:rsidRPr="00F45DE5">
        <w:rPr>
          <w:rFonts w:ascii="Times New Roman" w:hAnsi="Times New Roman" w:cs="Times New Roman"/>
          <w:b/>
          <w:sz w:val="20"/>
        </w:rPr>
        <w:t>Methods:</w:t>
      </w:r>
      <w:r w:rsidRPr="00F45DE5">
        <w:rPr>
          <w:rFonts w:ascii="Times New Roman" w:hAnsi="Times New Roman" w:cs="Times New Roman"/>
          <w:sz w:val="20"/>
        </w:rPr>
        <w:t xml:space="preserve"> A single-</w:t>
      </w:r>
      <w:proofErr w:type="spellStart"/>
      <w:r w:rsidRPr="00F45DE5">
        <w:rPr>
          <w:rFonts w:ascii="Times New Roman" w:hAnsi="Times New Roman" w:cs="Times New Roman"/>
          <w:sz w:val="20"/>
        </w:rPr>
        <w:t>centre</w:t>
      </w:r>
      <w:proofErr w:type="spellEnd"/>
      <w:r w:rsidRPr="00F45DE5">
        <w:rPr>
          <w:rFonts w:ascii="Times New Roman" w:hAnsi="Times New Roman" w:cs="Times New Roman"/>
          <w:sz w:val="20"/>
        </w:rPr>
        <w:t xml:space="preserve">, single surgeon, single procedure 5-year longitudinal prospective review of 985 children (mainly infants) undergoing elective day care surgery using ketamine for conscious sedation </w:t>
      </w:r>
      <w:proofErr w:type="gramStart"/>
      <w:r w:rsidRPr="00F45DE5">
        <w:rPr>
          <w:rFonts w:ascii="Times New Roman" w:hAnsi="Times New Roman" w:cs="Times New Roman"/>
          <w:sz w:val="20"/>
        </w:rPr>
        <w:t>between 2016-2020</w:t>
      </w:r>
      <w:proofErr w:type="gramEnd"/>
      <w:r w:rsidRPr="00F45DE5">
        <w:rPr>
          <w:rFonts w:ascii="Times New Roman" w:hAnsi="Times New Roman" w:cs="Times New Roman"/>
          <w:sz w:val="20"/>
        </w:rPr>
        <w:t>. We</w:t>
      </w:r>
      <w:r w:rsidR="006278D3">
        <w:rPr>
          <w:rFonts w:ascii="Times New Roman" w:hAnsi="Times New Roman" w:cs="Times New Roman"/>
          <w:sz w:val="20"/>
        </w:rPr>
        <w:t xml:space="preserve"> age </w:t>
      </w:r>
      <w:r w:rsidRPr="00F45DE5">
        <w:rPr>
          <w:rFonts w:ascii="Times New Roman" w:hAnsi="Times New Roman" w:cs="Times New Roman"/>
          <w:sz w:val="20"/>
        </w:rPr>
        <w:t>stratified our cohort and assessed patients’ pre-</w:t>
      </w:r>
      <w:proofErr w:type="spellStart"/>
      <w:r w:rsidRPr="00F45DE5">
        <w:rPr>
          <w:rFonts w:ascii="Times New Roman" w:hAnsi="Times New Roman" w:cs="Times New Roman"/>
          <w:sz w:val="20"/>
        </w:rPr>
        <w:t>anaesthetic</w:t>
      </w:r>
      <w:proofErr w:type="spellEnd"/>
      <w:r w:rsidRPr="00F45DE5">
        <w:rPr>
          <w:rFonts w:ascii="Times New Roman" w:hAnsi="Times New Roman" w:cs="Times New Roman"/>
          <w:sz w:val="20"/>
        </w:rPr>
        <w:t xml:space="preserve"> co-morbidities based on the American Society of Anesthesiologists (ASA) classification system.</w:t>
      </w:r>
    </w:p>
    <w:p w:rsidR="00F45DE5" w:rsidRDefault="00F45DE5" w:rsidP="00F45DE5">
      <w:pPr>
        <w:jc w:val="both"/>
        <w:rPr>
          <w:rFonts w:ascii="Times New Roman" w:hAnsi="Times New Roman" w:cs="Times New Roman"/>
          <w:sz w:val="20"/>
        </w:rPr>
      </w:pPr>
      <w:r w:rsidRPr="00F45DE5">
        <w:rPr>
          <w:rFonts w:ascii="Times New Roman" w:hAnsi="Times New Roman" w:cs="Times New Roman"/>
          <w:b/>
          <w:sz w:val="20"/>
        </w:rPr>
        <w:t xml:space="preserve">Main </w:t>
      </w:r>
      <w:r w:rsidRPr="00F45DE5">
        <w:rPr>
          <w:rFonts w:ascii="Times New Roman" w:hAnsi="Times New Roman" w:cs="Times New Roman"/>
          <w:b/>
          <w:sz w:val="20"/>
        </w:rPr>
        <w:t>r</w:t>
      </w:r>
      <w:r w:rsidRPr="00F45DE5">
        <w:rPr>
          <w:rFonts w:ascii="Times New Roman" w:hAnsi="Times New Roman" w:cs="Times New Roman"/>
          <w:b/>
          <w:sz w:val="20"/>
        </w:rPr>
        <w:t>esults:</w:t>
      </w:r>
      <w:r w:rsidRPr="00F45DE5">
        <w:rPr>
          <w:rFonts w:ascii="Times New Roman" w:hAnsi="Times New Roman" w:cs="Times New Roman"/>
          <w:sz w:val="20"/>
        </w:rPr>
        <w:t xml:space="preserve"> 91.2% patients were between 4 weeks-1 year and 98.4% were ASA Class 1. Most children received ketamine intramuscularly and only 3 children required additional ketamine to maintain conscious sedation. There were no serious adverse events and there were 38 mild adverse events in 36 patients (3.65% patients, Table 1). The most common adverse event occurring in 14 children was </w:t>
      </w:r>
      <w:proofErr w:type="spellStart"/>
      <w:r w:rsidRPr="00F45DE5">
        <w:rPr>
          <w:rFonts w:ascii="Times New Roman" w:hAnsi="Times New Roman" w:cs="Times New Roman"/>
          <w:sz w:val="20"/>
        </w:rPr>
        <w:t>hypersalivation</w:t>
      </w:r>
      <w:proofErr w:type="spellEnd"/>
      <w:r w:rsidRPr="00F45DE5">
        <w:rPr>
          <w:rFonts w:ascii="Times New Roman" w:hAnsi="Times New Roman" w:cs="Times New Roman"/>
          <w:sz w:val="20"/>
        </w:rPr>
        <w:t>.</w:t>
      </w:r>
    </w:p>
    <w:p w:rsidR="00B1623E" w:rsidRPr="00F45DE5" w:rsidRDefault="00B1623E" w:rsidP="00B1623E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F45DE5">
        <w:rPr>
          <w:rFonts w:ascii="Times New Roman" w:hAnsi="Times New Roman" w:cs="Times New Roman"/>
          <w:b/>
          <w:i/>
          <w:sz w:val="18"/>
        </w:rPr>
        <w:t>Table 1.</w:t>
      </w:r>
      <w:proofErr w:type="gramEnd"/>
      <w:r w:rsidRPr="00F45DE5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F45DE5">
        <w:rPr>
          <w:rFonts w:ascii="Times New Roman" w:hAnsi="Times New Roman" w:cs="Times New Roman"/>
          <w:i/>
          <w:sz w:val="18"/>
        </w:rPr>
        <w:t>Adverse events.</w:t>
      </w:r>
      <w:proofErr w:type="gramEnd"/>
      <w:r w:rsidRPr="00F45DE5">
        <w:rPr>
          <w:rFonts w:ascii="Times New Roman" w:hAnsi="Times New Roman" w:cs="Times New Roman"/>
          <w:i/>
          <w:sz w:val="18"/>
        </w:rPr>
        <w:t xml:space="preserve"> *</w:t>
      </w:r>
      <w:proofErr w:type="spellStart"/>
      <w:r w:rsidRPr="00F45DE5">
        <w:rPr>
          <w:rFonts w:ascii="Times New Roman" w:hAnsi="Times New Roman" w:cs="Times New Roman"/>
          <w:i/>
          <w:sz w:val="18"/>
        </w:rPr>
        <w:t>Bradycardia</w:t>
      </w:r>
      <w:proofErr w:type="spellEnd"/>
      <w:r w:rsidRPr="00F45DE5">
        <w:rPr>
          <w:rFonts w:ascii="Times New Roman" w:hAnsi="Times New Roman" w:cs="Times New Roman"/>
          <w:i/>
          <w:sz w:val="18"/>
        </w:rPr>
        <w:t xml:space="preserve">, laryngospasm, </w:t>
      </w:r>
      <w:proofErr w:type="gramStart"/>
      <w:r w:rsidRPr="00F45DE5">
        <w:rPr>
          <w:rFonts w:ascii="Times New Roman" w:hAnsi="Times New Roman" w:cs="Times New Roman"/>
          <w:i/>
          <w:sz w:val="18"/>
        </w:rPr>
        <w:t>complete</w:t>
      </w:r>
      <w:proofErr w:type="gramEnd"/>
      <w:r w:rsidRPr="00F45DE5">
        <w:rPr>
          <w:rFonts w:ascii="Times New Roman" w:hAnsi="Times New Roman" w:cs="Times New Roman"/>
          <w:i/>
          <w:sz w:val="18"/>
        </w:rPr>
        <w:t xml:space="preserve"> airway obstruction, aspiration, </w:t>
      </w:r>
      <w:proofErr w:type="spellStart"/>
      <w:r w:rsidRPr="00F45DE5">
        <w:rPr>
          <w:rFonts w:ascii="Times New Roman" w:hAnsi="Times New Roman" w:cs="Times New Roman"/>
          <w:i/>
          <w:sz w:val="18"/>
        </w:rPr>
        <w:t>apnoea</w:t>
      </w:r>
      <w:proofErr w:type="spellEnd"/>
      <w:r w:rsidRPr="00F45DE5">
        <w:rPr>
          <w:rFonts w:ascii="Times New Roman" w:hAnsi="Times New Roman" w:cs="Times New Roman"/>
          <w:i/>
          <w:sz w:val="18"/>
        </w:rPr>
        <w:t>, permanent neurological injury and death.</w:t>
      </w:r>
    </w:p>
    <w:p w:rsidR="00B1623E" w:rsidRDefault="00B1623E" w:rsidP="00B1623E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D63FE06" wp14:editId="00152C9C">
            <wp:extent cx="1746777" cy="2242268"/>
            <wp:effectExtent l="0" t="0" r="635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2245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5DE5" w:rsidRDefault="00F45DE5" w:rsidP="00F45DE5">
      <w:pPr>
        <w:jc w:val="both"/>
        <w:rPr>
          <w:rFonts w:ascii="Times New Roman" w:hAnsi="Times New Roman" w:cs="Times New Roman"/>
          <w:sz w:val="20"/>
        </w:rPr>
      </w:pPr>
      <w:r w:rsidRPr="00F45DE5">
        <w:rPr>
          <w:rFonts w:ascii="Times New Roman" w:hAnsi="Times New Roman" w:cs="Times New Roman"/>
          <w:b/>
          <w:sz w:val="20"/>
        </w:rPr>
        <w:t>Conclusions:</w:t>
      </w:r>
      <w:r w:rsidRPr="00F45DE5">
        <w:rPr>
          <w:rFonts w:ascii="Times New Roman" w:hAnsi="Times New Roman" w:cs="Times New Roman"/>
          <w:sz w:val="20"/>
        </w:rPr>
        <w:t xml:space="preserve"> Ketamine is a safe drug to use for conscious sedation and should be considered more for children undergoing elective day-care surgery however it is imperative that staff conducting procedures must have advanced training and experience in </w:t>
      </w:r>
      <w:proofErr w:type="spellStart"/>
      <w:r w:rsidRPr="00F45DE5">
        <w:rPr>
          <w:rFonts w:ascii="Times New Roman" w:hAnsi="Times New Roman" w:cs="Times New Roman"/>
          <w:sz w:val="20"/>
        </w:rPr>
        <w:t>paediatric</w:t>
      </w:r>
      <w:proofErr w:type="spellEnd"/>
      <w:r w:rsidRPr="00F45DE5">
        <w:rPr>
          <w:rFonts w:ascii="Times New Roman" w:hAnsi="Times New Roman" w:cs="Times New Roman"/>
          <w:sz w:val="20"/>
        </w:rPr>
        <w:t xml:space="preserve"> and neonatal airway management and resuscitation.</w:t>
      </w:r>
    </w:p>
    <w:p w:rsidR="00F45DE5" w:rsidRPr="00F45DE5" w:rsidRDefault="00F45DE5" w:rsidP="00F45DE5">
      <w:pPr>
        <w:rPr>
          <w:rFonts w:ascii="Times New Roman" w:hAnsi="Times New Roman" w:cs="Times New Roman"/>
          <w:b/>
          <w:sz w:val="24"/>
        </w:rPr>
      </w:pPr>
      <w:r w:rsidRPr="00F45DE5">
        <w:rPr>
          <w:rFonts w:ascii="Times New Roman" w:hAnsi="Times New Roman" w:cs="Times New Roman"/>
          <w:b/>
          <w:sz w:val="24"/>
        </w:rPr>
        <w:t xml:space="preserve">Biography </w:t>
      </w:r>
    </w:p>
    <w:p w:rsidR="00F45DE5" w:rsidRPr="00F45DE5" w:rsidRDefault="00F45DE5" w:rsidP="00F45DE5">
      <w:pPr>
        <w:jc w:val="both"/>
        <w:rPr>
          <w:rFonts w:ascii="Times New Roman" w:hAnsi="Times New Roman" w:cs="Times New Roman"/>
          <w:sz w:val="20"/>
        </w:rPr>
      </w:pPr>
      <w:r w:rsidRPr="00F45DE5">
        <w:rPr>
          <w:rFonts w:ascii="Times New Roman" w:hAnsi="Times New Roman" w:cs="Times New Roman"/>
          <w:sz w:val="20"/>
        </w:rPr>
        <w:t xml:space="preserve">Zahra Ahmed is a University College London medical student with an interest in pediatric surgery. Having worked at the Children’s Surgical Consortium she actively reached out to the surgeon Mr. </w:t>
      </w:r>
      <w:proofErr w:type="spellStart"/>
      <w:r w:rsidRPr="00F45DE5">
        <w:rPr>
          <w:rFonts w:ascii="Times New Roman" w:hAnsi="Times New Roman" w:cs="Times New Roman"/>
          <w:sz w:val="20"/>
        </w:rPr>
        <w:t>Shiban</w:t>
      </w:r>
      <w:proofErr w:type="spellEnd"/>
      <w:r w:rsidRPr="00F45DE5">
        <w:rPr>
          <w:rFonts w:ascii="Times New Roman" w:hAnsi="Times New Roman" w:cs="Times New Roman"/>
          <w:sz w:val="20"/>
        </w:rPr>
        <w:t xml:space="preserve"> Ahmed, consultant </w:t>
      </w:r>
      <w:proofErr w:type="spellStart"/>
      <w:r w:rsidRPr="00F45DE5">
        <w:rPr>
          <w:rFonts w:ascii="Times New Roman" w:hAnsi="Times New Roman" w:cs="Times New Roman"/>
          <w:sz w:val="20"/>
        </w:rPr>
        <w:lastRenderedPageBreak/>
        <w:t>paediatric</w:t>
      </w:r>
      <w:proofErr w:type="spellEnd"/>
      <w:r w:rsidRPr="00F45DE5">
        <w:rPr>
          <w:rFonts w:ascii="Times New Roman" w:hAnsi="Times New Roman" w:cs="Times New Roman"/>
          <w:sz w:val="20"/>
        </w:rPr>
        <w:t xml:space="preserve"> surgeon and urologist to do research into the safety of ketamine as conscious sedation in </w:t>
      </w:r>
      <w:proofErr w:type="spellStart"/>
      <w:r w:rsidRPr="00F45DE5">
        <w:rPr>
          <w:rFonts w:ascii="Times New Roman" w:hAnsi="Times New Roman" w:cs="Times New Roman"/>
          <w:sz w:val="20"/>
        </w:rPr>
        <w:t>paediatric</w:t>
      </w:r>
      <w:proofErr w:type="spellEnd"/>
      <w:r w:rsidRPr="00F45DE5">
        <w:rPr>
          <w:rFonts w:ascii="Times New Roman" w:hAnsi="Times New Roman" w:cs="Times New Roman"/>
          <w:sz w:val="20"/>
        </w:rPr>
        <w:t xml:space="preserve"> elective daycare surgery. </w:t>
      </w:r>
      <w:r w:rsidR="00B1623E">
        <w:rPr>
          <w:rFonts w:ascii="Times New Roman" w:hAnsi="Times New Roman" w:cs="Times New Roman"/>
          <w:sz w:val="20"/>
        </w:rPr>
        <w:t>She</w:t>
      </w:r>
      <w:r w:rsidRPr="00F45DE5">
        <w:rPr>
          <w:rFonts w:ascii="Times New Roman" w:hAnsi="Times New Roman" w:cs="Times New Roman"/>
          <w:sz w:val="20"/>
        </w:rPr>
        <w:t xml:space="preserve"> has won awards at medical school including the </w:t>
      </w:r>
      <w:proofErr w:type="spellStart"/>
      <w:r w:rsidRPr="00F45DE5">
        <w:rPr>
          <w:rFonts w:ascii="Times New Roman" w:hAnsi="Times New Roman" w:cs="Times New Roman"/>
          <w:sz w:val="20"/>
        </w:rPr>
        <w:t>Wolfson</w:t>
      </w:r>
      <w:proofErr w:type="spellEnd"/>
      <w:r w:rsidRPr="00F45DE5">
        <w:rPr>
          <w:rFonts w:ascii="Times New Roman" w:hAnsi="Times New Roman" w:cs="Times New Roman"/>
          <w:sz w:val="20"/>
        </w:rPr>
        <w:t xml:space="preserve"> Intercalated award, awarded by the Royal College of Physicians, England to highly achieving medical students who are likely to pursue a career in research or academic medicine.</w:t>
      </w:r>
      <w:bookmarkEnd w:id="0"/>
    </w:p>
    <w:sectPr w:rsidR="00F45DE5" w:rsidRPr="00F45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DE5"/>
    <w:rsid w:val="00474203"/>
    <w:rsid w:val="00535872"/>
    <w:rsid w:val="006278D3"/>
    <w:rsid w:val="00924B33"/>
    <w:rsid w:val="00B1623E"/>
    <w:rsid w:val="00F4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D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D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2023-02-03T06:02:00Z</dcterms:created>
  <dcterms:modified xsi:type="dcterms:W3CDTF">2023-02-03T06:36:00Z</dcterms:modified>
</cp:coreProperties>
</file>