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C0D" w:rsidRPr="008D7C0D" w:rsidRDefault="00E629A8" w:rsidP="008D7C0D">
      <w:pPr>
        <w:spacing w:after="200" w:line="276" w:lineRule="auto"/>
        <w:rPr>
          <w:rFonts w:ascii="Times New Roman" w:hAnsi="Times New Roman" w:cs="Times New Roman"/>
          <w:b/>
          <w:sz w:val="32"/>
          <w:szCs w:val="24"/>
        </w:rPr>
      </w:pPr>
      <w:bookmarkStart w:id="0" w:name="_GoBack"/>
      <w:r w:rsidRPr="008D7C0D">
        <w:rPr>
          <w:rFonts w:ascii="Times New Roman" w:hAnsi="Times New Roman" w:cs="Times New Roman"/>
          <w:b/>
          <w:sz w:val="32"/>
          <w:szCs w:val="24"/>
        </w:rPr>
        <w:t xml:space="preserve">Biochemical and </w:t>
      </w:r>
      <w:r w:rsidR="008D7C0D" w:rsidRPr="008D7C0D">
        <w:rPr>
          <w:rFonts w:ascii="Times New Roman" w:hAnsi="Times New Roman" w:cs="Times New Roman"/>
          <w:b/>
          <w:sz w:val="32"/>
          <w:szCs w:val="24"/>
        </w:rPr>
        <w:t xml:space="preserve">microbial analysis </w:t>
      </w:r>
      <w:r w:rsidRPr="008D7C0D">
        <w:rPr>
          <w:rFonts w:ascii="Times New Roman" w:hAnsi="Times New Roman" w:cs="Times New Roman"/>
          <w:b/>
          <w:sz w:val="32"/>
          <w:szCs w:val="24"/>
        </w:rPr>
        <w:t xml:space="preserve">of </w:t>
      </w:r>
      <w:proofErr w:type="spellStart"/>
      <w:r w:rsidRPr="008D7C0D">
        <w:rPr>
          <w:rFonts w:ascii="Times New Roman" w:hAnsi="Times New Roman" w:cs="Times New Roman"/>
          <w:b/>
          <w:i/>
          <w:iCs/>
          <w:sz w:val="32"/>
          <w:szCs w:val="24"/>
        </w:rPr>
        <w:t>Synsepalum</w:t>
      </w:r>
      <w:proofErr w:type="spellEnd"/>
      <w:r w:rsidRPr="008D7C0D">
        <w:rPr>
          <w:rFonts w:ascii="Times New Roman" w:hAnsi="Times New Roman" w:cs="Times New Roman"/>
          <w:b/>
          <w:i/>
          <w:iCs/>
          <w:sz w:val="32"/>
          <w:szCs w:val="24"/>
        </w:rPr>
        <w:t xml:space="preserve"> </w:t>
      </w:r>
      <w:proofErr w:type="spellStart"/>
      <w:r w:rsidRPr="008D7C0D">
        <w:rPr>
          <w:rFonts w:ascii="Times New Roman" w:hAnsi="Times New Roman" w:cs="Times New Roman"/>
          <w:b/>
          <w:i/>
          <w:iCs/>
          <w:sz w:val="32"/>
          <w:szCs w:val="24"/>
        </w:rPr>
        <w:t>dulcificum</w:t>
      </w:r>
      <w:proofErr w:type="spellEnd"/>
      <w:r w:rsidRPr="008D7C0D">
        <w:rPr>
          <w:rFonts w:ascii="Times New Roman" w:hAnsi="Times New Roman" w:cs="Times New Roman"/>
          <w:b/>
          <w:sz w:val="32"/>
          <w:szCs w:val="24"/>
        </w:rPr>
        <w:t xml:space="preserve"> (Jamaican Miracle Fruit)</w:t>
      </w:r>
    </w:p>
    <w:p w:rsidR="00431A3E" w:rsidRDefault="00E629A8" w:rsidP="00431A3E">
      <w:pPr>
        <w:spacing w:after="200" w:line="276" w:lineRule="auto"/>
        <w:rPr>
          <w:rFonts w:ascii="Times New Roman" w:hAnsi="Times New Roman" w:cs="Times New Roman"/>
          <w:sz w:val="24"/>
          <w:szCs w:val="24"/>
        </w:rPr>
      </w:pPr>
      <w:r w:rsidRPr="008D7C0D">
        <w:rPr>
          <w:rFonts w:ascii="Times New Roman" w:hAnsi="Times New Roman" w:cs="Times New Roman"/>
          <w:sz w:val="24"/>
          <w:szCs w:val="24"/>
        </w:rPr>
        <w:t xml:space="preserve">Paul </w:t>
      </w:r>
      <w:proofErr w:type="spellStart"/>
      <w:r w:rsidRPr="008D7C0D">
        <w:rPr>
          <w:rFonts w:ascii="Times New Roman" w:hAnsi="Times New Roman" w:cs="Times New Roman"/>
          <w:sz w:val="24"/>
          <w:szCs w:val="24"/>
        </w:rPr>
        <w:t>Gyles</w:t>
      </w:r>
      <w:proofErr w:type="spellEnd"/>
      <w:r w:rsidR="008D7C0D">
        <w:rPr>
          <w:rFonts w:ascii="Times New Roman" w:hAnsi="Times New Roman" w:cs="Times New Roman"/>
          <w:sz w:val="24"/>
          <w:szCs w:val="24"/>
        </w:rPr>
        <w:t>*</w:t>
      </w:r>
      <w:r w:rsidRPr="008D7C0D">
        <w:rPr>
          <w:rFonts w:ascii="Times New Roman" w:hAnsi="Times New Roman" w:cs="Times New Roman"/>
          <w:sz w:val="24"/>
          <w:szCs w:val="24"/>
        </w:rPr>
        <w:t>,</w:t>
      </w:r>
      <w:r w:rsidR="000A69AE" w:rsidRPr="008D7C0D">
        <w:rPr>
          <w:rFonts w:ascii="Times New Roman" w:hAnsi="Times New Roman" w:cs="Times New Roman"/>
          <w:sz w:val="24"/>
          <w:szCs w:val="24"/>
          <w:vertAlign w:val="superscript"/>
        </w:rPr>
        <w:t xml:space="preserve"> </w:t>
      </w:r>
      <w:proofErr w:type="spellStart"/>
      <w:r w:rsidRPr="008D7C0D">
        <w:rPr>
          <w:rFonts w:ascii="Times New Roman" w:hAnsi="Times New Roman" w:cs="Times New Roman"/>
          <w:sz w:val="24"/>
          <w:szCs w:val="24"/>
        </w:rPr>
        <w:t>Nathalia</w:t>
      </w:r>
      <w:proofErr w:type="spellEnd"/>
      <w:r w:rsidRPr="008D7C0D">
        <w:rPr>
          <w:rFonts w:ascii="Times New Roman" w:hAnsi="Times New Roman" w:cs="Times New Roman"/>
          <w:sz w:val="24"/>
          <w:szCs w:val="24"/>
        </w:rPr>
        <w:t xml:space="preserve"> Allen, Vincent Wright, Dennis Bailey</w:t>
      </w:r>
      <w:r w:rsidR="00431A3E">
        <w:rPr>
          <w:rFonts w:ascii="Times New Roman" w:hAnsi="Times New Roman" w:cs="Times New Roman"/>
          <w:sz w:val="24"/>
          <w:szCs w:val="24"/>
        </w:rPr>
        <w:t xml:space="preserve"> </w:t>
      </w:r>
      <w:r w:rsidRPr="008D7C0D">
        <w:rPr>
          <w:rFonts w:ascii="Times New Roman" w:hAnsi="Times New Roman" w:cs="Times New Roman"/>
          <w:sz w:val="24"/>
          <w:szCs w:val="24"/>
        </w:rPr>
        <w:t xml:space="preserve">and Patience </w:t>
      </w:r>
      <w:proofErr w:type="spellStart"/>
      <w:r w:rsidRPr="008D7C0D">
        <w:rPr>
          <w:rFonts w:ascii="Times New Roman" w:hAnsi="Times New Roman" w:cs="Times New Roman"/>
          <w:sz w:val="24"/>
          <w:szCs w:val="24"/>
        </w:rPr>
        <w:t>Bazuaye-Alonge</w:t>
      </w:r>
      <w:proofErr w:type="spellEnd"/>
    </w:p>
    <w:p w:rsidR="00E629A8" w:rsidRPr="008D7C0D" w:rsidRDefault="00E629A8" w:rsidP="00431A3E">
      <w:pPr>
        <w:spacing w:after="200" w:line="276" w:lineRule="auto"/>
        <w:rPr>
          <w:rFonts w:ascii="Times New Roman" w:hAnsi="Times New Roman" w:cs="Times New Roman"/>
          <w:szCs w:val="24"/>
        </w:rPr>
      </w:pPr>
      <w:r w:rsidRPr="008D7C0D">
        <w:rPr>
          <w:rFonts w:ascii="Times New Roman" w:hAnsi="Times New Roman" w:cs="Times New Roman"/>
          <w:szCs w:val="24"/>
        </w:rPr>
        <w:t>Northern Caribbean University, Jamaica</w:t>
      </w:r>
    </w:p>
    <w:p w:rsidR="00E629A8" w:rsidRPr="008D7C0D" w:rsidRDefault="00E629A8" w:rsidP="008D7C0D">
      <w:pPr>
        <w:spacing w:after="200" w:line="276" w:lineRule="auto"/>
        <w:jc w:val="center"/>
        <w:rPr>
          <w:rFonts w:ascii="Times New Roman" w:hAnsi="Times New Roman" w:cs="Times New Roman"/>
          <w:b/>
          <w:sz w:val="24"/>
          <w:szCs w:val="24"/>
        </w:rPr>
      </w:pPr>
      <w:r w:rsidRPr="008D7C0D">
        <w:rPr>
          <w:rFonts w:ascii="Times New Roman" w:hAnsi="Times New Roman" w:cs="Times New Roman"/>
          <w:b/>
          <w:sz w:val="24"/>
          <w:szCs w:val="24"/>
        </w:rPr>
        <w:t>Abstract</w:t>
      </w:r>
    </w:p>
    <w:p w:rsidR="00E629A8" w:rsidRPr="008D7C0D" w:rsidRDefault="00E629A8" w:rsidP="008D7C0D">
      <w:pPr>
        <w:spacing w:after="200" w:line="276" w:lineRule="auto"/>
        <w:jc w:val="both"/>
        <w:rPr>
          <w:rFonts w:ascii="Times New Roman" w:hAnsi="Times New Roman" w:cs="Times New Roman"/>
          <w:sz w:val="20"/>
          <w:szCs w:val="24"/>
          <w:vertAlign w:val="superscript"/>
        </w:rPr>
      </w:pPr>
      <w:r w:rsidRPr="008D7C0D">
        <w:rPr>
          <w:rFonts w:ascii="Times New Roman" w:hAnsi="Times New Roman" w:cs="Times New Roman"/>
          <w:sz w:val="20"/>
          <w:szCs w:val="24"/>
        </w:rPr>
        <w:t>Miracle Fruit (</w:t>
      </w:r>
      <w:proofErr w:type="spellStart"/>
      <w:r w:rsidRPr="008D7C0D">
        <w:rPr>
          <w:rFonts w:ascii="Times New Roman" w:hAnsi="Times New Roman" w:cs="Times New Roman"/>
          <w:i/>
          <w:iCs/>
          <w:sz w:val="20"/>
          <w:szCs w:val="24"/>
        </w:rPr>
        <w:t>Synsepalum</w:t>
      </w:r>
      <w:proofErr w:type="spellEnd"/>
      <w:r w:rsidRPr="008D7C0D">
        <w:rPr>
          <w:rFonts w:ascii="Times New Roman" w:hAnsi="Times New Roman" w:cs="Times New Roman"/>
          <w:i/>
          <w:iCs/>
          <w:sz w:val="20"/>
          <w:szCs w:val="24"/>
        </w:rPr>
        <w:t xml:space="preserve"> </w:t>
      </w:r>
      <w:proofErr w:type="spellStart"/>
      <w:r w:rsidRPr="008D7C0D">
        <w:rPr>
          <w:rFonts w:ascii="Times New Roman" w:hAnsi="Times New Roman" w:cs="Times New Roman"/>
          <w:i/>
          <w:iCs/>
          <w:sz w:val="20"/>
          <w:szCs w:val="24"/>
        </w:rPr>
        <w:t>dulcificum</w:t>
      </w:r>
      <w:proofErr w:type="spellEnd"/>
      <w:r w:rsidRPr="008D7C0D">
        <w:rPr>
          <w:rFonts w:ascii="Times New Roman" w:hAnsi="Times New Roman" w:cs="Times New Roman"/>
          <w:sz w:val="20"/>
          <w:szCs w:val="24"/>
        </w:rPr>
        <w:t>) has been studied because of its unique taste modifying properties.</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This study involves investigating the biochemical properties of the Jamaica miracle fruit to determine its nutritional and medicinal effects.</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proximate composition showed that the Jamaican miracle fruit pulp contained 6% protein, 8.7% carbohydrate, 12% fat, 805% fiber, and 39.1% ash.</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seed c</w:t>
      </w:r>
      <w:r w:rsidR="008D7C0D">
        <w:rPr>
          <w:rFonts w:ascii="Times New Roman" w:hAnsi="Times New Roman" w:cs="Times New Roman"/>
          <w:sz w:val="20"/>
          <w:szCs w:val="24"/>
        </w:rPr>
        <w:t>ontained 2% protein and 10% fat</w:t>
      </w:r>
      <w:r w:rsidRPr="008D7C0D">
        <w:rPr>
          <w:rFonts w:ascii="Times New Roman" w:hAnsi="Times New Roman" w:cs="Times New Roman"/>
          <w:sz w:val="20"/>
          <w:szCs w:val="24"/>
        </w:rPr>
        <w:t>.</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result of the mineral analysis showed that the Jamaican miracle fruit seed contained 3.4</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sodium, 5.6</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potassium, 1.5</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calcium and 10.5</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zinc.</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leaf had 7.6</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sodium, 5.0</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potassium, 1.9</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calcium and 15</w:t>
      </w:r>
      <w:r w:rsidR="008D7C0D">
        <w:rPr>
          <w:rFonts w:ascii="Times New Roman" w:hAnsi="Times New Roman" w:cs="Times New Roman"/>
          <w:sz w:val="20"/>
          <w:szCs w:val="24"/>
        </w:rPr>
        <w:t xml:space="preserve"> </w:t>
      </w:r>
      <w:proofErr w:type="spellStart"/>
      <w:r w:rsidRPr="008D7C0D">
        <w:rPr>
          <w:rFonts w:ascii="Times New Roman" w:hAnsi="Times New Roman" w:cs="Times New Roman"/>
          <w:sz w:val="20"/>
          <w:szCs w:val="24"/>
        </w:rPr>
        <w:t>pppm</w:t>
      </w:r>
      <w:proofErr w:type="spellEnd"/>
      <w:r w:rsidRPr="008D7C0D">
        <w:rPr>
          <w:rFonts w:ascii="Times New Roman" w:hAnsi="Times New Roman" w:cs="Times New Roman"/>
          <w:sz w:val="20"/>
          <w:szCs w:val="24"/>
        </w:rPr>
        <w:t xml:space="preserve"> zinc.</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Dry pulp contained 3.4</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sodium, 8.7</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potassium, 1.2</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calcium and 13.8</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zinc.</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wet pulp showed 2</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sodium, 3.7</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potassium, 0.7</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calcium and 2.7</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ppm zinc.</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 xml:space="preserve">The result of phytochemical screening of extracts of the Jamaican miracle fruit and leaf showed the presence of tannins, cardiac glycosides, reducing sugars, saponins, flavonoids, </w:t>
      </w:r>
      <w:proofErr w:type="spellStart"/>
      <w:r w:rsidRPr="008D7C0D">
        <w:rPr>
          <w:rFonts w:ascii="Times New Roman" w:hAnsi="Times New Roman" w:cs="Times New Roman"/>
          <w:sz w:val="20"/>
          <w:szCs w:val="24"/>
        </w:rPr>
        <w:t>terpenoids</w:t>
      </w:r>
      <w:proofErr w:type="spellEnd"/>
      <w:r w:rsidRPr="008D7C0D">
        <w:rPr>
          <w:rFonts w:ascii="Times New Roman" w:hAnsi="Times New Roman" w:cs="Times New Roman"/>
          <w:sz w:val="20"/>
          <w:szCs w:val="24"/>
        </w:rPr>
        <w:t xml:space="preserve"> and phenols.</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 xml:space="preserve">The fruit showed relatively large amounts of cardiac glycosides, reducing sugars, flavonoids and </w:t>
      </w:r>
      <w:proofErr w:type="spellStart"/>
      <w:r w:rsidRPr="008D7C0D">
        <w:rPr>
          <w:rFonts w:ascii="Times New Roman" w:hAnsi="Times New Roman" w:cs="Times New Roman"/>
          <w:sz w:val="20"/>
          <w:szCs w:val="24"/>
        </w:rPr>
        <w:t>terpenoids</w:t>
      </w:r>
      <w:proofErr w:type="spellEnd"/>
      <w:r w:rsidRPr="008D7C0D">
        <w:rPr>
          <w:rFonts w:ascii="Times New Roman" w:hAnsi="Times New Roman" w:cs="Times New Roman"/>
          <w:sz w:val="20"/>
          <w:szCs w:val="24"/>
        </w:rPr>
        <w:t>, moderate levels of tannins and phenols, but lower levels of saponins.</w:t>
      </w:r>
      <w:r w:rsidR="008D7C0D">
        <w:rPr>
          <w:rFonts w:ascii="Times New Roman" w:hAnsi="Times New Roman" w:cs="Times New Roman"/>
          <w:sz w:val="20"/>
          <w:szCs w:val="24"/>
        </w:rPr>
        <w:t xml:space="preserve"> </w:t>
      </w:r>
      <w:r w:rsidR="008D7C0D" w:rsidRPr="008D7C0D">
        <w:rPr>
          <w:rFonts w:ascii="Times New Roman" w:hAnsi="Times New Roman" w:cs="Times New Roman"/>
          <w:sz w:val="20"/>
          <w:szCs w:val="24"/>
        </w:rPr>
        <w:t>Phytochemicals</w:t>
      </w:r>
      <w:r w:rsidRPr="008D7C0D">
        <w:rPr>
          <w:rFonts w:ascii="Times New Roman" w:hAnsi="Times New Roman" w:cs="Times New Roman"/>
          <w:sz w:val="20"/>
          <w:szCs w:val="24"/>
        </w:rPr>
        <w:t xml:space="preserve"> may be responsible for different activities such as antioxidant and antimicrobial.</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Microbial testing of the extracts demonstrated that the extracts had some effect on test microbes at concentrations of 40</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mg/ml, 60</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mg/ml and 80</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mg/ml.</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Zones of inhibition were seen at the mentioned concentrations.</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This could be as a result of phytochemicals present in the fruit.</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The high antioxidant and flavonoid content of the Jamaican miracle fruit suggest that the berry may be useful in the medicinal and food industries.</w:t>
      </w:r>
      <w:r w:rsidR="008D7C0D">
        <w:rPr>
          <w:rFonts w:ascii="Times New Roman" w:hAnsi="Times New Roman" w:cs="Times New Roman"/>
          <w:sz w:val="20"/>
          <w:szCs w:val="24"/>
        </w:rPr>
        <w:t xml:space="preserve"> </w:t>
      </w:r>
      <w:r w:rsidRPr="008D7C0D">
        <w:rPr>
          <w:rFonts w:ascii="Times New Roman" w:hAnsi="Times New Roman" w:cs="Times New Roman"/>
          <w:sz w:val="20"/>
          <w:szCs w:val="24"/>
        </w:rPr>
        <w:t>Based upon microbiological studies the miracle fruit may be used as an antibiotic in the treatment of diseases caused by the organisms studied.</w:t>
      </w:r>
      <w:r w:rsidR="008D7C0D">
        <w:rPr>
          <w:rFonts w:ascii="Times New Roman" w:hAnsi="Times New Roman" w:cs="Times New Roman"/>
          <w:sz w:val="20"/>
          <w:szCs w:val="24"/>
        </w:rPr>
        <w:t xml:space="preserve"> </w:t>
      </w:r>
    </w:p>
    <w:p w:rsidR="00E629A8" w:rsidRPr="008D7C0D" w:rsidRDefault="000A69AE" w:rsidP="008D7C0D">
      <w:pPr>
        <w:spacing w:after="200" w:line="276" w:lineRule="auto"/>
        <w:rPr>
          <w:rFonts w:ascii="Times New Roman" w:hAnsi="Times New Roman" w:cs="Times New Roman"/>
          <w:b/>
          <w:sz w:val="24"/>
          <w:szCs w:val="24"/>
        </w:rPr>
      </w:pPr>
      <w:r w:rsidRPr="008D7C0D">
        <w:rPr>
          <w:rFonts w:ascii="Times New Roman" w:hAnsi="Times New Roman" w:cs="Times New Roman"/>
          <w:b/>
          <w:sz w:val="24"/>
          <w:szCs w:val="24"/>
        </w:rPr>
        <w:t>Biography</w:t>
      </w:r>
    </w:p>
    <w:p w:rsidR="002B26B1" w:rsidRPr="008D7C0D" w:rsidRDefault="000A69AE" w:rsidP="008D7C0D">
      <w:pPr>
        <w:spacing w:after="200" w:line="276" w:lineRule="auto"/>
        <w:jc w:val="both"/>
        <w:rPr>
          <w:rFonts w:ascii="Times New Roman" w:hAnsi="Times New Roman" w:cs="Times New Roman"/>
          <w:sz w:val="24"/>
          <w:szCs w:val="24"/>
        </w:rPr>
      </w:pPr>
      <w:r w:rsidRPr="008D7C0D">
        <w:rPr>
          <w:rFonts w:ascii="Times New Roman" w:hAnsi="Times New Roman" w:cs="Times New Roman"/>
          <w:sz w:val="20"/>
          <w:szCs w:val="24"/>
        </w:rPr>
        <w:t xml:space="preserve">Paul </w:t>
      </w:r>
      <w:proofErr w:type="spellStart"/>
      <w:r w:rsidRPr="008D7C0D">
        <w:rPr>
          <w:rFonts w:ascii="Times New Roman" w:hAnsi="Times New Roman" w:cs="Times New Roman"/>
          <w:sz w:val="20"/>
          <w:szCs w:val="24"/>
        </w:rPr>
        <w:t>Gyles</w:t>
      </w:r>
      <w:proofErr w:type="spellEnd"/>
      <w:r w:rsidRPr="008D7C0D">
        <w:rPr>
          <w:rFonts w:ascii="Times New Roman" w:hAnsi="Times New Roman" w:cs="Times New Roman"/>
          <w:sz w:val="20"/>
          <w:szCs w:val="24"/>
        </w:rPr>
        <w:t xml:space="preserve">, born in Jamaica, earned his Bachelor in Medical Technology from Howard University before going on to earn a </w:t>
      </w:r>
      <w:r w:rsidR="004C5E9A" w:rsidRPr="008D7C0D">
        <w:rPr>
          <w:rFonts w:ascii="Times New Roman" w:hAnsi="Times New Roman" w:cs="Times New Roman"/>
          <w:sz w:val="20"/>
          <w:szCs w:val="24"/>
        </w:rPr>
        <w:t>Master’s</w:t>
      </w:r>
      <w:r w:rsidRPr="008D7C0D">
        <w:rPr>
          <w:rFonts w:ascii="Times New Roman" w:hAnsi="Times New Roman" w:cs="Times New Roman"/>
          <w:sz w:val="20"/>
          <w:szCs w:val="24"/>
        </w:rPr>
        <w:t xml:space="preserve"> degree in Ap</w:t>
      </w:r>
      <w:r w:rsidR="008D7C0D">
        <w:rPr>
          <w:rFonts w:ascii="Times New Roman" w:hAnsi="Times New Roman" w:cs="Times New Roman"/>
          <w:sz w:val="20"/>
          <w:szCs w:val="24"/>
        </w:rPr>
        <w:t>plied Microbiology and later Ph</w:t>
      </w:r>
      <w:r w:rsidRPr="008D7C0D">
        <w:rPr>
          <w:rFonts w:ascii="Times New Roman" w:hAnsi="Times New Roman" w:cs="Times New Roman"/>
          <w:sz w:val="20"/>
          <w:szCs w:val="24"/>
        </w:rPr>
        <w:t>D in Molecular Cell Biology and Endocrinology. Following his education, he joined the faculty of the Northern Caribbean University in 1996; here he would become an associate professor and chair for the de</w:t>
      </w:r>
      <w:r w:rsidR="008D7C0D">
        <w:rPr>
          <w:rFonts w:ascii="Times New Roman" w:hAnsi="Times New Roman" w:cs="Times New Roman"/>
          <w:sz w:val="20"/>
          <w:szCs w:val="24"/>
        </w:rPr>
        <w:t>partments of biology, chemistry</w:t>
      </w:r>
      <w:r w:rsidRPr="008D7C0D">
        <w:rPr>
          <w:rFonts w:ascii="Times New Roman" w:hAnsi="Times New Roman" w:cs="Times New Roman"/>
          <w:sz w:val="20"/>
          <w:szCs w:val="24"/>
        </w:rPr>
        <w:t xml:space="preserve"> and medical technology. By 2003, he had been appointed dean for the College of Natural and Applied Sciences at the university. In 2009 with the help of Patrice Williams-Gordo</w:t>
      </w:r>
      <w:r w:rsidR="008D7C0D">
        <w:rPr>
          <w:rFonts w:ascii="Times New Roman" w:hAnsi="Times New Roman" w:cs="Times New Roman"/>
          <w:sz w:val="20"/>
          <w:szCs w:val="24"/>
        </w:rPr>
        <w:t xml:space="preserve">n and Dr. </w:t>
      </w:r>
      <w:proofErr w:type="spellStart"/>
      <w:r w:rsidR="008D7C0D">
        <w:rPr>
          <w:rFonts w:ascii="Times New Roman" w:hAnsi="Times New Roman" w:cs="Times New Roman"/>
          <w:sz w:val="20"/>
          <w:szCs w:val="24"/>
        </w:rPr>
        <w:t>Julieth</w:t>
      </w:r>
      <w:proofErr w:type="spellEnd"/>
      <w:r w:rsidR="008D7C0D">
        <w:rPr>
          <w:rFonts w:ascii="Times New Roman" w:hAnsi="Times New Roman" w:cs="Times New Roman"/>
          <w:sz w:val="20"/>
          <w:szCs w:val="24"/>
        </w:rPr>
        <w:t xml:space="preserve"> Bailey-</w:t>
      </w:r>
      <w:proofErr w:type="spellStart"/>
      <w:r w:rsidR="008D7C0D">
        <w:rPr>
          <w:rFonts w:ascii="Times New Roman" w:hAnsi="Times New Roman" w:cs="Times New Roman"/>
          <w:sz w:val="20"/>
          <w:szCs w:val="24"/>
        </w:rPr>
        <w:t>Penrod</w:t>
      </w:r>
      <w:proofErr w:type="spellEnd"/>
      <w:r w:rsidR="008D7C0D">
        <w:rPr>
          <w:rFonts w:ascii="Times New Roman" w:hAnsi="Times New Roman" w:cs="Times New Roman"/>
          <w:sz w:val="20"/>
          <w:szCs w:val="24"/>
        </w:rPr>
        <w:t xml:space="preserve"> he </w:t>
      </w:r>
      <w:r w:rsidRPr="008D7C0D">
        <w:rPr>
          <w:rFonts w:ascii="Times New Roman" w:hAnsi="Times New Roman" w:cs="Times New Roman"/>
          <w:sz w:val="20"/>
          <w:szCs w:val="24"/>
        </w:rPr>
        <w:t xml:space="preserve">presented their seminal research on the effect of Garlic and Jamaican Sorrel on cancer cells. What they found was that these accessible, mundane foods have the ability to help treat cancer. </w:t>
      </w:r>
      <w:bookmarkEnd w:id="0"/>
    </w:p>
    <w:sectPr w:rsidR="002B26B1" w:rsidRPr="008D7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601A9"/>
    <w:multiLevelType w:val="hybridMultilevel"/>
    <w:tmpl w:val="CA5E06C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A8"/>
    <w:rsid w:val="00095FFB"/>
    <w:rsid w:val="000A69AE"/>
    <w:rsid w:val="00104999"/>
    <w:rsid w:val="0025687A"/>
    <w:rsid w:val="00431A3E"/>
    <w:rsid w:val="004C5E9A"/>
    <w:rsid w:val="00711901"/>
    <w:rsid w:val="00746FC1"/>
    <w:rsid w:val="00801DB2"/>
    <w:rsid w:val="0084449F"/>
    <w:rsid w:val="008D7C0D"/>
    <w:rsid w:val="00970949"/>
    <w:rsid w:val="009A16AA"/>
    <w:rsid w:val="00E13C7C"/>
    <w:rsid w:val="00E629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A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9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A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9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2022-11-22T04:42:00Z</dcterms:created>
  <dcterms:modified xsi:type="dcterms:W3CDTF">2022-11-22T07:17:00Z</dcterms:modified>
</cp:coreProperties>
</file>