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250FF">
      <w:pPr>
        <w:rPr>
          <w:rFonts w:ascii="Times New Roman" w:hAnsi="Times New Roman" w:cs="Times New Roman"/>
          <w:b/>
          <w:sz w:val="32"/>
        </w:rPr>
      </w:pPr>
      <w:bookmarkStart w:id="0" w:name="_GoBack"/>
      <w:proofErr w:type="spellStart"/>
      <w:r w:rsidRPr="002250FF">
        <w:rPr>
          <w:rFonts w:ascii="Times New Roman" w:hAnsi="Times New Roman" w:cs="Times New Roman"/>
          <w:b/>
          <w:sz w:val="32"/>
        </w:rPr>
        <w:t>Dosimetric</w:t>
      </w:r>
      <w:proofErr w:type="spellEnd"/>
      <w:r w:rsidRPr="002250FF">
        <w:rPr>
          <w:rFonts w:ascii="Times New Roman" w:hAnsi="Times New Roman" w:cs="Times New Roman"/>
          <w:b/>
          <w:sz w:val="32"/>
        </w:rPr>
        <w:t xml:space="preserve"> comparison of the heart and left anterior descending artery in patients with left breast cancer treated with three-dimensional conformal and intensity-modulated radiotherapy</w:t>
      </w:r>
    </w:p>
    <w:p w:rsidR="002250FF" w:rsidRDefault="002250FF">
      <w:pPr>
        <w:rPr>
          <w:rFonts w:ascii="Times New Roman" w:hAnsi="Times New Roman" w:cs="Times New Roman"/>
          <w:sz w:val="24"/>
        </w:rPr>
      </w:pPr>
      <w:proofErr w:type="spellStart"/>
      <w:r>
        <w:rPr>
          <w:rFonts w:ascii="Times New Roman" w:hAnsi="Times New Roman" w:cs="Times New Roman"/>
          <w:sz w:val="24"/>
        </w:rPr>
        <w:t>Ayush</w:t>
      </w:r>
      <w:proofErr w:type="spellEnd"/>
      <w:r>
        <w:rPr>
          <w:rFonts w:ascii="Times New Roman" w:hAnsi="Times New Roman" w:cs="Times New Roman"/>
          <w:sz w:val="24"/>
        </w:rPr>
        <w:t xml:space="preserve"> </w:t>
      </w:r>
      <w:proofErr w:type="spellStart"/>
      <w:r>
        <w:rPr>
          <w:rFonts w:ascii="Times New Roman" w:hAnsi="Times New Roman" w:cs="Times New Roman"/>
          <w:sz w:val="24"/>
        </w:rPr>
        <w:t>Garg</w:t>
      </w:r>
      <w:proofErr w:type="spellEnd"/>
      <w:r>
        <w:rPr>
          <w:rFonts w:ascii="Times New Roman" w:hAnsi="Times New Roman" w:cs="Times New Roman"/>
          <w:sz w:val="24"/>
        </w:rPr>
        <w:t xml:space="preserve">* and </w:t>
      </w:r>
      <w:proofErr w:type="spellStart"/>
      <w:r w:rsidRPr="002250FF">
        <w:rPr>
          <w:rFonts w:ascii="Times New Roman" w:hAnsi="Times New Roman" w:cs="Times New Roman"/>
          <w:sz w:val="24"/>
        </w:rPr>
        <w:t>Piyush</w:t>
      </w:r>
      <w:proofErr w:type="spellEnd"/>
      <w:r w:rsidRPr="002250FF">
        <w:rPr>
          <w:rFonts w:ascii="Times New Roman" w:hAnsi="Times New Roman" w:cs="Times New Roman"/>
          <w:sz w:val="24"/>
        </w:rPr>
        <w:t xml:space="preserve"> Kumar</w:t>
      </w:r>
    </w:p>
    <w:p w:rsidR="002250FF" w:rsidRPr="002250FF" w:rsidRDefault="002250FF">
      <w:pPr>
        <w:rPr>
          <w:rFonts w:ascii="Times New Roman" w:hAnsi="Times New Roman" w:cs="Times New Roman"/>
        </w:rPr>
      </w:pPr>
      <w:proofErr w:type="spellStart"/>
      <w:r w:rsidRPr="002250FF">
        <w:rPr>
          <w:rFonts w:ascii="Times New Roman" w:hAnsi="Times New Roman" w:cs="Times New Roman"/>
        </w:rPr>
        <w:t>Shri</w:t>
      </w:r>
      <w:proofErr w:type="spellEnd"/>
      <w:r w:rsidRPr="002250FF">
        <w:rPr>
          <w:rFonts w:ascii="Times New Roman" w:hAnsi="Times New Roman" w:cs="Times New Roman"/>
        </w:rPr>
        <w:t xml:space="preserve"> Ram </w:t>
      </w:r>
      <w:proofErr w:type="spellStart"/>
      <w:r w:rsidRPr="002250FF">
        <w:rPr>
          <w:rFonts w:ascii="Times New Roman" w:hAnsi="Times New Roman" w:cs="Times New Roman"/>
        </w:rPr>
        <w:t>Murti</w:t>
      </w:r>
      <w:proofErr w:type="spellEnd"/>
      <w:r w:rsidRPr="002250FF">
        <w:rPr>
          <w:rFonts w:ascii="Times New Roman" w:hAnsi="Times New Roman" w:cs="Times New Roman"/>
        </w:rPr>
        <w:t xml:space="preserve"> </w:t>
      </w:r>
      <w:proofErr w:type="spellStart"/>
      <w:r w:rsidRPr="002250FF">
        <w:rPr>
          <w:rFonts w:ascii="Times New Roman" w:hAnsi="Times New Roman" w:cs="Times New Roman"/>
        </w:rPr>
        <w:t>Smarak</w:t>
      </w:r>
      <w:proofErr w:type="spellEnd"/>
      <w:r w:rsidRPr="002250FF">
        <w:rPr>
          <w:rFonts w:ascii="Times New Roman" w:hAnsi="Times New Roman" w:cs="Times New Roman"/>
        </w:rPr>
        <w:t xml:space="preserve"> Institute of Medical Sciences, India</w:t>
      </w:r>
    </w:p>
    <w:p w:rsidR="002250FF" w:rsidRPr="002250FF" w:rsidRDefault="002250FF" w:rsidP="002250FF">
      <w:pPr>
        <w:jc w:val="center"/>
        <w:rPr>
          <w:rFonts w:ascii="Times New Roman" w:hAnsi="Times New Roman" w:cs="Times New Roman"/>
          <w:b/>
          <w:sz w:val="24"/>
        </w:rPr>
      </w:pPr>
      <w:r w:rsidRPr="002250FF">
        <w:rPr>
          <w:rFonts w:ascii="Times New Roman" w:hAnsi="Times New Roman" w:cs="Times New Roman"/>
          <w:b/>
          <w:sz w:val="24"/>
        </w:rPr>
        <w:t>Abstract</w:t>
      </w:r>
    </w:p>
    <w:p w:rsidR="002250FF" w:rsidRPr="002250FF" w:rsidRDefault="002250FF" w:rsidP="002250FF">
      <w:pPr>
        <w:jc w:val="both"/>
        <w:rPr>
          <w:rFonts w:ascii="Times New Roman" w:hAnsi="Times New Roman" w:cs="Times New Roman"/>
          <w:sz w:val="20"/>
        </w:rPr>
      </w:pPr>
      <w:r w:rsidRPr="002250FF">
        <w:rPr>
          <w:rFonts w:ascii="Times New Roman" w:hAnsi="Times New Roman" w:cs="Times New Roman"/>
          <w:b/>
          <w:sz w:val="20"/>
        </w:rPr>
        <w:t>Statement of the problem:</w:t>
      </w:r>
      <w:r w:rsidRPr="002250FF">
        <w:rPr>
          <w:rFonts w:ascii="Times New Roman" w:hAnsi="Times New Roman" w:cs="Times New Roman"/>
          <w:sz w:val="20"/>
        </w:rPr>
        <w:t xml:space="preserve"> Adjuvant radiotherapy plays an important role in the management of breast cancer, along with surgery and chemotherapy. However, postoperative radiotherapy poses an increased risk of radiation-induced heart diseases in patients with left-sided breast cancer due to damage of the coronary arteries, which can cause myocardial fibrosis and coronary artery disease; however, there is a lack of sufficient evidence for it. Hence, the present study aimed to assess the </w:t>
      </w:r>
      <w:proofErr w:type="spellStart"/>
      <w:r w:rsidRPr="002250FF">
        <w:rPr>
          <w:rFonts w:ascii="Times New Roman" w:hAnsi="Times New Roman" w:cs="Times New Roman"/>
          <w:sz w:val="20"/>
        </w:rPr>
        <w:t>dosimetric</w:t>
      </w:r>
      <w:proofErr w:type="spellEnd"/>
      <w:r w:rsidRPr="002250FF">
        <w:rPr>
          <w:rFonts w:ascii="Times New Roman" w:hAnsi="Times New Roman" w:cs="Times New Roman"/>
          <w:sz w:val="20"/>
        </w:rPr>
        <w:t xml:space="preserve"> parameters of the heart and </w:t>
      </w:r>
      <w:r w:rsidRPr="002250FF">
        <w:rPr>
          <w:rFonts w:ascii="Times New Roman" w:hAnsi="Times New Roman" w:cs="Times New Roman"/>
          <w:sz w:val="20"/>
        </w:rPr>
        <w:t xml:space="preserve">Left Anterior Descending </w:t>
      </w:r>
      <w:r w:rsidRPr="002250FF">
        <w:rPr>
          <w:rFonts w:ascii="Times New Roman" w:hAnsi="Times New Roman" w:cs="Times New Roman"/>
          <w:sz w:val="20"/>
        </w:rPr>
        <w:t xml:space="preserve">(LAD) coronary artery in patients with left breast cancer treated with </w:t>
      </w:r>
      <w:r w:rsidRPr="002250FF">
        <w:rPr>
          <w:rFonts w:ascii="Times New Roman" w:hAnsi="Times New Roman" w:cs="Times New Roman"/>
          <w:sz w:val="20"/>
        </w:rPr>
        <w:t>Three</w:t>
      </w:r>
      <w:r w:rsidRPr="002250FF">
        <w:rPr>
          <w:rFonts w:ascii="Times New Roman" w:hAnsi="Times New Roman" w:cs="Times New Roman"/>
          <w:sz w:val="20"/>
        </w:rPr>
        <w:t>-</w:t>
      </w:r>
      <w:r w:rsidRPr="002250FF">
        <w:rPr>
          <w:rFonts w:ascii="Times New Roman" w:hAnsi="Times New Roman" w:cs="Times New Roman"/>
          <w:sz w:val="20"/>
        </w:rPr>
        <w:t xml:space="preserve">Dimensional Conformal Radiotherapy </w:t>
      </w:r>
      <w:r w:rsidRPr="002250FF">
        <w:rPr>
          <w:rFonts w:ascii="Times New Roman" w:hAnsi="Times New Roman" w:cs="Times New Roman"/>
          <w:sz w:val="20"/>
        </w:rPr>
        <w:t xml:space="preserve">(3DCRT) and </w:t>
      </w:r>
      <w:r w:rsidRPr="002250FF">
        <w:rPr>
          <w:rFonts w:ascii="Times New Roman" w:hAnsi="Times New Roman" w:cs="Times New Roman"/>
          <w:sz w:val="20"/>
        </w:rPr>
        <w:t>Intensity</w:t>
      </w:r>
      <w:r w:rsidRPr="002250FF">
        <w:rPr>
          <w:rFonts w:ascii="Times New Roman" w:hAnsi="Times New Roman" w:cs="Times New Roman"/>
          <w:sz w:val="20"/>
        </w:rPr>
        <w:t>-</w:t>
      </w:r>
      <w:r w:rsidRPr="002250FF">
        <w:rPr>
          <w:rFonts w:ascii="Times New Roman" w:hAnsi="Times New Roman" w:cs="Times New Roman"/>
          <w:sz w:val="20"/>
        </w:rPr>
        <w:t xml:space="preserve">Modulated Radiotherapy </w:t>
      </w:r>
      <w:r w:rsidRPr="002250FF">
        <w:rPr>
          <w:rFonts w:ascii="Times New Roman" w:hAnsi="Times New Roman" w:cs="Times New Roman"/>
          <w:sz w:val="20"/>
        </w:rPr>
        <w:t>(IMRT).</w:t>
      </w:r>
    </w:p>
    <w:p w:rsidR="002250FF" w:rsidRPr="002250FF" w:rsidRDefault="002250FF" w:rsidP="002250FF">
      <w:pPr>
        <w:jc w:val="both"/>
        <w:rPr>
          <w:rFonts w:ascii="Times New Roman" w:hAnsi="Times New Roman" w:cs="Times New Roman"/>
          <w:sz w:val="20"/>
        </w:rPr>
      </w:pPr>
      <w:r w:rsidRPr="002250FF">
        <w:rPr>
          <w:rFonts w:ascii="Times New Roman" w:hAnsi="Times New Roman" w:cs="Times New Roman"/>
          <w:b/>
          <w:sz w:val="20"/>
        </w:rPr>
        <w:t>Methodology &amp; theoretical orientation:</w:t>
      </w:r>
      <w:r w:rsidRPr="002250FF">
        <w:rPr>
          <w:rFonts w:ascii="Times New Roman" w:hAnsi="Times New Roman" w:cs="Times New Roman"/>
          <w:sz w:val="20"/>
        </w:rPr>
        <w:t xml:space="preserve"> This study included 20 patients with left-sided breast cancer treated between January and July 2019. Patients were equally divided into two groups as follows: group I included those treated with 3DCRT and group II included those treated with IMRT. Radiotherapy was administered to the chest wall and regional lymph nodes. The dose administered for the planning target volume was 50 </w:t>
      </w:r>
      <w:proofErr w:type="spellStart"/>
      <w:r w:rsidRPr="002250FF">
        <w:rPr>
          <w:rFonts w:ascii="Times New Roman" w:hAnsi="Times New Roman" w:cs="Times New Roman"/>
          <w:sz w:val="20"/>
        </w:rPr>
        <w:t>Gy</w:t>
      </w:r>
      <w:proofErr w:type="spellEnd"/>
      <w:r w:rsidRPr="002250FF">
        <w:rPr>
          <w:rFonts w:ascii="Times New Roman" w:hAnsi="Times New Roman" w:cs="Times New Roman"/>
          <w:sz w:val="20"/>
        </w:rPr>
        <w:t xml:space="preserve"> in 25 daily fractions over five weeks with 6 MV photons. </w:t>
      </w:r>
      <w:proofErr w:type="spellStart"/>
      <w:r w:rsidRPr="002250FF">
        <w:rPr>
          <w:rFonts w:ascii="Times New Roman" w:hAnsi="Times New Roman" w:cs="Times New Roman"/>
          <w:sz w:val="20"/>
        </w:rPr>
        <w:t>Dosimetric</w:t>
      </w:r>
      <w:proofErr w:type="spellEnd"/>
      <w:r w:rsidRPr="002250FF">
        <w:rPr>
          <w:rFonts w:ascii="Times New Roman" w:hAnsi="Times New Roman" w:cs="Times New Roman"/>
          <w:sz w:val="20"/>
        </w:rPr>
        <w:t xml:space="preserve"> parameters of planni</w:t>
      </w:r>
      <w:r>
        <w:rPr>
          <w:rFonts w:ascii="Times New Roman" w:hAnsi="Times New Roman" w:cs="Times New Roman"/>
          <w:sz w:val="20"/>
        </w:rPr>
        <w:t>ng tumor volume (PTV;</w:t>
      </w:r>
      <w:r w:rsidR="0090259A">
        <w:rPr>
          <w:rFonts w:ascii="Times New Roman" w:hAnsi="Times New Roman" w:cs="Times New Roman"/>
          <w:sz w:val="20"/>
        </w:rPr>
        <w:t xml:space="preserve"> </w:t>
      </w:r>
      <w:r>
        <w:rPr>
          <w:rFonts w:ascii="Times New Roman" w:hAnsi="Times New Roman" w:cs="Times New Roman"/>
          <w:sz w:val="20"/>
        </w:rPr>
        <w:t>V95%,</w:t>
      </w:r>
      <w:r w:rsidR="0090259A">
        <w:rPr>
          <w:rFonts w:ascii="Times New Roman" w:hAnsi="Times New Roman" w:cs="Times New Roman"/>
          <w:sz w:val="20"/>
        </w:rPr>
        <w:t xml:space="preserve"> </w:t>
      </w:r>
      <w:r w:rsidRPr="002250FF">
        <w:rPr>
          <w:rFonts w:ascii="Times New Roman" w:hAnsi="Times New Roman" w:cs="Times New Roman"/>
          <w:sz w:val="20"/>
        </w:rPr>
        <w:t xml:space="preserve">V90%, </w:t>
      </w:r>
      <w:proofErr w:type="spellStart"/>
      <w:r w:rsidRPr="002250FF">
        <w:rPr>
          <w:rFonts w:ascii="Times New Roman" w:hAnsi="Times New Roman" w:cs="Times New Roman"/>
          <w:sz w:val="20"/>
        </w:rPr>
        <w:t>Dmax</w:t>
      </w:r>
      <w:proofErr w:type="spellEnd"/>
      <w:r w:rsidRPr="002250FF">
        <w:rPr>
          <w:rFonts w:ascii="Times New Roman" w:hAnsi="Times New Roman" w:cs="Times New Roman"/>
          <w:sz w:val="20"/>
        </w:rPr>
        <w:t xml:space="preserve">, </w:t>
      </w:r>
      <w:proofErr w:type="spellStart"/>
      <w:r w:rsidRPr="002250FF">
        <w:rPr>
          <w:rFonts w:ascii="Times New Roman" w:hAnsi="Times New Roman" w:cs="Times New Roman"/>
          <w:sz w:val="20"/>
        </w:rPr>
        <w:t>Dmin</w:t>
      </w:r>
      <w:proofErr w:type="spellEnd"/>
      <w:r w:rsidRPr="002250FF">
        <w:rPr>
          <w:rFonts w:ascii="Times New Roman" w:hAnsi="Times New Roman" w:cs="Times New Roman"/>
          <w:sz w:val="20"/>
        </w:rPr>
        <w:t xml:space="preserve">, </w:t>
      </w:r>
      <w:proofErr w:type="spellStart"/>
      <w:r w:rsidRPr="002250FF">
        <w:rPr>
          <w:rFonts w:ascii="Times New Roman" w:hAnsi="Times New Roman" w:cs="Times New Roman"/>
          <w:sz w:val="20"/>
        </w:rPr>
        <w:t>Dmean</w:t>
      </w:r>
      <w:proofErr w:type="spellEnd"/>
      <w:r w:rsidRPr="002250FF">
        <w:rPr>
          <w:rFonts w:ascii="Times New Roman" w:hAnsi="Times New Roman" w:cs="Times New Roman"/>
          <w:sz w:val="20"/>
        </w:rPr>
        <w:t xml:space="preserve">, V53.5 </w:t>
      </w:r>
      <w:proofErr w:type="spellStart"/>
      <w:r w:rsidRPr="002250FF">
        <w:rPr>
          <w:rFonts w:ascii="Times New Roman" w:hAnsi="Times New Roman" w:cs="Times New Roman"/>
          <w:sz w:val="20"/>
        </w:rPr>
        <w:t>Gy</w:t>
      </w:r>
      <w:proofErr w:type="spellEnd"/>
      <w:r w:rsidRPr="002250FF">
        <w:rPr>
          <w:rFonts w:ascii="Times New Roman" w:hAnsi="Times New Roman" w:cs="Times New Roman"/>
          <w:sz w:val="20"/>
        </w:rPr>
        <w:t>, conformity index, and homogeneity in</w:t>
      </w:r>
      <w:r>
        <w:rPr>
          <w:rFonts w:ascii="Times New Roman" w:hAnsi="Times New Roman" w:cs="Times New Roman"/>
          <w:sz w:val="20"/>
        </w:rPr>
        <w:t>dex) along with the heart (V5%,</w:t>
      </w:r>
      <w:r w:rsidR="0090259A">
        <w:rPr>
          <w:rFonts w:ascii="Times New Roman" w:hAnsi="Times New Roman" w:cs="Times New Roman"/>
          <w:sz w:val="20"/>
        </w:rPr>
        <w:t xml:space="preserve"> </w:t>
      </w:r>
      <w:r w:rsidRPr="002250FF">
        <w:rPr>
          <w:rFonts w:ascii="Times New Roman" w:hAnsi="Times New Roman" w:cs="Times New Roman"/>
          <w:sz w:val="20"/>
        </w:rPr>
        <w:t xml:space="preserve">V30%, and </w:t>
      </w:r>
      <w:proofErr w:type="spellStart"/>
      <w:r w:rsidRPr="002250FF">
        <w:rPr>
          <w:rFonts w:ascii="Times New Roman" w:hAnsi="Times New Roman" w:cs="Times New Roman"/>
          <w:sz w:val="20"/>
        </w:rPr>
        <w:t>Dmean</w:t>
      </w:r>
      <w:proofErr w:type="spellEnd"/>
      <w:r w:rsidRPr="002250FF">
        <w:rPr>
          <w:rFonts w:ascii="Times New Roman" w:hAnsi="Times New Roman" w:cs="Times New Roman"/>
          <w:sz w:val="20"/>
        </w:rPr>
        <w:t xml:space="preserve">) and LAD artery (mean and V25%) were evaluated. Dose-volume histograms were generated and compared. The LAD artery was contoured virtually retrospectively during the study to determine the </w:t>
      </w:r>
      <w:proofErr w:type="spellStart"/>
      <w:r w:rsidRPr="002250FF">
        <w:rPr>
          <w:rFonts w:ascii="Times New Roman" w:hAnsi="Times New Roman" w:cs="Times New Roman"/>
          <w:sz w:val="20"/>
        </w:rPr>
        <w:t>dosimetric</w:t>
      </w:r>
      <w:proofErr w:type="spellEnd"/>
      <w:r w:rsidRPr="002250FF">
        <w:rPr>
          <w:rFonts w:ascii="Times New Roman" w:hAnsi="Times New Roman" w:cs="Times New Roman"/>
          <w:sz w:val="20"/>
        </w:rPr>
        <w:t xml:space="preserve"> parameters; the dose to the LAD artery was not considered during planning.</w:t>
      </w:r>
    </w:p>
    <w:p w:rsidR="002250FF" w:rsidRPr="002250FF" w:rsidRDefault="002250FF" w:rsidP="002250FF">
      <w:pPr>
        <w:jc w:val="both"/>
        <w:rPr>
          <w:rFonts w:ascii="Times New Roman" w:hAnsi="Times New Roman" w:cs="Times New Roman"/>
          <w:sz w:val="20"/>
        </w:rPr>
      </w:pPr>
      <w:r w:rsidRPr="002250FF">
        <w:rPr>
          <w:rFonts w:ascii="Times New Roman" w:hAnsi="Times New Roman" w:cs="Times New Roman"/>
          <w:b/>
          <w:sz w:val="20"/>
        </w:rPr>
        <w:t>Findings:</w:t>
      </w:r>
      <w:r w:rsidRPr="002250FF">
        <w:rPr>
          <w:rFonts w:ascii="Times New Roman" w:hAnsi="Times New Roman" w:cs="Times New Roman"/>
          <w:sz w:val="20"/>
        </w:rPr>
        <w:t xml:space="preserve"> </w:t>
      </w:r>
      <w:proofErr w:type="spellStart"/>
      <w:r w:rsidRPr="002250FF">
        <w:rPr>
          <w:rFonts w:ascii="Times New Roman" w:hAnsi="Times New Roman" w:cs="Times New Roman"/>
          <w:sz w:val="20"/>
        </w:rPr>
        <w:t>Dosimetric</w:t>
      </w:r>
      <w:proofErr w:type="spellEnd"/>
      <w:r w:rsidRPr="002250FF">
        <w:rPr>
          <w:rFonts w:ascii="Times New Roman" w:hAnsi="Times New Roman" w:cs="Times New Roman"/>
          <w:sz w:val="20"/>
        </w:rPr>
        <w:t xml:space="preserve"> parameters of the PTV were similar for 3DCRT and IMRT; D95 (38.53 </w:t>
      </w:r>
      <w:r w:rsidRPr="002250FF">
        <w:rPr>
          <w:rFonts w:ascii="Times New Roman" w:hAnsi="Times New Roman" w:cs="Times New Roman"/>
          <w:i/>
          <w:sz w:val="20"/>
        </w:rPr>
        <w:t>vs</w:t>
      </w:r>
      <w:r w:rsidRPr="002250FF">
        <w:rPr>
          <w:rFonts w:ascii="Times New Roman" w:hAnsi="Times New Roman" w:cs="Times New Roman"/>
          <w:sz w:val="20"/>
        </w:rPr>
        <w:t xml:space="preserve">. 41.61 </w:t>
      </w:r>
      <w:proofErr w:type="spellStart"/>
      <w:r w:rsidRPr="002250FF">
        <w:rPr>
          <w:rFonts w:ascii="Times New Roman" w:hAnsi="Times New Roman" w:cs="Times New Roman"/>
          <w:sz w:val="20"/>
        </w:rPr>
        <w:t>Gy</w:t>
      </w:r>
      <w:proofErr w:type="spellEnd"/>
      <w:r w:rsidRPr="002250FF">
        <w:rPr>
          <w:rFonts w:ascii="Times New Roman" w:hAnsi="Times New Roman" w:cs="Times New Roman"/>
          <w:sz w:val="20"/>
        </w:rPr>
        <w:t xml:space="preserve">), D90 (43.67 </w:t>
      </w:r>
      <w:r w:rsidRPr="002250FF">
        <w:rPr>
          <w:rFonts w:ascii="Times New Roman" w:hAnsi="Times New Roman" w:cs="Times New Roman"/>
          <w:i/>
          <w:sz w:val="20"/>
        </w:rPr>
        <w:t>vs</w:t>
      </w:r>
      <w:r w:rsidRPr="002250FF">
        <w:rPr>
          <w:rFonts w:ascii="Times New Roman" w:hAnsi="Times New Roman" w:cs="Times New Roman"/>
          <w:sz w:val="20"/>
        </w:rPr>
        <w:t xml:space="preserve">. 44.77 </w:t>
      </w:r>
      <w:proofErr w:type="spellStart"/>
      <w:r w:rsidRPr="002250FF">
        <w:rPr>
          <w:rFonts w:ascii="Times New Roman" w:hAnsi="Times New Roman" w:cs="Times New Roman"/>
          <w:sz w:val="20"/>
        </w:rPr>
        <w:t>Gy</w:t>
      </w:r>
      <w:proofErr w:type="spellEnd"/>
      <w:r w:rsidRPr="002250FF">
        <w:rPr>
          <w:rFonts w:ascii="Times New Roman" w:hAnsi="Times New Roman" w:cs="Times New Roman"/>
          <w:sz w:val="20"/>
        </w:rPr>
        <w:t xml:space="preserve">), </w:t>
      </w:r>
      <w:proofErr w:type="spellStart"/>
      <w:r w:rsidRPr="002250FF">
        <w:rPr>
          <w:rFonts w:ascii="Times New Roman" w:hAnsi="Times New Roman" w:cs="Times New Roman"/>
          <w:sz w:val="20"/>
        </w:rPr>
        <w:t>Dmean</w:t>
      </w:r>
      <w:proofErr w:type="spellEnd"/>
      <w:r w:rsidRPr="002250FF">
        <w:rPr>
          <w:rFonts w:ascii="Times New Roman" w:hAnsi="Times New Roman" w:cs="Times New Roman"/>
          <w:sz w:val="20"/>
        </w:rPr>
        <w:t xml:space="preserve"> (48.3 </w:t>
      </w:r>
      <w:r w:rsidRPr="002250FF">
        <w:rPr>
          <w:rFonts w:ascii="Times New Roman" w:hAnsi="Times New Roman" w:cs="Times New Roman"/>
          <w:i/>
          <w:sz w:val="20"/>
        </w:rPr>
        <w:t>vs</w:t>
      </w:r>
      <w:r w:rsidRPr="002250FF">
        <w:rPr>
          <w:rFonts w:ascii="Times New Roman" w:hAnsi="Times New Roman" w:cs="Times New Roman"/>
          <w:sz w:val="20"/>
        </w:rPr>
        <w:t xml:space="preserve">. 48.72 </w:t>
      </w:r>
      <w:proofErr w:type="spellStart"/>
      <w:r w:rsidRPr="002250FF">
        <w:rPr>
          <w:rFonts w:ascii="Times New Roman" w:hAnsi="Times New Roman" w:cs="Times New Roman"/>
          <w:sz w:val="20"/>
        </w:rPr>
        <w:t>Gy</w:t>
      </w:r>
      <w:proofErr w:type="spellEnd"/>
      <w:r w:rsidRPr="002250FF">
        <w:rPr>
          <w:rFonts w:ascii="Times New Roman" w:hAnsi="Times New Roman" w:cs="Times New Roman"/>
          <w:sz w:val="20"/>
        </w:rPr>
        <w:t xml:space="preserve">), conformity index (1.10 </w:t>
      </w:r>
      <w:r w:rsidRPr="002250FF">
        <w:rPr>
          <w:rFonts w:ascii="Times New Roman" w:hAnsi="Times New Roman" w:cs="Times New Roman"/>
          <w:i/>
          <w:sz w:val="20"/>
        </w:rPr>
        <w:t>vs</w:t>
      </w:r>
      <w:r w:rsidRPr="002250FF">
        <w:rPr>
          <w:rFonts w:ascii="Times New Roman" w:hAnsi="Times New Roman" w:cs="Times New Roman"/>
          <w:sz w:val="20"/>
        </w:rPr>
        <w:t xml:space="preserve">. 1.06), and homogeneity index (0.50 and 0.28) did not show a significant difference. The </w:t>
      </w:r>
      <w:proofErr w:type="spellStart"/>
      <w:r w:rsidRPr="002250FF">
        <w:rPr>
          <w:rFonts w:ascii="Times New Roman" w:hAnsi="Times New Roman" w:cs="Times New Roman"/>
          <w:sz w:val="20"/>
        </w:rPr>
        <w:t>Dmean</w:t>
      </w:r>
      <w:proofErr w:type="spellEnd"/>
      <w:r w:rsidRPr="002250FF">
        <w:rPr>
          <w:rFonts w:ascii="Times New Roman" w:hAnsi="Times New Roman" w:cs="Times New Roman"/>
          <w:sz w:val="20"/>
        </w:rPr>
        <w:t xml:space="preserve"> for the LAD artery was significantly higher than that for the heart on 3DCRT (23.66 </w:t>
      </w:r>
      <w:proofErr w:type="spellStart"/>
      <w:r w:rsidRPr="002250FF">
        <w:rPr>
          <w:rFonts w:ascii="Times New Roman" w:hAnsi="Times New Roman" w:cs="Times New Roman"/>
          <w:sz w:val="20"/>
        </w:rPr>
        <w:t>Gy</w:t>
      </w:r>
      <w:proofErr w:type="spellEnd"/>
      <w:r w:rsidRPr="002250FF">
        <w:rPr>
          <w:rFonts w:ascii="Times New Roman" w:hAnsi="Times New Roman" w:cs="Times New Roman"/>
          <w:sz w:val="20"/>
        </w:rPr>
        <w:t xml:space="preserve"> </w:t>
      </w:r>
      <w:r w:rsidRPr="002250FF">
        <w:rPr>
          <w:rFonts w:ascii="Times New Roman" w:hAnsi="Times New Roman" w:cs="Times New Roman"/>
          <w:i/>
          <w:sz w:val="20"/>
        </w:rPr>
        <w:t>vs</w:t>
      </w:r>
      <w:r>
        <w:rPr>
          <w:rFonts w:ascii="Times New Roman" w:hAnsi="Times New Roman" w:cs="Times New Roman"/>
          <w:sz w:val="20"/>
        </w:rPr>
        <w:t xml:space="preserve">. 8.46 </w:t>
      </w:r>
      <w:proofErr w:type="spellStart"/>
      <w:r>
        <w:rPr>
          <w:rFonts w:ascii="Times New Roman" w:hAnsi="Times New Roman" w:cs="Times New Roman"/>
          <w:sz w:val="20"/>
        </w:rPr>
        <w:t>Gy</w:t>
      </w:r>
      <w:proofErr w:type="spellEnd"/>
      <w:r>
        <w:rPr>
          <w:rFonts w:ascii="Times New Roman" w:hAnsi="Times New Roman" w:cs="Times New Roman"/>
          <w:sz w:val="20"/>
        </w:rPr>
        <w:t>; p&lt;</w:t>
      </w:r>
      <w:r w:rsidRPr="002250FF">
        <w:rPr>
          <w:rFonts w:ascii="Times New Roman" w:hAnsi="Times New Roman" w:cs="Times New Roman"/>
          <w:sz w:val="20"/>
        </w:rPr>
        <w:t xml:space="preserve">0.0000) and IMRT (31.53 </w:t>
      </w:r>
      <w:r w:rsidRPr="002250FF">
        <w:rPr>
          <w:rFonts w:ascii="Times New Roman" w:hAnsi="Times New Roman" w:cs="Times New Roman"/>
          <w:i/>
          <w:sz w:val="20"/>
        </w:rPr>
        <w:t>vs</w:t>
      </w:r>
      <w:r>
        <w:rPr>
          <w:rFonts w:ascii="Times New Roman" w:hAnsi="Times New Roman" w:cs="Times New Roman"/>
          <w:sz w:val="20"/>
        </w:rPr>
        <w:t xml:space="preserve">. 17.7 </w:t>
      </w:r>
      <w:proofErr w:type="spellStart"/>
      <w:r>
        <w:rPr>
          <w:rFonts w:ascii="Times New Roman" w:hAnsi="Times New Roman" w:cs="Times New Roman"/>
          <w:sz w:val="20"/>
        </w:rPr>
        <w:t>Gy</w:t>
      </w:r>
      <w:proofErr w:type="spellEnd"/>
      <w:r>
        <w:rPr>
          <w:rFonts w:ascii="Times New Roman" w:hAnsi="Times New Roman" w:cs="Times New Roman"/>
          <w:sz w:val="20"/>
        </w:rPr>
        <w:t>; p&lt;</w:t>
      </w:r>
      <w:r w:rsidRPr="002250FF">
        <w:rPr>
          <w:rFonts w:ascii="Times New Roman" w:hAnsi="Times New Roman" w:cs="Times New Roman"/>
          <w:sz w:val="20"/>
        </w:rPr>
        <w:t xml:space="preserve">0.0000). The V25 for the LAD artery was significantly higher than that for the heart on 3DCRT (40.27 </w:t>
      </w:r>
      <w:r w:rsidRPr="002250FF">
        <w:rPr>
          <w:rFonts w:ascii="Times New Roman" w:hAnsi="Times New Roman" w:cs="Times New Roman"/>
          <w:i/>
          <w:sz w:val="20"/>
        </w:rPr>
        <w:t>vs</w:t>
      </w:r>
      <w:r>
        <w:rPr>
          <w:rFonts w:ascii="Times New Roman" w:hAnsi="Times New Roman" w:cs="Times New Roman"/>
          <w:sz w:val="20"/>
        </w:rPr>
        <w:t xml:space="preserve">. 14.13 </w:t>
      </w:r>
      <w:proofErr w:type="spellStart"/>
      <w:r>
        <w:rPr>
          <w:rFonts w:ascii="Times New Roman" w:hAnsi="Times New Roman" w:cs="Times New Roman"/>
          <w:sz w:val="20"/>
        </w:rPr>
        <w:t>Gy</w:t>
      </w:r>
      <w:proofErr w:type="spellEnd"/>
      <w:r>
        <w:rPr>
          <w:rFonts w:ascii="Times New Roman" w:hAnsi="Times New Roman" w:cs="Times New Roman"/>
          <w:sz w:val="20"/>
        </w:rPr>
        <w:t>; p&lt;</w:t>
      </w:r>
      <w:r w:rsidRPr="002250FF">
        <w:rPr>
          <w:rFonts w:ascii="Times New Roman" w:hAnsi="Times New Roman" w:cs="Times New Roman"/>
          <w:sz w:val="20"/>
        </w:rPr>
        <w:t xml:space="preserve">0.0024) and IMRT (66.21 </w:t>
      </w:r>
      <w:r w:rsidRPr="002250FF">
        <w:rPr>
          <w:rFonts w:ascii="Times New Roman" w:hAnsi="Times New Roman" w:cs="Times New Roman"/>
          <w:i/>
          <w:sz w:val="20"/>
        </w:rPr>
        <w:t>vs</w:t>
      </w:r>
      <w:r>
        <w:rPr>
          <w:rFonts w:ascii="Times New Roman" w:hAnsi="Times New Roman" w:cs="Times New Roman"/>
          <w:sz w:val="20"/>
        </w:rPr>
        <w:t xml:space="preserve">. 27.74 </w:t>
      </w:r>
      <w:proofErr w:type="spellStart"/>
      <w:r>
        <w:rPr>
          <w:rFonts w:ascii="Times New Roman" w:hAnsi="Times New Roman" w:cs="Times New Roman"/>
          <w:sz w:val="20"/>
        </w:rPr>
        <w:t>Gy</w:t>
      </w:r>
      <w:proofErr w:type="spellEnd"/>
      <w:r>
        <w:rPr>
          <w:rFonts w:ascii="Times New Roman" w:hAnsi="Times New Roman" w:cs="Times New Roman"/>
          <w:sz w:val="20"/>
        </w:rPr>
        <w:t>; p&lt;</w:t>
      </w:r>
      <w:r w:rsidRPr="002250FF">
        <w:rPr>
          <w:rFonts w:ascii="Times New Roman" w:hAnsi="Times New Roman" w:cs="Times New Roman"/>
          <w:sz w:val="20"/>
        </w:rPr>
        <w:t>0.0002).</w:t>
      </w:r>
    </w:p>
    <w:p w:rsidR="002250FF" w:rsidRDefault="002250FF" w:rsidP="002250FF">
      <w:pPr>
        <w:jc w:val="both"/>
        <w:rPr>
          <w:rFonts w:ascii="Times New Roman" w:hAnsi="Times New Roman" w:cs="Times New Roman"/>
          <w:sz w:val="20"/>
        </w:rPr>
      </w:pPr>
      <w:r w:rsidRPr="002250FF">
        <w:rPr>
          <w:rFonts w:ascii="Times New Roman" w:hAnsi="Times New Roman" w:cs="Times New Roman"/>
          <w:b/>
          <w:sz w:val="20"/>
        </w:rPr>
        <w:t>Conclusion:</w:t>
      </w:r>
      <w:r w:rsidRPr="002250FF">
        <w:rPr>
          <w:rFonts w:ascii="Times New Roman" w:hAnsi="Times New Roman" w:cs="Times New Roman"/>
          <w:sz w:val="20"/>
        </w:rPr>
        <w:t xml:space="preserve"> Radiation doses to the LAD artery and heart must be evaluated prior to radiotherapy in patients with left breast cancer. Long-term follow-up is needed to evaluate cardiac complications and their association with </w:t>
      </w:r>
      <w:proofErr w:type="spellStart"/>
      <w:r w:rsidRPr="002250FF">
        <w:rPr>
          <w:rFonts w:ascii="Times New Roman" w:hAnsi="Times New Roman" w:cs="Times New Roman"/>
          <w:sz w:val="20"/>
        </w:rPr>
        <w:t>dosimetric</w:t>
      </w:r>
      <w:proofErr w:type="spellEnd"/>
      <w:r w:rsidRPr="002250FF">
        <w:rPr>
          <w:rFonts w:ascii="Times New Roman" w:hAnsi="Times New Roman" w:cs="Times New Roman"/>
          <w:sz w:val="20"/>
        </w:rPr>
        <w:t xml:space="preserve"> parameters.</w:t>
      </w:r>
    </w:p>
    <w:p w:rsidR="002250FF" w:rsidRPr="002250FF" w:rsidRDefault="002250FF" w:rsidP="002250FF">
      <w:pPr>
        <w:rPr>
          <w:rFonts w:ascii="Times New Roman" w:hAnsi="Times New Roman" w:cs="Times New Roman"/>
          <w:b/>
          <w:sz w:val="24"/>
        </w:rPr>
      </w:pPr>
      <w:r w:rsidRPr="002250FF">
        <w:rPr>
          <w:rFonts w:ascii="Times New Roman" w:hAnsi="Times New Roman" w:cs="Times New Roman"/>
          <w:b/>
          <w:sz w:val="24"/>
        </w:rPr>
        <w:t>Biography</w:t>
      </w:r>
    </w:p>
    <w:p w:rsidR="002250FF" w:rsidRPr="002250FF" w:rsidRDefault="002250FF" w:rsidP="002250FF">
      <w:pPr>
        <w:jc w:val="both"/>
        <w:rPr>
          <w:rFonts w:ascii="Times New Roman" w:hAnsi="Times New Roman" w:cs="Times New Roman"/>
          <w:sz w:val="20"/>
        </w:rPr>
      </w:pPr>
      <w:proofErr w:type="spellStart"/>
      <w:r w:rsidRPr="002250FF">
        <w:rPr>
          <w:rFonts w:ascii="Times New Roman" w:hAnsi="Times New Roman" w:cs="Times New Roman"/>
          <w:sz w:val="20"/>
        </w:rPr>
        <w:t>Ayush</w:t>
      </w:r>
      <w:proofErr w:type="spellEnd"/>
      <w:r w:rsidRPr="002250FF">
        <w:rPr>
          <w:rFonts w:ascii="Times New Roman" w:hAnsi="Times New Roman" w:cs="Times New Roman"/>
          <w:sz w:val="20"/>
        </w:rPr>
        <w:t xml:space="preserve"> </w:t>
      </w:r>
      <w:proofErr w:type="spellStart"/>
      <w:r w:rsidRPr="002250FF">
        <w:rPr>
          <w:rFonts w:ascii="Times New Roman" w:hAnsi="Times New Roman" w:cs="Times New Roman"/>
          <w:sz w:val="20"/>
        </w:rPr>
        <w:t>Garg</w:t>
      </w:r>
      <w:proofErr w:type="spellEnd"/>
      <w:r w:rsidRPr="002250FF">
        <w:rPr>
          <w:rFonts w:ascii="Times New Roman" w:hAnsi="Times New Roman" w:cs="Times New Roman"/>
          <w:sz w:val="20"/>
        </w:rPr>
        <w:t xml:space="preserve"> studied Radiation Oncology at </w:t>
      </w:r>
      <w:proofErr w:type="spellStart"/>
      <w:r w:rsidRPr="002250FF">
        <w:rPr>
          <w:rFonts w:ascii="Times New Roman" w:hAnsi="Times New Roman" w:cs="Times New Roman"/>
          <w:sz w:val="20"/>
        </w:rPr>
        <w:t>Shri</w:t>
      </w:r>
      <w:proofErr w:type="spellEnd"/>
      <w:r w:rsidRPr="002250FF">
        <w:rPr>
          <w:rFonts w:ascii="Times New Roman" w:hAnsi="Times New Roman" w:cs="Times New Roman"/>
          <w:sz w:val="20"/>
        </w:rPr>
        <w:t xml:space="preserve"> Ram </w:t>
      </w:r>
      <w:proofErr w:type="spellStart"/>
      <w:r w:rsidRPr="002250FF">
        <w:rPr>
          <w:rFonts w:ascii="Times New Roman" w:hAnsi="Times New Roman" w:cs="Times New Roman"/>
          <w:sz w:val="20"/>
        </w:rPr>
        <w:t>Murti</w:t>
      </w:r>
      <w:proofErr w:type="spellEnd"/>
      <w:r w:rsidRPr="002250FF">
        <w:rPr>
          <w:rFonts w:ascii="Times New Roman" w:hAnsi="Times New Roman" w:cs="Times New Roman"/>
          <w:sz w:val="20"/>
        </w:rPr>
        <w:t xml:space="preserve"> </w:t>
      </w:r>
      <w:proofErr w:type="spellStart"/>
      <w:r w:rsidRPr="002250FF">
        <w:rPr>
          <w:rFonts w:ascii="Times New Roman" w:hAnsi="Times New Roman" w:cs="Times New Roman"/>
          <w:sz w:val="20"/>
        </w:rPr>
        <w:t>Smarak</w:t>
      </w:r>
      <w:proofErr w:type="spellEnd"/>
      <w:r w:rsidRPr="002250FF">
        <w:rPr>
          <w:rFonts w:ascii="Times New Roman" w:hAnsi="Times New Roman" w:cs="Times New Roman"/>
          <w:sz w:val="20"/>
        </w:rPr>
        <w:t xml:space="preserve"> Institute of Medical Sciences, Bareilly, U. P. (India). He has been working as a medical teacher in the formation of post graduates, nursing staff training and under graduate students since 3 years. He has been doing scientific work at the Institute since 2020 and currently two projects are going on. With Dr. </w:t>
      </w:r>
      <w:proofErr w:type="spellStart"/>
      <w:r w:rsidRPr="002250FF">
        <w:rPr>
          <w:rFonts w:ascii="Times New Roman" w:hAnsi="Times New Roman" w:cs="Times New Roman"/>
          <w:sz w:val="20"/>
        </w:rPr>
        <w:t>Piyush</w:t>
      </w:r>
      <w:proofErr w:type="spellEnd"/>
      <w:r w:rsidRPr="002250FF">
        <w:rPr>
          <w:rFonts w:ascii="Times New Roman" w:hAnsi="Times New Roman" w:cs="Times New Roman"/>
          <w:sz w:val="20"/>
        </w:rPr>
        <w:t xml:space="preserve"> Kumar (</w:t>
      </w:r>
      <w:proofErr w:type="gramStart"/>
      <w:r w:rsidRPr="002250FF">
        <w:rPr>
          <w:rFonts w:ascii="Times New Roman" w:hAnsi="Times New Roman" w:cs="Times New Roman"/>
          <w:sz w:val="20"/>
        </w:rPr>
        <w:t>Professor &amp;</w:t>
      </w:r>
      <w:proofErr w:type="gramEnd"/>
      <w:r w:rsidRPr="002250FF">
        <w:rPr>
          <w:rFonts w:ascii="Times New Roman" w:hAnsi="Times New Roman" w:cs="Times New Roman"/>
          <w:sz w:val="20"/>
        </w:rPr>
        <w:t xml:space="preserve"> Head) he assisted at over 30 national and 5 international original research articles and various conferences. He published over 15 peer reviews about oncology work done in </w:t>
      </w:r>
      <w:proofErr w:type="spellStart"/>
      <w:r w:rsidRPr="002250FF">
        <w:rPr>
          <w:rFonts w:ascii="Times New Roman" w:hAnsi="Times New Roman" w:cs="Times New Roman"/>
          <w:sz w:val="20"/>
        </w:rPr>
        <w:t>Cureus</w:t>
      </w:r>
      <w:proofErr w:type="spellEnd"/>
      <w:r w:rsidRPr="002250FF">
        <w:rPr>
          <w:rFonts w:ascii="Times New Roman" w:hAnsi="Times New Roman" w:cs="Times New Roman"/>
          <w:sz w:val="20"/>
        </w:rPr>
        <w:t xml:space="preserve"> Journal of Medical Sciences (</w:t>
      </w:r>
      <w:proofErr w:type="spellStart"/>
      <w:r w:rsidRPr="002250FF">
        <w:rPr>
          <w:rFonts w:ascii="Times New Roman" w:hAnsi="Times New Roman" w:cs="Times New Roman"/>
          <w:sz w:val="20"/>
        </w:rPr>
        <w:t>Pubmed</w:t>
      </w:r>
      <w:proofErr w:type="spellEnd"/>
      <w:r w:rsidRPr="002250FF">
        <w:rPr>
          <w:rFonts w:ascii="Times New Roman" w:hAnsi="Times New Roman" w:cs="Times New Roman"/>
          <w:sz w:val="20"/>
        </w:rPr>
        <w:t xml:space="preserve"> indexed). Since 2016, </w:t>
      </w:r>
      <w:r>
        <w:rPr>
          <w:rFonts w:ascii="Times New Roman" w:hAnsi="Times New Roman" w:cs="Times New Roman"/>
          <w:sz w:val="20"/>
        </w:rPr>
        <w:t>he</w:t>
      </w:r>
      <w:r w:rsidRPr="002250FF">
        <w:rPr>
          <w:rFonts w:ascii="Times New Roman" w:hAnsi="Times New Roman" w:cs="Times New Roman"/>
          <w:sz w:val="20"/>
        </w:rPr>
        <w:t xml:space="preserve"> has belonged to the editorial board of the SRMS Journal of Medical Sciences.</w:t>
      </w:r>
      <w:bookmarkEnd w:id="0"/>
    </w:p>
    <w:sectPr w:rsidR="002250FF" w:rsidRPr="002250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0FF"/>
    <w:rsid w:val="002250FF"/>
    <w:rsid w:val="00474203"/>
    <w:rsid w:val="00535872"/>
    <w:rsid w:val="00687E41"/>
    <w:rsid w:val="0084100A"/>
    <w:rsid w:val="0090259A"/>
    <w:rsid w:val="00924B33"/>
    <w:rsid w:val="00A704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1</Pages>
  <Words>521</Words>
  <Characters>2970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2022-10-13T06:48:00Z</dcterms:created>
  <dcterms:modified xsi:type="dcterms:W3CDTF">2022-10-13T09:16:00Z</dcterms:modified>
</cp:coreProperties>
</file>