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5218">
      <w:pPr>
        <w:rPr>
          <w:rFonts w:ascii="Times New Roman" w:hAnsi="Times New Roman" w:cs="Times New Roman"/>
          <w:b/>
          <w:sz w:val="32"/>
        </w:rPr>
      </w:pPr>
      <w:r w:rsidRPr="00385218">
        <w:rPr>
          <w:rFonts w:ascii="Times New Roman" w:hAnsi="Times New Roman" w:cs="Times New Roman"/>
          <w:b/>
          <w:sz w:val="32"/>
        </w:rPr>
        <w:t>Comparative study of performances between single and double truncated square patch antenna with circular polarization for S-band small satellite applications</w:t>
      </w:r>
    </w:p>
    <w:p w:rsidR="00385218" w:rsidRDefault="00385218">
      <w:pPr>
        <w:rPr>
          <w:rFonts w:ascii="Times New Roman" w:hAnsi="Times New Roman" w:cs="Times New Roman"/>
          <w:sz w:val="24"/>
        </w:rPr>
      </w:pPr>
      <w:r w:rsidRPr="00385218">
        <w:rPr>
          <w:rFonts w:ascii="Times New Roman" w:hAnsi="Times New Roman" w:cs="Times New Roman"/>
          <w:sz w:val="24"/>
        </w:rPr>
        <w:t>M.A.</w:t>
      </w:r>
      <w:r>
        <w:rPr>
          <w:rFonts w:ascii="Times New Roman" w:hAnsi="Times New Roman" w:cs="Times New Roman"/>
          <w:sz w:val="24"/>
        </w:rPr>
        <w:t xml:space="preserve"> </w:t>
      </w:r>
      <w:proofErr w:type="spellStart"/>
      <w:r w:rsidRPr="00385218">
        <w:rPr>
          <w:rFonts w:ascii="Times New Roman" w:hAnsi="Times New Roman" w:cs="Times New Roman"/>
          <w:sz w:val="24"/>
        </w:rPr>
        <w:t>Mebrek</w:t>
      </w:r>
      <w:proofErr w:type="spellEnd"/>
      <w:r w:rsidRPr="00385218">
        <w:rPr>
          <w:rFonts w:ascii="Times New Roman" w:hAnsi="Times New Roman" w:cs="Times New Roman"/>
          <w:sz w:val="24"/>
        </w:rPr>
        <w:t>, M.</w:t>
      </w:r>
      <w:r>
        <w:rPr>
          <w:rFonts w:ascii="Times New Roman" w:hAnsi="Times New Roman" w:cs="Times New Roman"/>
          <w:sz w:val="24"/>
        </w:rPr>
        <w:t xml:space="preserve"> </w:t>
      </w:r>
      <w:proofErr w:type="spellStart"/>
      <w:r w:rsidRPr="00385218">
        <w:rPr>
          <w:rFonts w:ascii="Times New Roman" w:hAnsi="Times New Roman" w:cs="Times New Roman"/>
          <w:sz w:val="24"/>
        </w:rPr>
        <w:t>Bacha</w:t>
      </w:r>
      <w:proofErr w:type="spellEnd"/>
      <w:r>
        <w:rPr>
          <w:rFonts w:ascii="Times New Roman" w:hAnsi="Times New Roman" w:cs="Times New Roman"/>
          <w:sz w:val="24"/>
        </w:rPr>
        <w:t xml:space="preserve"> and</w:t>
      </w:r>
      <w:r w:rsidRPr="00385218">
        <w:rPr>
          <w:rFonts w:ascii="Times New Roman" w:hAnsi="Times New Roman" w:cs="Times New Roman"/>
          <w:sz w:val="24"/>
        </w:rPr>
        <w:t xml:space="preserve"> M.</w:t>
      </w:r>
      <w:r>
        <w:rPr>
          <w:rFonts w:ascii="Times New Roman" w:hAnsi="Times New Roman" w:cs="Times New Roman"/>
          <w:sz w:val="24"/>
        </w:rPr>
        <w:t xml:space="preserve"> </w:t>
      </w:r>
      <w:proofErr w:type="spellStart"/>
      <w:r w:rsidRPr="00385218">
        <w:rPr>
          <w:rFonts w:ascii="Times New Roman" w:hAnsi="Times New Roman" w:cs="Times New Roman"/>
          <w:sz w:val="24"/>
        </w:rPr>
        <w:t>Bensaada</w:t>
      </w:r>
      <w:proofErr w:type="spellEnd"/>
    </w:p>
    <w:p w:rsidR="00385218" w:rsidRDefault="00385218" w:rsidP="00385218">
      <w:pPr>
        <w:rPr>
          <w:rFonts w:ascii="Times New Roman" w:hAnsi="Times New Roman" w:cs="Times New Roman"/>
        </w:rPr>
      </w:pPr>
      <w:r w:rsidRPr="00385218">
        <w:rPr>
          <w:rFonts w:ascii="Times New Roman" w:hAnsi="Times New Roman" w:cs="Times New Roman"/>
        </w:rPr>
        <w:t>Center of Satellite Development</w:t>
      </w:r>
      <w:r w:rsidRPr="00385218">
        <w:rPr>
          <w:rFonts w:ascii="Times New Roman" w:hAnsi="Times New Roman" w:cs="Times New Roman"/>
        </w:rPr>
        <w:t xml:space="preserve"> </w:t>
      </w:r>
      <w:r w:rsidRPr="00385218">
        <w:rPr>
          <w:rFonts w:ascii="Times New Roman" w:hAnsi="Times New Roman" w:cs="Times New Roman"/>
        </w:rPr>
        <w:t>Oran, Algeria</w:t>
      </w:r>
    </w:p>
    <w:p w:rsidR="00385218" w:rsidRPr="007733D8" w:rsidRDefault="00385218" w:rsidP="007733D8">
      <w:pPr>
        <w:jc w:val="center"/>
        <w:rPr>
          <w:rFonts w:ascii="Times New Roman" w:hAnsi="Times New Roman" w:cs="Times New Roman"/>
          <w:b/>
          <w:sz w:val="24"/>
        </w:rPr>
      </w:pPr>
      <w:r w:rsidRPr="007733D8">
        <w:rPr>
          <w:rFonts w:ascii="Times New Roman" w:hAnsi="Times New Roman" w:cs="Times New Roman"/>
          <w:b/>
          <w:sz w:val="24"/>
        </w:rPr>
        <w:t>Abstract</w:t>
      </w:r>
    </w:p>
    <w:p w:rsidR="007733D8" w:rsidRDefault="007733D8" w:rsidP="007733D8">
      <w:pPr>
        <w:jc w:val="both"/>
        <w:rPr>
          <w:rFonts w:ascii="Times New Roman" w:hAnsi="Times New Roman" w:cs="Times New Roman"/>
          <w:sz w:val="20"/>
        </w:rPr>
      </w:pPr>
      <w:r w:rsidRPr="007733D8">
        <w:rPr>
          <w:rFonts w:ascii="Times New Roman" w:hAnsi="Times New Roman" w:cs="Times New Roman"/>
          <w:sz w:val="20"/>
        </w:rPr>
        <w:t>In this paper, two designs of patch antennas are presented and a comparative study of the performances of both designs is done. The two designs presented in this paper are: square patch antenna with single corner cut and square patch antenna with double corner cut, both designs are suitable for S-Band small satellites applications. For the both patch antennas, the analyses were done using HFSS and a comparison was made between them. The simulated antennas operate in the s-band frequency (around 2.2 GHz) and based on the obtained results, it can be noticed that the square patch with a single cut shows about 3dB higher return loss than the square patch with double cut. Also, the antenna with single cut has improved the axial ratio value where the single cut antenna has an axial ratio of 0.1723 and the one with double cut has an axial ratio of 0</w:t>
      </w:r>
      <w:bookmarkStart w:id="0" w:name="_GoBack"/>
      <w:bookmarkEnd w:id="0"/>
      <w:r w:rsidRPr="007733D8">
        <w:rPr>
          <w:rFonts w:ascii="Times New Roman" w:hAnsi="Times New Roman" w:cs="Times New Roman"/>
          <w:sz w:val="20"/>
        </w:rPr>
        <w:t>.6439, the both antennas gain are nearly the same.</w:t>
      </w:r>
    </w:p>
    <w:p w:rsidR="007733D8" w:rsidRDefault="007733D8" w:rsidP="007733D8">
      <w:pPr>
        <w:jc w:val="both"/>
        <w:rPr>
          <w:rFonts w:ascii="Times New Roman" w:hAnsi="Times New Roman" w:cs="Times New Roman"/>
          <w:sz w:val="20"/>
        </w:rPr>
      </w:pPr>
      <w:r w:rsidRPr="007733D8">
        <w:rPr>
          <w:rFonts w:ascii="Times New Roman" w:hAnsi="Times New Roman" w:cs="Times New Roman"/>
          <w:b/>
          <w:sz w:val="20"/>
        </w:rPr>
        <w:t>Keywords</w:t>
      </w:r>
      <w:r>
        <w:rPr>
          <w:rFonts w:ascii="Times New Roman" w:hAnsi="Times New Roman" w:cs="Times New Roman"/>
          <w:sz w:val="20"/>
        </w:rPr>
        <w:t xml:space="preserve">: </w:t>
      </w:r>
      <w:r w:rsidRPr="007733D8">
        <w:rPr>
          <w:rFonts w:ascii="Times New Roman" w:hAnsi="Times New Roman" w:cs="Times New Roman"/>
          <w:sz w:val="20"/>
        </w:rPr>
        <w:t>Circularly polarized</w:t>
      </w:r>
      <w:r>
        <w:rPr>
          <w:rFonts w:ascii="Times New Roman" w:hAnsi="Times New Roman" w:cs="Times New Roman"/>
          <w:sz w:val="20"/>
        </w:rPr>
        <w:t>,</w:t>
      </w:r>
      <w:r w:rsidRPr="007733D8">
        <w:rPr>
          <w:rFonts w:ascii="Times New Roman" w:hAnsi="Times New Roman" w:cs="Times New Roman"/>
          <w:sz w:val="20"/>
        </w:rPr>
        <w:t xml:space="preserve"> S-band</w:t>
      </w:r>
      <w:r>
        <w:rPr>
          <w:rFonts w:ascii="Times New Roman" w:hAnsi="Times New Roman" w:cs="Times New Roman"/>
          <w:sz w:val="20"/>
        </w:rPr>
        <w:t>,</w:t>
      </w:r>
      <w:r w:rsidRPr="007733D8">
        <w:rPr>
          <w:rFonts w:ascii="Times New Roman" w:hAnsi="Times New Roman" w:cs="Times New Roman"/>
          <w:sz w:val="20"/>
        </w:rPr>
        <w:t xml:space="preserve"> Square patch</w:t>
      </w:r>
      <w:r>
        <w:rPr>
          <w:rFonts w:ascii="Times New Roman" w:hAnsi="Times New Roman" w:cs="Times New Roman"/>
          <w:sz w:val="20"/>
        </w:rPr>
        <w:t>,</w:t>
      </w:r>
      <w:r w:rsidRPr="007733D8">
        <w:rPr>
          <w:rFonts w:ascii="Times New Roman" w:hAnsi="Times New Roman" w:cs="Times New Roman"/>
          <w:sz w:val="20"/>
        </w:rPr>
        <w:t xml:space="preserve"> Single corner cut, Double corner cut</w:t>
      </w:r>
      <w:r>
        <w:rPr>
          <w:rFonts w:ascii="Times New Roman" w:hAnsi="Times New Roman" w:cs="Times New Roman"/>
          <w:sz w:val="20"/>
        </w:rPr>
        <w:t>,</w:t>
      </w:r>
      <w:r w:rsidRPr="007733D8">
        <w:rPr>
          <w:rFonts w:ascii="Times New Roman" w:hAnsi="Times New Roman" w:cs="Times New Roman"/>
          <w:sz w:val="20"/>
        </w:rPr>
        <w:t xml:space="preserve"> High gain</w:t>
      </w:r>
      <w:r>
        <w:rPr>
          <w:rFonts w:ascii="Times New Roman" w:hAnsi="Times New Roman" w:cs="Times New Roman"/>
          <w:sz w:val="20"/>
        </w:rPr>
        <w:t>,</w:t>
      </w:r>
      <w:r w:rsidRPr="007733D8">
        <w:rPr>
          <w:rFonts w:ascii="Times New Roman" w:hAnsi="Times New Roman" w:cs="Times New Roman"/>
          <w:sz w:val="20"/>
        </w:rPr>
        <w:t xml:space="preserve"> Coaxial probe</w:t>
      </w:r>
      <w:r>
        <w:rPr>
          <w:rFonts w:ascii="Times New Roman" w:hAnsi="Times New Roman" w:cs="Times New Roman"/>
          <w:sz w:val="20"/>
        </w:rPr>
        <w:t>,</w:t>
      </w:r>
      <w:r w:rsidRPr="007733D8">
        <w:rPr>
          <w:rFonts w:ascii="Times New Roman" w:hAnsi="Times New Roman" w:cs="Times New Roman"/>
          <w:sz w:val="20"/>
        </w:rPr>
        <w:t xml:space="preserve"> Small satellites.</w:t>
      </w:r>
    </w:p>
    <w:p w:rsidR="00395CAE" w:rsidRPr="00395CAE" w:rsidRDefault="00395CAE" w:rsidP="00395CAE">
      <w:pPr>
        <w:rPr>
          <w:rFonts w:ascii="Times New Roman" w:hAnsi="Times New Roman" w:cs="Times New Roman"/>
          <w:b/>
          <w:sz w:val="24"/>
        </w:rPr>
      </w:pPr>
      <w:commentRangeStart w:id="1"/>
      <w:r w:rsidRPr="00395CAE">
        <w:rPr>
          <w:rFonts w:ascii="Times New Roman" w:hAnsi="Times New Roman" w:cs="Times New Roman"/>
          <w:b/>
          <w:sz w:val="24"/>
        </w:rPr>
        <w:t>Biography</w:t>
      </w:r>
      <w:commentRangeEnd w:id="1"/>
      <w:r w:rsidR="00117809">
        <w:rPr>
          <w:rStyle w:val="CommentReference"/>
        </w:rPr>
        <w:commentReference w:id="1"/>
      </w:r>
    </w:p>
    <w:p w:rsidR="00385218" w:rsidRPr="00385218" w:rsidRDefault="00385218" w:rsidP="00385218">
      <w:pPr>
        <w:rPr>
          <w:rFonts w:ascii="Times New Roman" w:hAnsi="Times New Roman" w:cs="Times New Roman"/>
          <w:sz w:val="24"/>
        </w:rPr>
      </w:pPr>
    </w:p>
    <w:sectPr w:rsidR="00385218" w:rsidRPr="003852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9-08T12:40:00Z" w:initials="SS">
    <w:p w:rsidR="00117809" w:rsidRDefault="00117809">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218"/>
    <w:rsid w:val="00117809"/>
    <w:rsid w:val="00385218"/>
    <w:rsid w:val="00395CAE"/>
    <w:rsid w:val="00474203"/>
    <w:rsid w:val="00535872"/>
    <w:rsid w:val="007733D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7809"/>
    <w:rPr>
      <w:sz w:val="16"/>
      <w:szCs w:val="16"/>
    </w:rPr>
  </w:style>
  <w:style w:type="paragraph" w:styleId="CommentText">
    <w:name w:val="annotation text"/>
    <w:basedOn w:val="Normal"/>
    <w:link w:val="CommentTextChar"/>
    <w:uiPriority w:val="99"/>
    <w:semiHidden/>
    <w:unhideWhenUsed/>
    <w:rsid w:val="00117809"/>
    <w:pPr>
      <w:spacing w:line="240" w:lineRule="auto"/>
    </w:pPr>
    <w:rPr>
      <w:sz w:val="20"/>
      <w:szCs w:val="20"/>
    </w:rPr>
  </w:style>
  <w:style w:type="character" w:customStyle="1" w:styleId="CommentTextChar">
    <w:name w:val="Comment Text Char"/>
    <w:basedOn w:val="DefaultParagraphFont"/>
    <w:link w:val="CommentText"/>
    <w:uiPriority w:val="99"/>
    <w:semiHidden/>
    <w:rsid w:val="00117809"/>
    <w:rPr>
      <w:sz w:val="20"/>
      <w:szCs w:val="20"/>
    </w:rPr>
  </w:style>
  <w:style w:type="paragraph" w:styleId="CommentSubject">
    <w:name w:val="annotation subject"/>
    <w:basedOn w:val="CommentText"/>
    <w:next w:val="CommentText"/>
    <w:link w:val="CommentSubjectChar"/>
    <w:uiPriority w:val="99"/>
    <w:semiHidden/>
    <w:unhideWhenUsed/>
    <w:rsid w:val="00117809"/>
    <w:rPr>
      <w:b/>
      <w:bCs/>
    </w:rPr>
  </w:style>
  <w:style w:type="character" w:customStyle="1" w:styleId="CommentSubjectChar">
    <w:name w:val="Comment Subject Char"/>
    <w:basedOn w:val="CommentTextChar"/>
    <w:link w:val="CommentSubject"/>
    <w:uiPriority w:val="99"/>
    <w:semiHidden/>
    <w:rsid w:val="00117809"/>
    <w:rPr>
      <w:b/>
      <w:bCs/>
      <w:sz w:val="20"/>
      <w:szCs w:val="20"/>
    </w:rPr>
  </w:style>
  <w:style w:type="paragraph" w:styleId="BalloonText">
    <w:name w:val="Balloon Text"/>
    <w:basedOn w:val="Normal"/>
    <w:link w:val="BalloonTextChar"/>
    <w:uiPriority w:val="99"/>
    <w:semiHidden/>
    <w:unhideWhenUsed/>
    <w:rsid w:val="001178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8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7809"/>
    <w:rPr>
      <w:sz w:val="16"/>
      <w:szCs w:val="16"/>
    </w:rPr>
  </w:style>
  <w:style w:type="paragraph" w:styleId="CommentText">
    <w:name w:val="annotation text"/>
    <w:basedOn w:val="Normal"/>
    <w:link w:val="CommentTextChar"/>
    <w:uiPriority w:val="99"/>
    <w:semiHidden/>
    <w:unhideWhenUsed/>
    <w:rsid w:val="00117809"/>
    <w:pPr>
      <w:spacing w:line="240" w:lineRule="auto"/>
    </w:pPr>
    <w:rPr>
      <w:sz w:val="20"/>
      <w:szCs w:val="20"/>
    </w:rPr>
  </w:style>
  <w:style w:type="character" w:customStyle="1" w:styleId="CommentTextChar">
    <w:name w:val="Comment Text Char"/>
    <w:basedOn w:val="DefaultParagraphFont"/>
    <w:link w:val="CommentText"/>
    <w:uiPriority w:val="99"/>
    <w:semiHidden/>
    <w:rsid w:val="00117809"/>
    <w:rPr>
      <w:sz w:val="20"/>
      <w:szCs w:val="20"/>
    </w:rPr>
  </w:style>
  <w:style w:type="paragraph" w:styleId="CommentSubject">
    <w:name w:val="annotation subject"/>
    <w:basedOn w:val="CommentText"/>
    <w:next w:val="CommentText"/>
    <w:link w:val="CommentSubjectChar"/>
    <w:uiPriority w:val="99"/>
    <w:semiHidden/>
    <w:unhideWhenUsed/>
    <w:rsid w:val="00117809"/>
    <w:rPr>
      <w:b/>
      <w:bCs/>
    </w:rPr>
  </w:style>
  <w:style w:type="character" w:customStyle="1" w:styleId="CommentSubjectChar">
    <w:name w:val="Comment Subject Char"/>
    <w:basedOn w:val="CommentTextChar"/>
    <w:link w:val="CommentSubject"/>
    <w:uiPriority w:val="99"/>
    <w:semiHidden/>
    <w:rsid w:val="00117809"/>
    <w:rPr>
      <w:b/>
      <w:bCs/>
      <w:sz w:val="20"/>
      <w:szCs w:val="20"/>
    </w:rPr>
  </w:style>
  <w:style w:type="paragraph" w:styleId="BalloonText">
    <w:name w:val="Balloon Text"/>
    <w:basedOn w:val="Normal"/>
    <w:link w:val="BalloonTextChar"/>
    <w:uiPriority w:val="99"/>
    <w:semiHidden/>
    <w:unhideWhenUsed/>
    <w:rsid w:val="001178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8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2022-09-08T06:15:00Z</dcterms:created>
  <dcterms:modified xsi:type="dcterms:W3CDTF">2022-09-08T07:10:00Z</dcterms:modified>
</cp:coreProperties>
</file>