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4B493B">
      <w:pPr>
        <w:rPr>
          <w:rFonts w:ascii="Times New Roman" w:hAnsi="Times New Roman" w:cs="Times New Roman"/>
          <w:b/>
          <w:sz w:val="32"/>
        </w:rPr>
      </w:pPr>
      <w:r w:rsidRPr="004B493B">
        <w:rPr>
          <w:rFonts w:ascii="Times New Roman" w:hAnsi="Times New Roman" w:cs="Times New Roman"/>
          <w:b/>
          <w:sz w:val="32"/>
        </w:rPr>
        <w:t>Challenges of validating old HPLC drug methods with the new HPLC chemistries by generic pharma industry</w:t>
      </w:r>
    </w:p>
    <w:p w:rsidR="004B493B" w:rsidRDefault="004B493B">
      <w:pPr>
        <w:rPr>
          <w:rFonts w:ascii="Times New Roman" w:hAnsi="Times New Roman" w:cs="Times New Roman"/>
          <w:sz w:val="24"/>
        </w:rPr>
      </w:pPr>
      <w:proofErr w:type="spellStart"/>
      <w:r w:rsidRPr="004B493B">
        <w:rPr>
          <w:rFonts w:ascii="Times New Roman" w:hAnsi="Times New Roman" w:cs="Times New Roman"/>
          <w:sz w:val="24"/>
        </w:rPr>
        <w:t>Hemant</w:t>
      </w:r>
      <w:proofErr w:type="spellEnd"/>
      <w:r w:rsidRPr="004B493B">
        <w:rPr>
          <w:rFonts w:ascii="Times New Roman" w:hAnsi="Times New Roman" w:cs="Times New Roman"/>
          <w:sz w:val="24"/>
        </w:rPr>
        <w:t xml:space="preserve"> </w:t>
      </w:r>
      <w:proofErr w:type="spellStart"/>
      <w:r w:rsidRPr="004B493B">
        <w:rPr>
          <w:rFonts w:ascii="Times New Roman" w:hAnsi="Times New Roman" w:cs="Times New Roman"/>
          <w:sz w:val="24"/>
        </w:rPr>
        <w:t>Kohli</w:t>
      </w:r>
      <w:proofErr w:type="spellEnd"/>
      <w:r>
        <w:rPr>
          <w:rFonts w:ascii="Times New Roman" w:hAnsi="Times New Roman" w:cs="Times New Roman"/>
          <w:sz w:val="24"/>
        </w:rPr>
        <w:t xml:space="preserve"> </w:t>
      </w:r>
    </w:p>
    <w:p w:rsidR="004B493B" w:rsidRPr="004B493B" w:rsidRDefault="004B493B">
      <w:pPr>
        <w:rPr>
          <w:rFonts w:ascii="Times New Roman" w:hAnsi="Times New Roman" w:cs="Times New Roman"/>
        </w:rPr>
      </w:pPr>
      <w:commentRangeStart w:id="0"/>
      <w:r w:rsidRPr="004B493B">
        <w:rPr>
          <w:rFonts w:ascii="Times New Roman" w:hAnsi="Times New Roman" w:cs="Times New Roman"/>
        </w:rPr>
        <w:t>University</w:t>
      </w:r>
      <w:commentRangeEnd w:id="0"/>
      <w:r>
        <w:rPr>
          <w:rStyle w:val="CommentReference"/>
        </w:rPr>
        <w:commentReference w:id="0"/>
      </w:r>
      <w:r w:rsidRPr="004B493B">
        <w:rPr>
          <w:rFonts w:ascii="Times New Roman" w:hAnsi="Times New Roman" w:cs="Times New Roman"/>
        </w:rPr>
        <w:t>, India</w:t>
      </w:r>
    </w:p>
    <w:p w:rsidR="004B493B" w:rsidRPr="004B493B" w:rsidRDefault="004B493B" w:rsidP="004B493B">
      <w:pPr>
        <w:jc w:val="center"/>
        <w:rPr>
          <w:rFonts w:ascii="Times New Roman" w:hAnsi="Times New Roman" w:cs="Times New Roman"/>
          <w:b/>
          <w:sz w:val="24"/>
        </w:rPr>
      </w:pPr>
      <w:r w:rsidRPr="004B493B">
        <w:rPr>
          <w:rFonts w:ascii="Times New Roman" w:hAnsi="Times New Roman" w:cs="Times New Roman"/>
          <w:b/>
          <w:sz w:val="24"/>
        </w:rPr>
        <w:t>Abstract</w:t>
      </w:r>
    </w:p>
    <w:p w:rsidR="004B493B" w:rsidRPr="004B493B" w:rsidRDefault="004B493B" w:rsidP="004B493B">
      <w:pPr>
        <w:jc w:val="both"/>
        <w:rPr>
          <w:rFonts w:ascii="Times New Roman" w:hAnsi="Times New Roman" w:cs="Times New Roman"/>
          <w:sz w:val="20"/>
        </w:rPr>
      </w:pPr>
      <w:r w:rsidRPr="004B493B">
        <w:rPr>
          <w:rFonts w:ascii="Times New Roman" w:hAnsi="Times New Roman" w:cs="Times New Roman"/>
          <w:sz w:val="20"/>
        </w:rPr>
        <w:t xml:space="preserve">The challenge that generic pharma industries and research organizations face is that they </w:t>
      </w:r>
      <w:r w:rsidRPr="004B493B">
        <w:rPr>
          <w:rFonts w:ascii="Times New Roman" w:hAnsi="Times New Roman" w:cs="Times New Roman"/>
          <w:sz w:val="20"/>
        </w:rPr>
        <w:t>constantly need</w:t>
      </w:r>
      <w:r w:rsidRPr="004B493B">
        <w:rPr>
          <w:rFonts w:ascii="Times New Roman" w:hAnsi="Times New Roman" w:cs="Times New Roman"/>
          <w:sz w:val="20"/>
        </w:rPr>
        <w:t xml:space="preserve"> to update and change the old HPLC stationary phases with new chem</w:t>
      </w:r>
      <w:bookmarkStart w:id="1" w:name="_GoBack"/>
      <w:bookmarkEnd w:id="1"/>
      <w:r w:rsidRPr="004B493B">
        <w:rPr>
          <w:rFonts w:ascii="Times New Roman" w:hAnsi="Times New Roman" w:cs="Times New Roman"/>
          <w:sz w:val="20"/>
        </w:rPr>
        <w:t xml:space="preserve">istry. The reason for this is because the HPLC method is not called out in the 5 bibles of the pharma industry (USP/EP/BP/IP/JP/CP) and it would cost more to revalidate than to simply update the stationary phases. </w:t>
      </w:r>
    </w:p>
    <w:p w:rsidR="004B493B" w:rsidRPr="004B493B" w:rsidRDefault="004B493B" w:rsidP="004B493B">
      <w:pPr>
        <w:jc w:val="both"/>
        <w:rPr>
          <w:rFonts w:ascii="Times New Roman" w:hAnsi="Times New Roman" w:cs="Times New Roman"/>
          <w:sz w:val="20"/>
        </w:rPr>
      </w:pPr>
      <w:r w:rsidRPr="004B493B">
        <w:rPr>
          <w:rFonts w:ascii="Times New Roman" w:hAnsi="Times New Roman" w:cs="Times New Roman"/>
          <w:sz w:val="20"/>
        </w:rPr>
        <w:t xml:space="preserve">It's easy to see that many of the </w:t>
      </w:r>
      <w:proofErr w:type="spellStart"/>
      <w:r w:rsidRPr="004B493B">
        <w:rPr>
          <w:rFonts w:ascii="Times New Roman" w:hAnsi="Times New Roman" w:cs="Times New Roman"/>
          <w:sz w:val="20"/>
        </w:rPr>
        <w:t>pharmacopeial</w:t>
      </w:r>
      <w:proofErr w:type="spellEnd"/>
      <w:r w:rsidRPr="004B493B">
        <w:rPr>
          <w:rFonts w:ascii="Times New Roman" w:hAnsi="Times New Roman" w:cs="Times New Roman"/>
          <w:sz w:val="20"/>
        </w:rPr>
        <w:t xml:space="preserve"> methods are quite old</w:t>
      </w:r>
      <w:r>
        <w:rPr>
          <w:rFonts w:ascii="Times New Roman" w:hAnsi="Times New Roman" w:cs="Times New Roman"/>
          <w:sz w:val="20"/>
        </w:rPr>
        <w:t xml:space="preserve"> and</w:t>
      </w:r>
      <w:r w:rsidRPr="004B493B">
        <w:rPr>
          <w:rFonts w:ascii="Times New Roman" w:hAnsi="Times New Roman" w:cs="Times New Roman"/>
          <w:sz w:val="20"/>
        </w:rPr>
        <w:t xml:space="preserve"> research into updating them is limited. This lack of updates has resulted in most generic pharma industries still depending on old stationary reverse-phase chemistries.</w:t>
      </w:r>
    </w:p>
    <w:p w:rsidR="004B493B" w:rsidRPr="004B493B" w:rsidRDefault="004B493B" w:rsidP="004B493B">
      <w:pPr>
        <w:jc w:val="both"/>
        <w:rPr>
          <w:rFonts w:ascii="Times New Roman" w:hAnsi="Times New Roman" w:cs="Times New Roman"/>
          <w:sz w:val="20"/>
        </w:rPr>
      </w:pPr>
      <w:r w:rsidRPr="004B493B">
        <w:rPr>
          <w:rFonts w:ascii="Times New Roman" w:hAnsi="Times New Roman" w:cs="Times New Roman"/>
          <w:sz w:val="20"/>
        </w:rPr>
        <w:t>When you're working with old HPLC Phase chemistry, it's easy to miss impurities in the related substance methods. Recent findings of nitrosamines have had a big impact on the cardiovascular and pulmonary drugs market, as the compound is cancer-causing. There will be many such methods which, if updated by using new stationary phase HPLC chemistries, will evolve and impurities which can be dangerous to human or animal health could be found.</w:t>
      </w:r>
    </w:p>
    <w:p w:rsidR="004B493B" w:rsidRPr="004B493B" w:rsidRDefault="004B493B" w:rsidP="004B493B">
      <w:pPr>
        <w:jc w:val="both"/>
        <w:rPr>
          <w:rFonts w:ascii="Times New Roman" w:hAnsi="Times New Roman" w:cs="Times New Roman"/>
          <w:sz w:val="20"/>
        </w:rPr>
      </w:pPr>
      <w:r w:rsidRPr="004B493B">
        <w:rPr>
          <w:rFonts w:ascii="Times New Roman" w:hAnsi="Times New Roman" w:cs="Times New Roman"/>
          <w:sz w:val="20"/>
        </w:rPr>
        <w:t>If these methods are not updated, a large part of the world that uses drugs and cosmetics will remain at risk for impurities. Continual improvement of these methods is essential to maintaining safety for users of these products.</w:t>
      </w:r>
    </w:p>
    <w:p w:rsidR="004B493B" w:rsidRDefault="004B493B" w:rsidP="004B493B">
      <w:pPr>
        <w:jc w:val="both"/>
        <w:rPr>
          <w:rFonts w:ascii="Times New Roman" w:hAnsi="Times New Roman" w:cs="Times New Roman"/>
          <w:sz w:val="20"/>
        </w:rPr>
      </w:pPr>
      <w:r w:rsidRPr="004B493B">
        <w:rPr>
          <w:rFonts w:ascii="Times New Roman" w:hAnsi="Times New Roman" w:cs="Times New Roman"/>
          <w:sz w:val="20"/>
        </w:rPr>
        <w:t>It is my strong belief that we should change the methods we use for newer phase chemistries in order to explore the impurities present in drugs. These impurities should be characterized and analyzed for their potency in drug mixtures. This will help us determine if they are hazardous for humankind and whether or not they can be used to produce safer drugs for the treatment of diseases.</w:t>
      </w:r>
    </w:p>
    <w:p w:rsidR="004B493B" w:rsidRPr="004B493B" w:rsidRDefault="004B493B" w:rsidP="004B493B">
      <w:pPr>
        <w:rPr>
          <w:rFonts w:ascii="Times New Roman" w:hAnsi="Times New Roman" w:cs="Times New Roman"/>
          <w:b/>
          <w:sz w:val="24"/>
        </w:rPr>
      </w:pPr>
      <w:commentRangeStart w:id="2"/>
      <w:r w:rsidRPr="004B493B">
        <w:rPr>
          <w:rFonts w:ascii="Times New Roman" w:hAnsi="Times New Roman" w:cs="Times New Roman"/>
          <w:b/>
          <w:sz w:val="24"/>
        </w:rPr>
        <w:t>Biography</w:t>
      </w:r>
      <w:commentRangeEnd w:id="2"/>
      <w:r>
        <w:rPr>
          <w:rStyle w:val="CommentReference"/>
        </w:rPr>
        <w:commentReference w:id="2"/>
      </w:r>
    </w:p>
    <w:p w:rsidR="004B493B" w:rsidRPr="004B493B" w:rsidRDefault="004B493B" w:rsidP="004B493B">
      <w:pPr>
        <w:jc w:val="both"/>
        <w:rPr>
          <w:rFonts w:ascii="Times New Roman" w:hAnsi="Times New Roman" w:cs="Times New Roman"/>
          <w:sz w:val="20"/>
        </w:rPr>
      </w:pPr>
    </w:p>
    <w:sectPr w:rsidR="004B493B" w:rsidRPr="004B493B">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3-03-23T12:12:00Z" w:initials="SS">
    <w:p w:rsidR="004B493B" w:rsidRDefault="004B493B">
      <w:pPr>
        <w:pStyle w:val="CommentText"/>
      </w:pPr>
      <w:r>
        <w:rPr>
          <w:rStyle w:val="CommentReference"/>
        </w:rPr>
        <w:annotationRef/>
      </w:r>
      <w:r>
        <w:t xml:space="preserve">Add University </w:t>
      </w:r>
    </w:p>
  </w:comment>
  <w:comment w:id="2" w:author="Swetha Sandala" w:date="2023-03-23T12:12:00Z" w:initials="SS">
    <w:p w:rsidR="004B493B" w:rsidRDefault="004B493B">
      <w:pPr>
        <w:pStyle w:val="CommentText"/>
      </w:pPr>
      <w:r>
        <w:rPr>
          <w:rStyle w:val="CommentReference"/>
        </w:rPr>
        <w:annotationRef/>
      </w:r>
      <w:r>
        <w:t>Add biography</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493B"/>
    <w:rsid w:val="0032354D"/>
    <w:rsid w:val="00474203"/>
    <w:rsid w:val="004B493B"/>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4B493B"/>
    <w:rPr>
      <w:sz w:val="16"/>
      <w:szCs w:val="16"/>
    </w:rPr>
  </w:style>
  <w:style w:type="paragraph" w:styleId="CommentText">
    <w:name w:val="annotation text"/>
    <w:basedOn w:val="Normal"/>
    <w:link w:val="CommentTextChar"/>
    <w:uiPriority w:val="99"/>
    <w:semiHidden/>
    <w:unhideWhenUsed/>
    <w:rsid w:val="004B493B"/>
    <w:pPr>
      <w:spacing w:line="240" w:lineRule="auto"/>
    </w:pPr>
    <w:rPr>
      <w:sz w:val="20"/>
      <w:szCs w:val="20"/>
    </w:rPr>
  </w:style>
  <w:style w:type="character" w:customStyle="1" w:styleId="CommentTextChar">
    <w:name w:val="Comment Text Char"/>
    <w:basedOn w:val="DefaultParagraphFont"/>
    <w:link w:val="CommentText"/>
    <w:uiPriority w:val="99"/>
    <w:semiHidden/>
    <w:rsid w:val="004B493B"/>
    <w:rPr>
      <w:sz w:val="20"/>
      <w:szCs w:val="20"/>
    </w:rPr>
  </w:style>
  <w:style w:type="paragraph" w:styleId="CommentSubject">
    <w:name w:val="annotation subject"/>
    <w:basedOn w:val="CommentText"/>
    <w:next w:val="CommentText"/>
    <w:link w:val="CommentSubjectChar"/>
    <w:uiPriority w:val="99"/>
    <w:semiHidden/>
    <w:unhideWhenUsed/>
    <w:rsid w:val="004B493B"/>
    <w:rPr>
      <w:b/>
      <w:bCs/>
    </w:rPr>
  </w:style>
  <w:style w:type="character" w:customStyle="1" w:styleId="CommentSubjectChar">
    <w:name w:val="Comment Subject Char"/>
    <w:basedOn w:val="CommentTextChar"/>
    <w:link w:val="CommentSubject"/>
    <w:uiPriority w:val="99"/>
    <w:semiHidden/>
    <w:rsid w:val="004B493B"/>
    <w:rPr>
      <w:b/>
      <w:bCs/>
      <w:sz w:val="20"/>
      <w:szCs w:val="20"/>
    </w:rPr>
  </w:style>
  <w:style w:type="paragraph" w:styleId="BalloonText">
    <w:name w:val="Balloon Text"/>
    <w:basedOn w:val="Normal"/>
    <w:link w:val="BalloonTextChar"/>
    <w:uiPriority w:val="99"/>
    <w:semiHidden/>
    <w:unhideWhenUsed/>
    <w:rsid w:val="004B493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493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4B493B"/>
    <w:rPr>
      <w:sz w:val="16"/>
      <w:szCs w:val="16"/>
    </w:rPr>
  </w:style>
  <w:style w:type="paragraph" w:styleId="CommentText">
    <w:name w:val="annotation text"/>
    <w:basedOn w:val="Normal"/>
    <w:link w:val="CommentTextChar"/>
    <w:uiPriority w:val="99"/>
    <w:semiHidden/>
    <w:unhideWhenUsed/>
    <w:rsid w:val="004B493B"/>
    <w:pPr>
      <w:spacing w:line="240" w:lineRule="auto"/>
    </w:pPr>
    <w:rPr>
      <w:sz w:val="20"/>
      <w:szCs w:val="20"/>
    </w:rPr>
  </w:style>
  <w:style w:type="character" w:customStyle="1" w:styleId="CommentTextChar">
    <w:name w:val="Comment Text Char"/>
    <w:basedOn w:val="DefaultParagraphFont"/>
    <w:link w:val="CommentText"/>
    <w:uiPriority w:val="99"/>
    <w:semiHidden/>
    <w:rsid w:val="004B493B"/>
    <w:rPr>
      <w:sz w:val="20"/>
      <w:szCs w:val="20"/>
    </w:rPr>
  </w:style>
  <w:style w:type="paragraph" w:styleId="CommentSubject">
    <w:name w:val="annotation subject"/>
    <w:basedOn w:val="CommentText"/>
    <w:next w:val="CommentText"/>
    <w:link w:val="CommentSubjectChar"/>
    <w:uiPriority w:val="99"/>
    <w:semiHidden/>
    <w:unhideWhenUsed/>
    <w:rsid w:val="004B493B"/>
    <w:rPr>
      <w:b/>
      <w:bCs/>
    </w:rPr>
  </w:style>
  <w:style w:type="character" w:customStyle="1" w:styleId="CommentSubjectChar">
    <w:name w:val="Comment Subject Char"/>
    <w:basedOn w:val="CommentTextChar"/>
    <w:link w:val="CommentSubject"/>
    <w:uiPriority w:val="99"/>
    <w:semiHidden/>
    <w:rsid w:val="004B493B"/>
    <w:rPr>
      <w:b/>
      <w:bCs/>
      <w:sz w:val="20"/>
      <w:szCs w:val="20"/>
    </w:rPr>
  </w:style>
  <w:style w:type="paragraph" w:styleId="BalloonText">
    <w:name w:val="Balloon Text"/>
    <w:basedOn w:val="Normal"/>
    <w:link w:val="BalloonTextChar"/>
    <w:uiPriority w:val="99"/>
    <w:semiHidden/>
    <w:unhideWhenUsed/>
    <w:rsid w:val="004B493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493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comments" Target="comment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275</Words>
  <Characters>1573</Characters>
  <Application>Microsoft Office Word</Application>
  <DocSecurity>0</DocSecurity>
  <Lines>13</Lines>
  <Paragraphs>3</Paragraphs>
  <ScaleCrop>false</ScaleCrop>
  <Company/>
  <LinksUpToDate>false</LinksUpToDate>
  <CharactersWithSpaces>1845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2023-03-23T06:32:00Z</dcterms:created>
  <dcterms:modified xsi:type="dcterms:W3CDTF">2023-03-23T06:43:00Z</dcterms:modified>
</cp:coreProperties>
</file>