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D574B">
      <w:pPr>
        <w:rPr>
          <w:rFonts w:ascii="Times New Roman" w:hAnsi="Times New Roman" w:cs="Times New Roman"/>
          <w:b/>
          <w:sz w:val="32"/>
          <w:szCs w:val="32"/>
        </w:rPr>
      </w:pPr>
      <w:bookmarkStart w:id="0" w:name="_GoBack"/>
      <w:r w:rsidRPr="00DD574B">
        <w:rPr>
          <w:rFonts w:ascii="Times New Roman" w:hAnsi="Times New Roman" w:cs="Times New Roman"/>
          <w:b/>
          <w:sz w:val="32"/>
          <w:szCs w:val="32"/>
        </w:rPr>
        <w:t xml:space="preserve">Axillary Lymph Node Dissection (ALND) combined with radiotherapy for </w:t>
      </w:r>
      <w:proofErr w:type="spellStart"/>
      <w:r w:rsidRPr="00DD574B">
        <w:rPr>
          <w:rFonts w:ascii="Times New Roman" w:hAnsi="Times New Roman" w:cs="Times New Roman"/>
          <w:b/>
          <w:sz w:val="32"/>
          <w:szCs w:val="32"/>
        </w:rPr>
        <w:t>Trichilemmal</w:t>
      </w:r>
      <w:proofErr w:type="spellEnd"/>
      <w:r w:rsidRPr="00DD574B">
        <w:rPr>
          <w:rFonts w:ascii="Times New Roman" w:hAnsi="Times New Roman" w:cs="Times New Roman"/>
          <w:b/>
          <w:sz w:val="32"/>
          <w:szCs w:val="32"/>
        </w:rPr>
        <w:t xml:space="preserve"> Carcinoma (TC) with giant lymph node metastasis: A case report</w:t>
      </w:r>
    </w:p>
    <w:p w:rsidR="00DD574B" w:rsidRDefault="00DD574B">
      <w:pPr>
        <w:rPr>
          <w:rFonts w:ascii="Times New Roman" w:hAnsi="Times New Roman" w:cs="Times New Roman"/>
          <w:sz w:val="24"/>
          <w:szCs w:val="32"/>
        </w:rPr>
      </w:pPr>
      <w:proofErr w:type="spellStart"/>
      <w:r w:rsidRPr="00DD574B">
        <w:rPr>
          <w:rFonts w:ascii="Times New Roman" w:hAnsi="Times New Roman" w:cs="Times New Roman"/>
          <w:sz w:val="24"/>
          <w:szCs w:val="32"/>
        </w:rPr>
        <w:t>Wenjie</w:t>
      </w:r>
      <w:proofErr w:type="spellEnd"/>
      <w:r w:rsidRPr="00DD574B">
        <w:rPr>
          <w:rFonts w:ascii="Times New Roman" w:hAnsi="Times New Roman" w:cs="Times New Roman"/>
          <w:sz w:val="24"/>
          <w:szCs w:val="32"/>
        </w:rPr>
        <w:t xml:space="preserve"> </w:t>
      </w:r>
      <w:proofErr w:type="spellStart"/>
      <w:r w:rsidRPr="00DD574B">
        <w:rPr>
          <w:rFonts w:ascii="Times New Roman" w:hAnsi="Times New Roman" w:cs="Times New Roman"/>
          <w:sz w:val="24"/>
          <w:szCs w:val="32"/>
        </w:rPr>
        <w:t>Lv</w:t>
      </w:r>
      <w:proofErr w:type="spellEnd"/>
    </w:p>
    <w:p w:rsidR="00DD574B" w:rsidRPr="00DD574B" w:rsidRDefault="00DD574B">
      <w:pPr>
        <w:rPr>
          <w:rFonts w:ascii="Times New Roman" w:hAnsi="Times New Roman" w:cs="Times New Roman"/>
          <w:szCs w:val="32"/>
        </w:rPr>
      </w:pPr>
      <w:r w:rsidRPr="00DD574B">
        <w:rPr>
          <w:rFonts w:ascii="Times New Roman" w:hAnsi="Times New Roman" w:cs="Times New Roman"/>
          <w:szCs w:val="32"/>
        </w:rPr>
        <w:t xml:space="preserve">Xinhua Hospital Affiliated to Shanghai </w:t>
      </w:r>
      <w:proofErr w:type="spellStart"/>
      <w:r w:rsidRPr="00DD574B">
        <w:rPr>
          <w:rFonts w:ascii="Times New Roman" w:hAnsi="Times New Roman" w:cs="Times New Roman"/>
          <w:szCs w:val="32"/>
        </w:rPr>
        <w:t>Jiaotong</w:t>
      </w:r>
      <w:proofErr w:type="spellEnd"/>
      <w:r w:rsidRPr="00DD574B">
        <w:rPr>
          <w:rFonts w:ascii="Times New Roman" w:hAnsi="Times New Roman" w:cs="Times New Roman"/>
          <w:szCs w:val="32"/>
        </w:rPr>
        <w:t xml:space="preserve"> University School of Medicine, China</w:t>
      </w:r>
    </w:p>
    <w:p w:rsidR="00DD574B" w:rsidRPr="00DD574B" w:rsidRDefault="00DD574B" w:rsidP="00DD574B">
      <w:pPr>
        <w:jc w:val="center"/>
        <w:rPr>
          <w:rFonts w:ascii="Times New Roman" w:hAnsi="Times New Roman" w:cs="Times New Roman"/>
          <w:b/>
          <w:sz w:val="24"/>
          <w:szCs w:val="32"/>
        </w:rPr>
      </w:pPr>
      <w:r w:rsidRPr="00DD574B">
        <w:rPr>
          <w:rFonts w:ascii="Times New Roman" w:hAnsi="Times New Roman" w:cs="Times New Roman"/>
          <w:b/>
          <w:sz w:val="24"/>
          <w:szCs w:val="32"/>
        </w:rPr>
        <w:t>Abstract</w:t>
      </w:r>
    </w:p>
    <w:p w:rsidR="00DD574B" w:rsidRPr="00DD574B" w:rsidRDefault="00DD574B" w:rsidP="00DD574B">
      <w:pPr>
        <w:jc w:val="both"/>
        <w:rPr>
          <w:rFonts w:ascii="Times New Roman" w:hAnsi="Times New Roman" w:cs="Times New Roman"/>
          <w:sz w:val="20"/>
          <w:szCs w:val="32"/>
        </w:rPr>
      </w:pPr>
      <w:r w:rsidRPr="00DD574B">
        <w:rPr>
          <w:rFonts w:ascii="Times New Roman" w:hAnsi="Times New Roman" w:cs="Times New Roman"/>
          <w:b/>
          <w:sz w:val="20"/>
          <w:szCs w:val="32"/>
        </w:rPr>
        <w:t>Background:</w:t>
      </w:r>
      <w:r w:rsidRPr="00DD574B">
        <w:rPr>
          <w:rFonts w:ascii="Times New Roman" w:hAnsi="Times New Roman" w:cs="Times New Roman"/>
          <w:sz w:val="20"/>
          <w:szCs w:val="32"/>
        </w:rPr>
        <w:t xml:space="preserve"> </w:t>
      </w:r>
      <w:proofErr w:type="spellStart"/>
      <w:r w:rsidRPr="00DD574B">
        <w:rPr>
          <w:rFonts w:ascii="Times New Roman" w:hAnsi="Times New Roman" w:cs="Times New Roman"/>
          <w:sz w:val="20"/>
          <w:szCs w:val="32"/>
        </w:rPr>
        <w:t>Trichilemmal</w:t>
      </w:r>
      <w:proofErr w:type="spellEnd"/>
      <w:r w:rsidRPr="00DD574B">
        <w:rPr>
          <w:rFonts w:ascii="Times New Roman" w:hAnsi="Times New Roman" w:cs="Times New Roman"/>
          <w:sz w:val="20"/>
          <w:szCs w:val="32"/>
        </w:rPr>
        <w:t xml:space="preserve"> Carcinoma (TC) is a rare malignancy with a poor outcome if local recurrence and distant metastasis occur. There is no treatment strategy for such a disease.</w:t>
      </w:r>
    </w:p>
    <w:p w:rsidR="00DD574B" w:rsidRPr="00DD574B" w:rsidRDefault="00DD574B" w:rsidP="00DD574B">
      <w:pPr>
        <w:jc w:val="both"/>
        <w:rPr>
          <w:rFonts w:ascii="Times New Roman" w:hAnsi="Times New Roman" w:cs="Times New Roman"/>
          <w:sz w:val="20"/>
          <w:szCs w:val="32"/>
        </w:rPr>
      </w:pPr>
      <w:r w:rsidRPr="00DD574B">
        <w:rPr>
          <w:rFonts w:ascii="Times New Roman" w:hAnsi="Times New Roman" w:cs="Times New Roman"/>
          <w:b/>
          <w:sz w:val="20"/>
          <w:szCs w:val="32"/>
        </w:rPr>
        <w:t>Case presentation:</w:t>
      </w:r>
      <w:r w:rsidRPr="00DD574B">
        <w:rPr>
          <w:rFonts w:ascii="Times New Roman" w:hAnsi="Times New Roman" w:cs="Times New Roman"/>
          <w:sz w:val="20"/>
          <w:szCs w:val="32"/>
        </w:rPr>
        <w:t xml:space="preserve"> We reported a complicated case of TC in right lower abdomen with </w:t>
      </w:r>
      <w:proofErr w:type="spellStart"/>
      <w:r w:rsidRPr="00DD574B">
        <w:rPr>
          <w:rFonts w:ascii="Times New Roman" w:hAnsi="Times New Roman" w:cs="Times New Roman"/>
          <w:sz w:val="20"/>
          <w:szCs w:val="32"/>
        </w:rPr>
        <w:t>ipsilateral</w:t>
      </w:r>
      <w:proofErr w:type="spellEnd"/>
      <w:r w:rsidRPr="00DD574B">
        <w:rPr>
          <w:rFonts w:ascii="Times New Roman" w:hAnsi="Times New Roman" w:cs="Times New Roman"/>
          <w:sz w:val="20"/>
          <w:szCs w:val="32"/>
        </w:rPr>
        <w:t xml:space="preserve"> axillary and inguinal lymph node metastases. After surgery and radiotherapy, there was no recurrence or metastasis on the follow-up to date.</w:t>
      </w:r>
    </w:p>
    <w:p w:rsidR="00DD574B" w:rsidRDefault="00DD574B" w:rsidP="00DD574B">
      <w:pPr>
        <w:jc w:val="both"/>
        <w:rPr>
          <w:rFonts w:ascii="Times New Roman" w:hAnsi="Times New Roman" w:cs="Times New Roman"/>
          <w:sz w:val="20"/>
          <w:szCs w:val="32"/>
        </w:rPr>
      </w:pPr>
      <w:r w:rsidRPr="00DD574B">
        <w:rPr>
          <w:rFonts w:ascii="Times New Roman" w:hAnsi="Times New Roman" w:cs="Times New Roman"/>
          <w:b/>
          <w:sz w:val="20"/>
          <w:szCs w:val="32"/>
        </w:rPr>
        <w:t>Conclusion:</w:t>
      </w:r>
      <w:r w:rsidRPr="00DD574B">
        <w:rPr>
          <w:rFonts w:ascii="Times New Roman" w:hAnsi="Times New Roman" w:cs="Times New Roman"/>
          <w:sz w:val="20"/>
          <w:szCs w:val="32"/>
        </w:rPr>
        <w:t xml:space="preserve"> We believe that even though considered as a tumor of low malignant potential, TC still has the risk of recurrence and metastasis</w:t>
      </w:r>
      <w:r w:rsidR="00371782">
        <w:rPr>
          <w:rFonts w:ascii="Times New Roman" w:hAnsi="Times New Roman" w:cs="Times New Roman"/>
          <w:sz w:val="20"/>
          <w:szCs w:val="32"/>
        </w:rPr>
        <w:t xml:space="preserve"> and</w:t>
      </w:r>
      <w:r w:rsidRPr="00DD574B">
        <w:rPr>
          <w:rFonts w:ascii="Times New Roman" w:hAnsi="Times New Roman" w:cs="Times New Roman"/>
          <w:sz w:val="20"/>
          <w:szCs w:val="32"/>
        </w:rPr>
        <w:t xml:space="preserve"> the lymph node status should be identified if a high suspicion or diagnosis is made. Regional lymph node dissection followed by local radiotherapy is recommended as the optimal treatment strategy for patients with lymph node metastasis of TC. Screening for metastasis and close follow-up are indispensable for improving prognosis. </w:t>
      </w:r>
    </w:p>
    <w:p w:rsidR="00DD574B" w:rsidRPr="00DD574B" w:rsidRDefault="00DD574B" w:rsidP="00DD574B">
      <w:pPr>
        <w:rPr>
          <w:rFonts w:ascii="Times New Roman" w:hAnsi="Times New Roman" w:cs="Times New Roman"/>
          <w:b/>
          <w:sz w:val="24"/>
          <w:szCs w:val="32"/>
        </w:rPr>
      </w:pPr>
      <w:r w:rsidRPr="00DD574B">
        <w:rPr>
          <w:rFonts w:ascii="Times New Roman" w:hAnsi="Times New Roman" w:cs="Times New Roman"/>
          <w:b/>
          <w:sz w:val="24"/>
          <w:szCs w:val="32"/>
        </w:rPr>
        <w:t>Biography</w:t>
      </w:r>
    </w:p>
    <w:p w:rsidR="00DD574B" w:rsidRPr="00DD574B" w:rsidRDefault="00DD574B" w:rsidP="00DD574B">
      <w:pPr>
        <w:jc w:val="both"/>
        <w:rPr>
          <w:rFonts w:ascii="Times New Roman" w:hAnsi="Times New Roman" w:cs="Times New Roman"/>
          <w:sz w:val="20"/>
          <w:szCs w:val="32"/>
        </w:rPr>
      </w:pPr>
      <w:proofErr w:type="spellStart"/>
      <w:r w:rsidRPr="00DD574B">
        <w:rPr>
          <w:rFonts w:ascii="Times New Roman" w:hAnsi="Times New Roman" w:cs="Times New Roman"/>
          <w:sz w:val="20"/>
          <w:szCs w:val="32"/>
        </w:rPr>
        <w:t>Wenjie</w:t>
      </w:r>
      <w:proofErr w:type="spellEnd"/>
      <w:r w:rsidRPr="00DD574B">
        <w:rPr>
          <w:rFonts w:ascii="Times New Roman" w:hAnsi="Times New Roman" w:cs="Times New Roman"/>
          <w:sz w:val="20"/>
          <w:szCs w:val="32"/>
        </w:rPr>
        <w:t xml:space="preserve"> </w:t>
      </w:r>
      <w:proofErr w:type="spellStart"/>
      <w:r w:rsidRPr="00DD574B">
        <w:rPr>
          <w:rFonts w:ascii="Times New Roman" w:hAnsi="Times New Roman" w:cs="Times New Roman"/>
          <w:sz w:val="20"/>
          <w:szCs w:val="32"/>
        </w:rPr>
        <w:t>Lv</w:t>
      </w:r>
      <w:proofErr w:type="spellEnd"/>
      <w:r w:rsidRPr="00DD574B">
        <w:rPr>
          <w:rFonts w:ascii="Times New Roman" w:hAnsi="Times New Roman" w:cs="Times New Roman"/>
          <w:sz w:val="20"/>
          <w:szCs w:val="32"/>
        </w:rPr>
        <w:t xml:space="preserve"> is engaged in the diagnosis and treatment of benign and malignant breast diseases, surgery and comprehensive treatment of breast cancer, specializing in body surface localization of microscopic breast lesions and minimally invasive treatment of breast diseases</w:t>
      </w:r>
      <w:r w:rsidR="00371782">
        <w:rPr>
          <w:rFonts w:ascii="Times New Roman" w:hAnsi="Times New Roman" w:cs="Times New Roman"/>
          <w:sz w:val="20"/>
          <w:szCs w:val="32"/>
        </w:rPr>
        <w:t xml:space="preserve"> and</w:t>
      </w:r>
      <w:r w:rsidRPr="00DD574B">
        <w:rPr>
          <w:rFonts w:ascii="Times New Roman" w:hAnsi="Times New Roman" w:cs="Times New Roman"/>
          <w:sz w:val="20"/>
          <w:szCs w:val="32"/>
        </w:rPr>
        <w:t xml:space="preserve"> has unique insights into wound management and imaging diagnosis of breast diseases. He has rich clinical work experience and is active in the front line of clinical practice.</w:t>
      </w:r>
      <w:bookmarkEnd w:id="0"/>
    </w:p>
    <w:sectPr w:rsidR="00DD574B" w:rsidRPr="00DD57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74B" w:rsidRDefault="00DD574B" w:rsidP="00DD574B">
      <w:pPr>
        <w:spacing w:after="0" w:line="240" w:lineRule="auto"/>
      </w:pPr>
      <w:r>
        <w:separator/>
      </w:r>
    </w:p>
  </w:endnote>
  <w:endnote w:type="continuationSeparator" w:id="0">
    <w:p w:rsidR="00DD574B" w:rsidRDefault="00DD574B" w:rsidP="00DD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74B" w:rsidRDefault="00DD574B" w:rsidP="00DD574B">
      <w:pPr>
        <w:spacing w:after="0" w:line="240" w:lineRule="auto"/>
      </w:pPr>
      <w:r>
        <w:separator/>
      </w:r>
    </w:p>
  </w:footnote>
  <w:footnote w:type="continuationSeparator" w:id="0">
    <w:p w:rsidR="00DD574B" w:rsidRDefault="00DD574B" w:rsidP="00DD57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74B"/>
    <w:rsid w:val="0032354D"/>
    <w:rsid w:val="00371782"/>
    <w:rsid w:val="00474203"/>
    <w:rsid w:val="00535872"/>
    <w:rsid w:val="00924B33"/>
    <w:rsid w:val="00DD5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4B"/>
  </w:style>
  <w:style w:type="paragraph" w:styleId="Footer">
    <w:name w:val="footer"/>
    <w:basedOn w:val="Normal"/>
    <w:link w:val="FooterChar"/>
    <w:uiPriority w:val="99"/>
    <w:unhideWhenUsed/>
    <w:rsid w:val="00DD5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4B"/>
  </w:style>
  <w:style w:type="paragraph" w:styleId="Footer">
    <w:name w:val="footer"/>
    <w:basedOn w:val="Normal"/>
    <w:link w:val="FooterChar"/>
    <w:uiPriority w:val="99"/>
    <w:unhideWhenUsed/>
    <w:rsid w:val="00DD5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846622">
      <w:bodyDiv w:val="1"/>
      <w:marLeft w:val="0"/>
      <w:marRight w:val="0"/>
      <w:marTop w:val="0"/>
      <w:marBottom w:val="0"/>
      <w:divBdr>
        <w:top w:val="none" w:sz="0" w:space="0" w:color="auto"/>
        <w:left w:val="none" w:sz="0" w:space="0" w:color="auto"/>
        <w:bottom w:val="none" w:sz="0" w:space="0" w:color="auto"/>
        <w:right w:val="none" w:sz="0" w:space="0" w:color="auto"/>
      </w:divBdr>
      <w:divsChild>
        <w:div w:id="156313262">
          <w:marLeft w:val="0"/>
          <w:marRight w:val="0"/>
          <w:marTop w:val="0"/>
          <w:marBottom w:val="60"/>
          <w:divBdr>
            <w:top w:val="none" w:sz="0" w:space="0" w:color="auto"/>
            <w:left w:val="none" w:sz="0" w:space="0" w:color="auto"/>
            <w:bottom w:val="none" w:sz="0" w:space="0" w:color="auto"/>
            <w:right w:val="none" w:sz="0" w:space="0" w:color="auto"/>
          </w:divBdr>
          <w:divsChild>
            <w:div w:id="1117676191">
              <w:marLeft w:val="0"/>
              <w:marRight w:val="0"/>
              <w:marTop w:val="0"/>
              <w:marBottom w:val="0"/>
              <w:divBdr>
                <w:top w:val="none" w:sz="0" w:space="0" w:color="auto"/>
                <w:left w:val="none" w:sz="0" w:space="0" w:color="auto"/>
                <w:bottom w:val="none" w:sz="0" w:space="0" w:color="auto"/>
                <w:right w:val="none" w:sz="0" w:space="0" w:color="auto"/>
              </w:divBdr>
              <w:divsChild>
                <w:div w:id="2083208952">
                  <w:marLeft w:val="0"/>
                  <w:marRight w:val="0"/>
                  <w:marTop w:val="0"/>
                  <w:marBottom w:val="0"/>
                  <w:divBdr>
                    <w:top w:val="none" w:sz="0" w:space="0" w:color="auto"/>
                    <w:left w:val="none" w:sz="0" w:space="0" w:color="auto"/>
                    <w:bottom w:val="none" w:sz="0" w:space="0" w:color="auto"/>
                    <w:right w:val="none" w:sz="0" w:space="0" w:color="auto"/>
                  </w:divBdr>
                  <w:divsChild>
                    <w:div w:id="814293746">
                      <w:marLeft w:val="0"/>
                      <w:marRight w:val="150"/>
                      <w:marTop w:val="30"/>
                      <w:marBottom w:val="0"/>
                      <w:divBdr>
                        <w:top w:val="none" w:sz="0" w:space="0" w:color="auto"/>
                        <w:left w:val="none" w:sz="0" w:space="0" w:color="auto"/>
                        <w:bottom w:val="none" w:sz="0" w:space="0" w:color="auto"/>
                        <w:right w:val="none" w:sz="0" w:space="0" w:color="auto"/>
                      </w:divBdr>
                      <w:divsChild>
                        <w:div w:id="870531718">
                          <w:marLeft w:val="0"/>
                          <w:marRight w:val="0"/>
                          <w:marTop w:val="0"/>
                          <w:marBottom w:val="0"/>
                          <w:divBdr>
                            <w:top w:val="none" w:sz="0" w:space="0" w:color="auto"/>
                            <w:left w:val="none" w:sz="0" w:space="0" w:color="auto"/>
                            <w:bottom w:val="none" w:sz="0" w:space="0" w:color="auto"/>
                            <w:right w:val="none" w:sz="0" w:space="0" w:color="auto"/>
                          </w:divBdr>
                        </w:div>
                      </w:divsChild>
                    </w:div>
                    <w:div w:id="807168076">
                      <w:marLeft w:val="0"/>
                      <w:marRight w:val="150"/>
                      <w:marTop w:val="30"/>
                      <w:marBottom w:val="0"/>
                      <w:divBdr>
                        <w:top w:val="none" w:sz="0" w:space="0" w:color="auto"/>
                        <w:left w:val="none" w:sz="0" w:space="0" w:color="auto"/>
                        <w:bottom w:val="none" w:sz="0" w:space="0" w:color="auto"/>
                        <w:right w:val="none" w:sz="0" w:space="0" w:color="auto"/>
                      </w:divBdr>
                      <w:divsChild>
                        <w:div w:id="1688016695">
                          <w:marLeft w:val="0"/>
                          <w:marRight w:val="0"/>
                          <w:marTop w:val="0"/>
                          <w:marBottom w:val="0"/>
                          <w:divBdr>
                            <w:top w:val="none" w:sz="0" w:space="0" w:color="auto"/>
                            <w:left w:val="none" w:sz="0" w:space="0" w:color="auto"/>
                            <w:bottom w:val="none" w:sz="0" w:space="0" w:color="auto"/>
                            <w:right w:val="none" w:sz="0" w:space="0" w:color="auto"/>
                          </w:divBdr>
                        </w:div>
                      </w:divsChild>
                    </w:div>
                    <w:div w:id="641234338">
                      <w:marLeft w:val="0"/>
                      <w:marRight w:val="0"/>
                      <w:marTop w:val="0"/>
                      <w:marBottom w:val="0"/>
                      <w:divBdr>
                        <w:top w:val="none" w:sz="0" w:space="0" w:color="auto"/>
                        <w:left w:val="none" w:sz="0" w:space="0" w:color="auto"/>
                        <w:bottom w:val="none" w:sz="0" w:space="0" w:color="auto"/>
                        <w:right w:val="none" w:sz="0" w:space="0" w:color="auto"/>
                      </w:divBdr>
                      <w:divsChild>
                        <w:div w:id="1286231176">
                          <w:marLeft w:val="0"/>
                          <w:marRight w:val="0"/>
                          <w:marTop w:val="0"/>
                          <w:marBottom w:val="0"/>
                          <w:divBdr>
                            <w:top w:val="none" w:sz="0" w:space="0" w:color="auto"/>
                            <w:left w:val="none" w:sz="0" w:space="0" w:color="auto"/>
                            <w:bottom w:val="none" w:sz="0" w:space="0" w:color="auto"/>
                            <w:right w:val="none" w:sz="0" w:space="0" w:color="auto"/>
                          </w:divBdr>
                          <w:divsChild>
                            <w:div w:id="840924608">
                              <w:marLeft w:val="0"/>
                              <w:marRight w:val="0"/>
                              <w:marTop w:val="0"/>
                              <w:marBottom w:val="0"/>
                              <w:divBdr>
                                <w:top w:val="none" w:sz="0" w:space="0" w:color="auto"/>
                                <w:left w:val="none" w:sz="0" w:space="0" w:color="auto"/>
                                <w:bottom w:val="none" w:sz="0" w:space="0" w:color="auto"/>
                                <w:right w:val="none" w:sz="0" w:space="0" w:color="auto"/>
                              </w:divBdr>
                              <w:divsChild>
                                <w:div w:id="1749035296">
                                  <w:marLeft w:val="0"/>
                                  <w:marRight w:val="0"/>
                                  <w:marTop w:val="0"/>
                                  <w:marBottom w:val="0"/>
                                  <w:divBdr>
                                    <w:top w:val="none" w:sz="0" w:space="0" w:color="auto"/>
                                    <w:left w:val="none" w:sz="0" w:space="0" w:color="auto"/>
                                    <w:bottom w:val="none" w:sz="0" w:space="0" w:color="auto"/>
                                    <w:right w:val="none" w:sz="0" w:space="0" w:color="auto"/>
                                  </w:divBdr>
                                  <w:divsChild>
                                    <w:div w:id="10644166">
                                      <w:marLeft w:val="360"/>
                                      <w:marRight w:val="360"/>
                                      <w:marTop w:val="360"/>
                                      <w:marBottom w:val="360"/>
                                      <w:divBdr>
                                        <w:top w:val="none" w:sz="0" w:space="0" w:color="auto"/>
                                        <w:left w:val="none" w:sz="0" w:space="0" w:color="auto"/>
                                        <w:bottom w:val="none" w:sz="0" w:space="0" w:color="auto"/>
                                        <w:right w:val="none" w:sz="0" w:space="0" w:color="auto"/>
                                      </w:divBdr>
                                      <w:divsChild>
                                        <w:div w:id="163540449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1438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2023-04-04T05:04:00Z</dcterms:created>
  <dcterms:modified xsi:type="dcterms:W3CDTF">2023-04-04T05:22:00Z</dcterms:modified>
</cp:coreProperties>
</file>