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C26EC4">
      <w:pPr>
        <w:rPr>
          <w:rFonts w:ascii="Times New Roman" w:hAnsi="Times New Roman" w:cs="Times New Roman"/>
          <w:b/>
          <w:sz w:val="32"/>
          <w:szCs w:val="32"/>
        </w:rPr>
      </w:pPr>
      <w:bookmarkStart w:id="0" w:name="_GoBack"/>
      <w:r w:rsidRPr="00C26EC4">
        <w:rPr>
          <w:rFonts w:ascii="Times New Roman" w:hAnsi="Times New Roman" w:cs="Times New Roman"/>
          <w:b/>
          <w:sz w:val="32"/>
          <w:szCs w:val="32"/>
        </w:rPr>
        <w:t xml:space="preserve">Marrying data and storytelling: Evolve </w:t>
      </w:r>
      <w:r>
        <w:rPr>
          <w:rFonts w:ascii="Times New Roman" w:hAnsi="Times New Roman" w:cs="Times New Roman"/>
          <w:b/>
          <w:sz w:val="32"/>
          <w:szCs w:val="32"/>
        </w:rPr>
        <w:t xml:space="preserve">your </w:t>
      </w:r>
      <w:r w:rsidRPr="00C26EC4">
        <w:rPr>
          <w:rFonts w:ascii="Times New Roman" w:hAnsi="Times New Roman" w:cs="Times New Roman"/>
          <w:b/>
          <w:sz w:val="32"/>
          <w:szCs w:val="32"/>
        </w:rPr>
        <w:t>brand</w:t>
      </w:r>
    </w:p>
    <w:p w:rsidR="00C26EC4" w:rsidRDefault="00C26EC4">
      <w:pPr>
        <w:rPr>
          <w:rFonts w:ascii="Times New Roman" w:hAnsi="Times New Roman" w:cs="Times New Roman"/>
          <w:sz w:val="24"/>
          <w:szCs w:val="32"/>
        </w:rPr>
      </w:pPr>
      <w:proofErr w:type="spellStart"/>
      <w:r w:rsidRPr="00C26EC4">
        <w:rPr>
          <w:rFonts w:ascii="Times New Roman" w:hAnsi="Times New Roman" w:cs="Times New Roman"/>
          <w:sz w:val="24"/>
          <w:szCs w:val="32"/>
        </w:rPr>
        <w:t>Mahfuz</w:t>
      </w:r>
      <w:proofErr w:type="spellEnd"/>
      <w:r w:rsidRPr="00C26EC4">
        <w:rPr>
          <w:rFonts w:ascii="Times New Roman" w:hAnsi="Times New Roman" w:cs="Times New Roman"/>
          <w:sz w:val="24"/>
          <w:szCs w:val="32"/>
        </w:rPr>
        <w:t xml:space="preserve"> </w:t>
      </w:r>
      <w:proofErr w:type="spellStart"/>
      <w:r w:rsidRPr="00C26EC4">
        <w:rPr>
          <w:rFonts w:ascii="Times New Roman" w:hAnsi="Times New Roman" w:cs="Times New Roman"/>
          <w:sz w:val="24"/>
          <w:szCs w:val="32"/>
        </w:rPr>
        <w:t>Chowdhury</w:t>
      </w:r>
      <w:proofErr w:type="spellEnd"/>
    </w:p>
    <w:p w:rsidR="00C26EC4" w:rsidRDefault="00C26EC4">
      <w:pPr>
        <w:rPr>
          <w:rFonts w:ascii="Times New Roman" w:hAnsi="Times New Roman" w:cs="Times New Roman"/>
          <w:sz w:val="24"/>
          <w:szCs w:val="32"/>
        </w:rPr>
      </w:pPr>
      <w:proofErr w:type="spellStart"/>
      <w:r w:rsidRPr="00C26EC4">
        <w:rPr>
          <w:rFonts w:ascii="Times New Roman" w:hAnsi="Times New Roman" w:cs="Times New Roman"/>
          <w:sz w:val="24"/>
          <w:szCs w:val="32"/>
        </w:rPr>
        <w:t>Candybox</w:t>
      </w:r>
      <w:proofErr w:type="spellEnd"/>
      <w:r w:rsidRPr="00C26EC4">
        <w:rPr>
          <w:rFonts w:ascii="Times New Roman" w:hAnsi="Times New Roman" w:cs="Times New Roman"/>
          <w:sz w:val="24"/>
          <w:szCs w:val="32"/>
        </w:rPr>
        <w:t xml:space="preserve"> Marketing, Canada</w:t>
      </w:r>
    </w:p>
    <w:p w:rsidR="00C26EC4" w:rsidRPr="00C26EC4" w:rsidRDefault="00C26EC4" w:rsidP="00C26EC4">
      <w:pPr>
        <w:jc w:val="center"/>
        <w:rPr>
          <w:rFonts w:ascii="Times New Roman" w:hAnsi="Times New Roman" w:cs="Times New Roman"/>
          <w:b/>
          <w:sz w:val="24"/>
          <w:szCs w:val="32"/>
        </w:rPr>
      </w:pPr>
      <w:r w:rsidRPr="00C26EC4">
        <w:rPr>
          <w:rFonts w:ascii="Times New Roman" w:hAnsi="Times New Roman" w:cs="Times New Roman"/>
          <w:b/>
          <w:sz w:val="24"/>
          <w:szCs w:val="32"/>
        </w:rPr>
        <w:t>Abstract</w:t>
      </w:r>
    </w:p>
    <w:p w:rsidR="00C26EC4" w:rsidRPr="00C26EC4" w:rsidRDefault="00C26EC4" w:rsidP="00C26EC4">
      <w:pPr>
        <w:jc w:val="both"/>
        <w:rPr>
          <w:rFonts w:ascii="Times New Roman" w:hAnsi="Times New Roman" w:cs="Times New Roman"/>
          <w:sz w:val="20"/>
          <w:szCs w:val="32"/>
        </w:rPr>
      </w:pPr>
      <w:r w:rsidRPr="00C26EC4">
        <w:rPr>
          <w:rFonts w:ascii="Times New Roman" w:hAnsi="Times New Roman" w:cs="Times New Roman"/>
          <w:b/>
          <w:sz w:val="20"/>
          <w:szCs w:val="32"/>
        </w:rPr>
        <w:t xml:space="preserve">Statement of the </w:t>
      </w:r>
      <w:r w:rsidRPr="00C26EC4">
        <w:rPr>
          <w:rFonts w:ascii="Times New Roman" w:hAnsi="Times New Roman" w:cs="Times New Roman"/>
          <w:b/>
          <w:sz w:val="20"/>
          <w:szCs w:val="32"/>
        </w:rPr>
        <w:t>problem</w:t>
      </w:r>
      <w:r w:rsidRPr="00C26EC4">
        <w:rPr>
          <w:rFonts w:ascii="Times New Roman" w:hAnsi="Times New Roman" w:cs="Times New Roman"/>
          <w:b/>
          <w:sz w:val="20"/>
          <w:szCs w:val="32"/>
        </w:rPr>
        <w:t>:</w:t>
      </w:r>
      <w:r w:rsidRPr="00C26EC4">
        <w:rPr>
          <w:rFonts w:ascii="Times New Roman" w:hAnsi="Times New Roman" w:cs="Times New Roman"/>
          <w:sz w:val="20"/>
          <w:szCs w:val="32"/>
        </w:rPr>
        <w:t xml:space="preserve"> </w:t>
      </w:r>
      <w:proofErr w:type="spellStart"/>
      <w:r w:rsidRPr="00C26EC4">
        <w:rPr>
          <w:rFonts w:ascii="Times New Roman" w:hAnsi="Times New Roman" w:cs="Times New Roman"/>
          <w:sz w:val="20"/>
          <w:szCs w:val="32"/>
        </w:rPr>
        <w:t>Mahfuz</w:t>
      </w:r>
      <w:proofErr w:type="spellEnd"/>
      <w:r w:rsidRPr="00C26EC4">
        <w:rPr>
          <w:rFonts w:ascii="Times New Roman" w:hAnsi="Times New Roman" w:cs="Times New Roman"/>
          <w:sz w:val="20"/>
          <w:szCs w:val="32"/>
        </w:rPr>
        <w:t xml:space="preserve"> will share how the left brain and right brain can collaborate to achieve organizational objectives. These tactics will allow organizations to communicate insights effectively to drive positive improvements throughout their business.</w:t>
      </w:r>
    </w:p>
    <w:p w:rsidR="00C26EC4" w:rsidRPr="00C26EC4" w:rsidRDefault="00C26EC4" w:rsidP="00C26EC4">
      <w:pPr>
        <w:jc w:val="both"/>
        <w:rPr>
          <w:rFonts w:ascii="Times New Roman" w:hAnsi="Times New Roman" w:cs="Times New Roman"/>
          <w:sz w:val="20"/>
          <w:szCs w:val="32"/>
        </w:rPr>
      </w:pPr>
      <w:r w:rsidRPr="00C26EC4">
        <w:rPr>
          <w:rFonts w:ascii="Times New Roman" w:hAnsi="Times New Roman" w:cs="Times New Roman"/>
          <w:b/>
          <w:sz w:val="20"/>
          <w:szCs w:val="32"/>
        </w:rPr>
        <w:t>After this session:</w:t>
      </w:r>
      <w:r w:rsidRPr="00C26EC4">
        <w:rPr>
          <w:rFonts w:ascii="Times New Roman" w:hAnsi="Times New Roman" w:cs="Times New Roman"/>
          <w:sz w:val="20"/>
          <w:szCs w:val="32"/>
        </w:rPr>
        <w:t xml:space="preserve"> branding leaders and marketers will be able to combine data with human insights to maximize profitability.</w:t>
      </w:r>
    </w:p>
    <w:p w:rsidR="00C26EC4" w:rsidRPr="00C26EC4" w:rsidRDefault="00C26EC4" w:rsidP="00C26EC4">
      <w:pPr>
        <w:jc w:val="both"/>
        <w:rPr>
          <w:rFonts w:ascii="Times New Roman" w:hAnsi="Times New Roman" w:cs="Times New Roman"/>
          <w:b/>
          <w:sz w:val="20"/>
          <w:szCs w:val="32"/>
        </w:rPr>
      </w:pPr>
      <w:r w:rsidRPr="00C26EC4">
        <w:rPr>
          <w:rFonts w:ascii="Times New Roman" w:hAnsi="Times New Roman" w:cs="Times New Roman"/>
          <w:b/>
          <w:sz w:val="20"/>
          <w:szCs w:val="32"/>
        </w:rPr>
        <w:t xml:space="preserve">Methodology &amp; </w:t>
      </w:r>
      <w:r w:rsidRPr="00C26EC4">
        <w:rPr>
          <w:rFonts w:ascii="Times New Roman" w:hAnsi="Times New Roman" w:cs="Times New Roman"/>
          <w:b/>
          <w:sz w:val="20"/>
          <w:szCs w:val="32"/>
        </w:rPr>
        <w:t>theoretical orientation</w:t>
      </w:r>
      <w:r w:rsidRPr="00C26EC4">
        <w:rPr>
          <w:rFonts w:ascii="Times New Roman" w:hAnsi="Times New Roman" w:cs="Times New Roman"/>
          <w:b/>
          <w:sz w:val="20"/>
          <w:szCs w:val="32"/>
        </w:rPr>
        <w:t>:</w:t>
      </w:r>
    </w:p>
    <w:p w:rsidR="00C26EC4" w:rsidRPr="00C26EC4" w:rsidRDefault="00C26EC4" w:rsidP="00C26EC4">
      <w:pPr>
        <w:pStyle w:val="ListParagraph"/>
        <w:numPr>
          <w:ilvl w:val="0"/>
          <w:numId w:val="1"/>
        </w:numPr>
        <w:jc w:val="both"/>
        <w:rPr>
          <w:rFonts w:ascii="Times New Roman" w:hAnsi="Times New Roman" w:cs="Times New Roman"/>
          <w:sz w:val="20"/>
          <w:szCs w:val="32"/>
        </w:rPr>
      </w:pPr>
      <w:r w:rsidRPr="00C26EC4">
        <w:rPr>
          <w:rFonts w:ascii="Times New Roman" w:hAnsi="Times New Roman" w:cs="Times New Roman"/>
          <w:sz w:val="20"/>
          <w:szCs w:val="32"/>
        </w:rPr>
        <w:t>Transform measurable ideas into actionable strategies (through captivating storytelling)</w:t>
      </w:r>
    </w:p>
    <w:p w:rsidR="00C26EC4" w:rsidRPr="00C26EC4" w:rsidRDefault="00C26EC4" w:rsidP="00C26EC4">
      <w:pPr>
        <w:pStyle w:val="ListParagraph"/>
        <w:numPr>
          <w:ilvl w:val="0"/>
          <w:numId w:val="1"/>
        </w:numPr>
        <w:jc w:val="both"/>
        <w:rPr>
          <w:rFonts w:ascii="Times New Roman" w:hAnsi="Times New Roman" w:cs="Times New Roman"/>
          <w:sz w:val="20"/>
          <w:szCs w:val="32"/>
        </w:rPr>
      </w:pPr>
      <w:r w:rsidRPr="00C26EC4">
        <w:rPr>
          <w:rFonts w:ascii="Times New Roman" w:hAnsi="Times New Roman" w:cs="Times New Roman"/>
          <w:sz w:val="20"/>
          <w:szCs w:val="32"/>
        </w:rPr>
        <w:t>Articulate key insights found behind industry trends to create purposeful initiatives</w:t>
      </w:r>
    </w:p>
    <w:p w:rsidR="00C26EC4" w:rsidRPr="00C26EC4" w:rsidRDefault="00C26EC4" w:rsidP="00C26EC4">
      <w:pPr>
        <w:pStyle w:val="ListParagraph"/>
        <w:numPr>
          <w:ilvl w:val="0"/>
          <w:numId w:val="1"/>
        </w:numPr>
        <w:jc w:val="both"/>
        <w:rPr>
          <w:rFonts w:ascii="Times New Roman" w:hAnsi="Times New Roman" w:cs="Times New Roman"/>
          <w:sz w:val="20"/>
          <w:szCs w:val="32"/>
        </w:rPr>
      </w:pPr>
      <w:r w:rsidRPr="00C26EC4">
        <w:rPr>
          <w:rFonts w:ascii="Times New Roman" w:hAnsi="Times New Roman" w:cs="Times New Roman"/>
          <w:sz w:val="20"/>
          <w:szCs w:val="32"/>
        </w:rPr>
        <w:t>Stack your takeaways with relatable stories to create a meaningful impact</w:t>
      </w:r>
    </w:p>
    <w:p w:rsidR="00C26EC4" w:rsidRPr="00C26EC4" w:rsidRDefault="00C26EC4" w:rsidP="00C26EC4">
      <w:pPr>
        <w:pStyle w:val="ListParagraph"/>
        <w:numPr>
          <w:ilvl w:val="0"/>
          <w:numId w:val="1"/>
        </w:numPr>
        <w:jc w:val="both"/>
        <w:rPr>
          <w:rFonts w:ascii="Times New Roman" w:hAnsi="Times New Roman" w:cs="Times New Roman"/>
          <w:sz w:val="20"/>
          <w:szCs w:val="32"/>
        </w:rPr>
      </w:pPr>
      <w:r w:rsidRPr="00C26EC4">
        <w:rPr>
          <w:rFonts w:ascii="Times New Roman" w:hAnsi="Times New Roman" w:cs="Times New Roman"/>
          <w:sz w:val="20"/>
          <w:szCs w:val="32"/>
        </w:rPr>
        <w:t>Strive to truly understand your buyers and listen to them at scale</w:t>
      </w:r>
    </w:p>
    <w:p w:rsidR="00C26EC4" w:rsidRPr="00C26EC4" w:rsidRDefault="00C26EC4" w:rsidP="00C26EC4">
      <w:pPr>
        <w:pStyle w:val="ListParagraph"/>
        <w:numPr>
          <w:ilvl w:val="0"/>
          <w:numId w:val="1"/>
        </w:numPr>
        <w:jc w:val="both"/>
        <w:rPr>
          <w:rFonts w:ascii="Times New Roman" w:hAnsi="Times New Roman" w:cs="Times New Roman"/>
          <w:sz w:val="20"/>
          <w:szCs w:val="32"/>
        </w:rPr>
      </w:pPr>
      <w:r w:rsidRPr="00C26EC4">
        <w:rPr>
          <w:rFonts w:ascii="Times New Roman" w:hAnsi="Times New Roman" w:cs="Times New Roman"/>
          <w:sz w:val="20"/>
          <w:szCs w:val="32"/>
        </w:rPr>
        <w:t>Drive personalization to establish brand presence in your buyer’s community</w:t>
      </w:r>
    </w:p>
    <w:p w:rsidR="00C26EC4" w:rsidRPr="00C26EC4" w:rsidRDefault="00C26EC4" w:rsidP="00C26EC4">
      <w:pPr>
        <w:rPr>
          <w:rFonts w:ascii="Times New Roman" w:hAnsi="Times New Roman" w:cs="Times New Roman"/>
          <w:b/>
          <w:sz w:val="24"/>
          <w:szCs w:val="32"/>
        </w:rPr>
      </w:pPr>
      <w:r w:rsidRPr="00C26EC4">
        <w:rPr>
          <w:rFonts w:ascii="Times New Roman" w:hAnsi="Times New Roman" w:cs="Times New Roman"/>
          <w:b/>
          <w:sz w:val="24"/>
          <w:szCs w:val="32"/>
        </w:rPr>
        <w:t xml:space="preserve">Biography </w:t>
      </w:r>
    </w:p>
    <w:p w:rsidR="00C26EC4" w:rsidRPr="00C26EC4" w:rsidRDefault="00C26EC4" w:rsidP="00C26EC4">
      <w:pPr>
        <w:jc w:val="both"/>
        <w:rPr>
          <w:rFonts w:ascii="Times New Roman" w:hAnsi="Times New Roman" w:cs="Times New Roman"/>
          <w:sz w:val="20"/>
          <w:szCs w:val="32"/>
        </w:rPr>
      </w:pPr>
      <w:proofErr w:type="spellStart"/>
      <w:r w:rsidRPr="00C26EC4">
        <w:rPr>
          <w:rFonts w:ascii="Times New Roman" w:hAnsi="Times New Roman" w:cs="Times New Roman"/>
          <w:sz w:val="20"/>
          <w:szCs w:val="32"/>
        </w:rPr>
        <w:t>Mahfuz</w:t>
      </w:r>
      <w:proofErr w:type="spellEnd"/>
      <w:r w:rsidRPr="00C26EC4">
        <w:rPr>
          <w:rFonts w:ascii="Times New Roman" w:hAnsi="Times New Roman" w:cs="Times New Roman"/>
          <w:sz w:val="20"/>
          <w:szCs w:val="32"/>
        </w:rPr>
        <w:t xml:space="preserve"> </w:t>
      </w:r>
      <w:proofErr w:type="spellStart"/>
      <w:r w:rsidRPr="00C26EC4">
        <w:rPr>
          <w:rFonts w:ascii="Times New Roman" w:hAnsi="Times New Roman" w:cs="Times New Roman"/>
          <w:sz w:val="20"/>
          <w:szCs w:val="32"/>
        </w:rPr>
        <w:t>Chowdhury</w:t>
      </w:r>
      <w:proofErr w:type="spellEnd"/>
      <w:r w:rsidRPr="00C26EC4">
        <w:rPr>
          <w:rFonts w:ascii="Times New Roman" w:hAnsi="Times New Roman" w:cs="Times New Roman"/>
          <w:sz w:val="20"/>
          <w:szCs w:val="32"/>
        </w:rPr>
        <w:t xml:space="preserve"> helped brands, leaders, and change makers amplify their brand voice and inspire others through high-impact stories</w:t>
      </w:r>
      <w:r>
        <w:rPr>
          <w:rFonts w:ascii="Times New Roman" w:hAnsi="Times New Roman" w:cs="Times New Roman"/>
          <w:sz w:val="20"/>
          <w:szCs w:val="32"/>
        </w:rPr>
        <w:t xml:space="preserve"> over the last 13 years</w:t>
      </w:r>
      <w:r w:rsidRPr="00C26EC4">
        <w:rPr>
          <w:rFonts w:ascii="Times New Roman" w:hAnsi="Times New Roman" w:cs="Times New Roman"/>
          <w:sz w:val="20"/>
          <w:szCs w:val="32"/>
        </w:rPr>
        <w:t>. He has spoken to audiences from Microsoft, IBM, KPMG, PwC, EY, along with other notable organizations.</w:t>
      </w:r>
      <w:bookmarkEnd w:id="0"/>
    </w:p>
    <w:sectPr w:rsidR="00C26EC4" w:rsidRPr="00C26EC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F0656C9"/>
    <w:multiLevelType w:val="hybridMultilevel"/>
    <w:tmpl w:val="6EB458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26EC4"/>
    <w:rsid w:val="00474203"/>
    <w:rsid w:val="00535872"/>
    <w:rsid w:val="00924B33"/>
    <w:rsid w:val="00C26E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26EC4"/>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26EC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178</Words>
  <Characters>1019</Characters>
  <Application>Microsoft Office Word</Application>
  <DocSecurity>0</DocSecurity>
  <Lines>8</Lines>
  <Paragraphs>2</Paragraphs>
  <ScaleCrop>false</ScaleCrop>
  <Company/>
  <LinksUpToDate>false</LinksUpToDate>
  <CharactersWithSpaces>1195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2022-10-17T13:14:00Z</dcterms:created>
  <dcterms:modified xsi:type="dcterms:W3CDTF">2022-10-17T13:18:00Z</dcterms:modified>
</cp:coreProperties>
</file>