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885" w:rsidRPr="00C10D81" w:rsidRDefault="00BE5885" w:rsidP="00C10D81">
      <w:pPr>
        <w:rPr>
          <w:rFonts w:ascii="Times New Roman" w:hAnsi="Times New Roman" w:cs="Times New Roman"/>
          <w:b/>
          <w:sz w:val="32"/>
          <w:szCs w:val="24"/>
        </w:rPr>
      </w:pPr>
      <w:bookmarkStart w:id="0" w:name="_GoBack"/>
      <w:r w:rsidRPr="00C10D81">
        <w:rPr>
          <w:rFonts w:ascii="Times New Roman" w:hAnsi="Times New Roman" w:cs="Times New Roman"/>
          <w:b/>
          <w:sz w:val="32"/>
          <w:szCs w:val="24"/>
        </w:rPr>
        <w:t>Association</w:t>
      </w:r>
      <w:r w:rsidRPr="00C10D81">
        <w:rPr>
          <w:rFonts w:ascii="Times New Roman" w:hAnsi="Times New Roman" w:cs="Times New Roman"/>
          <w:b/>
          <w:spacing w:val="-2"/>
          <w:sz w:val="32"/>
          <w:szCs w:val="24"/>
        </w:rPr>
        <w:t xml:space="preserve"> </w:t>
      </w:r>
      <w:r w:rsidRPr="00C10D81">
        <w:rPr>
          <w:rFonts w:ascii="Times New Roman" w:hAnsi="Times New Roman" w:cs="Times New Roman"/>
          <w:b/>
          <w:sz w:val="32"/>
          <w:szCs w:val="24"/>
        </w:rPr>
        <w:t>between</w:t>
      </w:r>
      <w:r w:rsidRPr="00C10D81">
        <w:rPr>
          <w:rFonts w:ascii="Times New Roman" w:hAnsi="Times New Roman" w:cs="Times New Roman"/>
          <w:b/>
          <w:spacing w:val="-1"/>
          <w:sz w:val="32"/>
          <w:szCs w:val="24"/>
        </w:rPr>
        <w:t xml:space="preserve"> </w:t>
      </w:r>
      <w:r w:rsidR="00C10D81" w:rsidRPr="00C10D81">
        <w:rPr>
          <w:rFonts w:ascii="Times New Roman" w:hAnsi="Times New Roman" w:cs="Times New Roman"/>
          <w:b/>
          <w:sz w:val="32"/>
          <w:szCs w:val="24"/>
        </w:rPr>
        <w:t>depression</w:t>
      </w:r>
      <w:r w:rsidRPr="00C10D81">
        <w:rPr>
          <w:rFonts w:ascii="Times New Roman" w:hAnsi="Times New Roman" w:cs="Times New Roman"/>
          <w:b/>
          <w:sz w:val="32"/>
          <w:szCs w:val="24"/>
        </w:rPr>
        <w:t>,</w:t>
      </w:r>
      <w:r w:rsidRPr="00C10D81">
        <w:rPr>
          <w:rFonts w:ascii="Times New Roman" w:hAnsi="Times New Roman" w:cs="Times New Roman"/>
          <w:b/>
          <w:spacing w:val="-4"/>
          <w:sz w:val="32"/>
          <w:szCs w:val="24"/>
        </w:rPr>
        <w:t xml:space="preserve"> </w:t>
      </w:r>
      <w:r w:rsidR="00C10D81" w:rsidRPr="00C10D81">
        <w:rPr>
          <w:rFonts w:ascii="Times New Roman" w:hAnsi="Times New Roman" w:cs="Times New Roman"/>
          <w:b/>
          <w:sz w:val="32"/>
          <w:szCs w:val="24"/>
        </w:rPr>
        <w:t>happiness</w:t>
      </w:r>
      <w:r w:rsidRPr="00C10D81">
        <w:rPr>
          <w:rFonts w:ascii="Times New Roman" w:hAnsi="Times New Roman" w:cs="Times New Roman"/>
          <w:b/>
          <w:spacing w:val="-4"/>
          <w:sz w:val="32"/>
          <w:szCs w:val="24"/>
        </w:rPr>
        <w:t xml:space="preserve"> </w:t>
      </w:r>
      <w:r w:rsidRPr="00C10D81">
        <w:rPr>
          <w:rFonts w:ascii="Times New Roman" w:hAnsi="Times New Roman" w:cs="Times New Roman"/>
          <w:b/>
          <w:sz w:val="32"/>
          <w:szCs w:val="24"/>
        </w:rPr>
        <w:t>and</w:t>
      </w:r>
      <w:r w:rsidRPr="00C10D81">
        <w:rPr>
          <w:rFonts w:ascii="Times New Roman" w:hAnsi="Times New Roman" w:cs="Times New Roman"/>
          <w:b/>
          <w:spacing w:val="-2"/>
          <w:sz w:val="32"/>
          <w:szCs w:val="24"/>
        </w:rPr>
        <w:t xml:space="preserve"> </w:t>
      </w:r>
      <w:r w:rsidR="00C10D81" w:rsidRPr="00C10D81">
        <w:rPr>
          <w:rFonts w:ascii="Times New Roman" w:hAnsi="Times New Roman" w:cs="Times New Roman"/>
          <w:b/>
          <w:sz w:val="32"/>
          <w:szCs w:val="24"/>
        </w:rPr>
        <w:t>sleep</w:t>
      </w:r>
      <w:r w:rsidR="00C10D81" w:rsidRPr="00C10D81">
        <w:rPr>
          <w:rFonts w:ascii="Times New Roman" w:hAnsi="Times New Roman" w:cs="Times New Roman"/>
          <w:b/>
          <w:spacing w:val="-1"/>
          <w:sz w:val="32"/>
          <w:szCs w:val="24"/>
        </w:rPr>
        <w:t xml:space="preserve"> </w:t>
      </w:r>
      <w:r w:rsidR="00C10D81" w:rsidRPr="00C10D81">
        <w:rPr>
          <w:rFonts w:ascii="Times New Roman" w:hAnsi="Times New Roman" w:cs="Times New Roman"/>
          <w:b/>
          <w:sz w:val="32"/>
          <w:szCs w:val="24"/>
        </w:rPr>
        <w:t>duration</w:t>
      </w:r>
      <w:r w:rsidRPr="00C10D81">
        <w:rPr>
          <w:rFonts w:ascii="Times New Roman" w:hAnsi="Times New Roman" w:cs="Times New Roman"/>
          <w:b/>
          <w:sz w:val="32"/>
          <w:szCs w:val="24"/>
        </w:rPr>
        <w:t>:</w:t>
      </w:r>
      <w:r w:rsidRPr="00C10D81">
        <w:rPr>
          <w:rFonts w:ascii="Times New Roman" w:hAnsi="Times New Roman" w:cs="Times New Roman"/>
          <w:b/>
          <w:spacing w:val="-1"/>
          <w:sz w:val="32"/>
          <w:szCs w:val="24"/>
        </w:rPr>
        <w:t xml:space="preserve"> </w:t>
      </w:r>
      <w:r w:rsidRPr="00C10D81">
        <w:rPr>
          <w:rFonts w:ascii="Times New Roman" w:hAnsi="Times New Roman" w:cs="Times New Roman"/>
          <w:b/>
          <w:sz w:val="32"/>
          <w:szCs w:val="24"/>
        </w:rPr>
        <w:t>Data</w:t>
      </w:r>
      <w:r w:rsidRPr="00C10D81">
        <w:rPr>
          <w:rFonts w:ascii="Times New Roman" w:hAnsi="Times New Roman" w:cs="Times New Roman"/>
          <w:b/>
          <w:spacing w:val="-5"/>
          <w:sz w:val="32"/>
          <w:szCs w:val="24"/>
        </w:rPr>
        <w:t xml:space="preserve"> </w:t>
      </w:r>
      <w:r w:rsidRPr="00C10D81">
        <w:rPr>
          <w:rFonts w:ascii="Times New Roman" w:hAnsi="Times New Roman" w:cs="Times New Roman"/>
          <w:b/>
          <w:sz w:val="32"/>
          <w:szCs w:val="24"/>
        </w:rPr>
        <w:t>from</w:t>
      </w:r>
      <w:r w:rsidRPr="00C10D81">
        <w:rPr>
          <w:rFonts w:ascii="Times New Roman" w:hAnsi="Times New Roman" w:cs="Times New Roman"/>
          <w:b/>
          <w:spacing w:val="-1"/>
          <w:sz w:val="32"/>
          <w:szCs w:val="24"/>
        </w:rPr>
        <w:t xml:space="preserve"> </w:t>
      </w:r>
      <w:r w:rsidRPr="00C10D81">
        <w:rPr>
          <w:rFonts w:ascii="Times New Roman" w:hAnsi="Times New Roman" w:cs="Times New Roman"/>
          <w:b/>
          <w:sz w:val="32"/>
          <w:szCs w:val="24"/>
        </w:rPr>
        <w:t>the</w:t>
      </w:r>
      <w:r w:rsidRPr="00C10D81">
        <w:rPr>
          <w:rFonts w:ascii="Times New Roman" w:hAnsi="Times New Roman" w:cs="Times New Roman"/>
          <w:b/>
          <w:spacing w:val="-1"/>
          <w:sz w:val="32"/>
          <w:szCs w:val="24"/>
        </w:rPr>
        <w:t xml:space="preserve"> </w:t>
      </w:r>
      <w:r w:rsidRPr="00C10D81">
        <w:rPr>
          <w:rFonts w:ascii="Times New Roman" w:hAnsi="Times New Roman" w:cs="Times New Roman"/>
          <w:b/>
          <w:sz w:val="32"/>
          <w:szCs w:val="24"/>
        </w:rPr>
        <w:t>UAE</w:t>
      </w:r>
      <w:r w:rsidRPr="00C10D81">
        <w:rPr>
          <w:rFonts w:ascii="Times New Roman" w:hAnsi="Times New Roman" w:cs="Times New Roman"/>
          <w:b/>
          <w:spacing w:val="-2"/>
          <w:sz w:val="32"/>
          <w:szCs w:val="24"/>
        </w:rPr>
        <w:t xml:space="preserve"> </w:t>
      </w:r>
      <w:r w:rsidR="00C10D81" w:rsidRPr="00C10D81">
        <w:rPr>
          <w:rFonts w:ascii="Times New Roman" w:hAnsi="Times New Roman" w:cs="Times New Roman"/>
          <w:b/>
          <w:sz w:val="32"/>
          <w:szCs w:val="24"/>
        </w:rPr>
        <w:t>healthy</w:t>
      </w:r>
      <w:r w:rsidR="00C10D81" w:rsidRPr="00C10D81">
        <w:rPr>
          <w:rFonts w:ascii="Times New Roman" w:hAnsi="Times New Roman" w:cs="Times New Roman"/>
          <w:b/>
          <w:spacing w:val="-2"/>
          <w:sz w:val="32"/>
          <w:szCs w:val="24"/>
        </w:rPr>
        <w:t xml:space="preserve"> </w:t>
      </w:r>
      <w:r w:rsidR="00C10D81" w:rsidRPr="00C10D81">
        <w:rPr>
          <w:rFonts w:ascii="Times New Roman" w:hAnsi="Times New Roman" w:cs="Times New Roman"/>
          <w:b/>
          <w:sz w:val="32"/>
          <w:szCs w:val="24"/>
        </w:rPr>
        <w:t>future</w:t>
      </w:r>
      <w:r w:rsidR="00C10D81" w:rsidRPr="00C10D81">
        <w:rPr>
          <w:rFonts w:ascii="Times New Roman" w:hAnsi="Times New Roman" w:cs="Times New Roman"/>
          <w:b/>
          <w:spacing w:val="-3"/>
          <w:sz w:val="32"/>
          <w:szCs w:val="24"/>
        </w:rPr>
        <w:t xml:space="preserve"> </w:t>
      </w:r>
      <w:r w:rsidR="00C10D81" w:rsidRPr="00C10D81">
        <w:rPr>
          <w:rFonts w:ascii="Times New Roman" w:hAnsi="Times New Roman" w:cs="Times New Roman"/>
          <w:b/>
          <w:sz w:val="32"/>
          <w:szCs w:val="24"/>
        </w:rPr>
        <w:t>pilot</w:t>
      </w:r>
      <w:r w:rsidR="00C10D81" w:rsidRPr="00C10D81">
        <w:rPr>
          <w:rFonts w:ascii="Times New Roman" w:hAnsi="Times New Roman" w:cs="Times New Roman"/>
          <w:b/>
          <w:spacing w:val="-1"/>
          <w:sz w:val="32"/>
          <w:szCs w:val="24"/>
        </w:rPr>
        <w:t xml:space="preserve"> </w:t>
      </w:r>
      <w:r w:rsidR="00C10D81" w:rsidRPr="00C10D81">
        <w:rPr>
          <w:rFonts w:ascii="Times New Roman" w:hAnsi="Times New Roman" w:cs="Times New Roman"/>
          <w:b/>
          <w:sz w:val="32"/>
          <w:szCs w:val="24"/>
        </w:rPr>
        <w:t>study</w:t>
      </w:r>
    </w:p>
    <w:p w:rsidR="00BE5885" w:rsidRPr="00C10D81" w:rsidRDefault="00C10D81" w:rsidP="00C10D81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Mitha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Balushi</w:t>
      </w:r>
      <w:proofErr w:type="spellEnd"/>
    </w:p>
    <w:p w:rsidR="00BE5885" w:rsidRPr="00C10D81" w:rsidRDefault="00BE5885" w:rsidP="00C10D81">
      <w:pPr>
        <w:rPr>
          <w:rFonts w:ascii="Times New Roman" w:hAnsi="Times New Roman" w:cs="Times New Roman"/>
          <w:szCs w:val="24"/>
        </w:rPr>
      </w:pPr>
      <w:r w:rsidRPr="00C10D81">
        <w:rPr>
          <w:rFonts w:ascii="Times New Roman" w:hAnsi="Times New Roman" w:cs="Times New Roman"/>
          <w:szCs w:val="24"/>
        </w:rPr>
        <w:t>New York University</w:t>
      </w:r>
      <w:r w:rsidR="00C10D81" w:rsidRPr="00C10D81">
        <w:rPr>
          <w:rFonts w:ascii="Times New Roman" w:hAnsi="Times New Roman" w:cs="Times New Roman"/>
          <w:szCs w:val="24"/>
        </w:rPr>
        <w:t>,</w:t>
      </w:r>
      <w:r w:rsidRPr="00C10D81">
        <w:rPr>
          <w:rFonts w:ascii="Times New Roman" w:hAnsi="Times New Roman" w:cs="Times New Roman"/>
          <w:szCs w:val="24"/>
        </w:rPr>
        <w:t xml:space="preserve"> </w:t>
      </w:r>
      <w:r w:rsidR="00C10D81" w:rsidRPr="00C10D81">
        <w:rPr>
          <w:rFonts w:ascii="Times New Roman" w:hAnsi="Times New Roman" w:cs="Times New Roman"/>
          <w:szCs w:val="24"/>
        </w:rPr>
        <w:t>UAE</w:t>
      </w:r>
    </w:p>
    <w:p w:rsidR="00BE5885" w:rsidRPr="00C10D81" w:rsidRDefault="00BE5885" w:rsidP="00C10D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D81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BE5885" w:rsidRPr="00C10D81" w:rsidRDefault="00BE5885" w:rsidP="00C10D81">
      <w:pPr>
        <w:jc w:val="both"/>
        <w:rPr>
          <w:rFonts w:ascii="Times New Roman" w:hAnsi="Times New Roman" w:cs="Times New Roman"/>
          <w:sz w:val="20"/>
          <w:szCs w:val="24"/>
        </w:rPr>
      </w:pPr>
      <w:r w:rsidRPr="00C10D81">
        <w:rPr>
          <w:rFonts w:ascii="Times New Roman" w:hAnsi="Times New Roman" w:cs="Times New Roman"/>
          <w:b/>
          <w:sz w:val="20"/>
          <w:szCs w:val="24"/>
        </w:rPr>
        <w:t>Background</w:t>
      </w:r>
      <w:r w:rsidR="00C10D81">
        <w:rPr>
          <w:rFonts w:ascii="Times New Roman" w:hAnsi="Times New Roman" w:cs="Times New Roman"/>
          <w:b/>
          <w:sz w:val="20"/>
          <w:szCs w:val="24"/>
        </w:rPr>
        <w:t>:</w:t>
      </w:r>
      <w:r w:rsidRPr="00C10D81">
        <w:rPr>
          <w:rFonts w:ascii="Times New Roman" w:hAnsi="Times New Roman" w:cs="Times New Roman"/>
          <w:b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The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United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Arab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Emirates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Healthy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Future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Study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(UAEHFS) is one of the first large prospective cohort studies in the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region which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examines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causes and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risk factors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for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chronic diseases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among</w:t>
      </w:r>
      <w:r w:rsidRPr="00C10D81">
        <w:rPr>
          <w:rFonts w:ascii="Times New Roman" w:hAnsi="Times New Roman" w:cs="Times New Roman"/>
          <w:spacing w:val="-5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the</w:t>
      </w:r>
      <w:r w:rsidRPr="00C10D81">
        <w:rPr>
          <w:rFonts w:ascii="Times New Roman" w:hAnsi="Times New Roman" w:cs="Times New Roman"/>
          <w:spacing w:val="-6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nationals</w:t>
      </w:r>
      <w:r w:rsidRPr="00C10D81">
        <w:rPr>
          <w:rFonts w:ascii="Times New Roman" w:hAnsi="Times New Roman" w:cs="Times New Roman"/>
          <w:spacing w:val="-6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of</w:t>
      </w:r>
      <w:r w:rsidRPr="00C10D81">
        <w:rPr>
          <w:rFonts w:ascii="Times New Roman" w:hAnsi="Times New Roman" w:cs="Times New Roman"/>
          <w:spacing w:val="-5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the</w:t>
      </w:r>
      <w:r w:rsidRPr="00C10D81">
        <w:rPr>
          <w:rFonts w:ascii="Times New Roman" w:hAnsi="Times New Roman" w:cs="Times New Roman"/>
          <w:spacing w:val="-2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United</w:t>
      </w:r>
      <w:r w:rsidRPr="00C10D81">
        <w:rPr>
          <w:rFonts w:ascii="Times New Roman" w:hAnsi="Times New Roman" w:cs="Times New Roman"/>
          <w:spacing w:val="-5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Arab</w:t>
      </w:r>
      <w:r w:rsidRPr="00C10D81">
        <w:rPr>
          <w:rFonts w:ascii="Times New Roman" w:hAnsi="Times New Roman" w:cs="Times New Roman"/>
          <w:spacing w:val="-2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Emirates</w:t>
      </w:r>
      <w:r w:rsidRPr="00C10D81">
        <w:rPr>
          <w:rFonts w:ascii="Times New Roman" w:hAnsi="Times New Roman" w:cs="Times New Roman"/>
          <w:spacing w:val="-3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(UAE).</w:t>
      </w:r>
      <w:r w:rsidRPr="00C10D81">
        <w:rPr>
          <w:rFonts w:ascii="Times New Roman" w:hAnsi="Times New Roman" w:cs="Times New Roman"/>
          <w:spacing w:val="-5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The</w:t>
      </w:r>
      <w:r w:rsidRPr="00C10D81">
        <w:rPr>
          <w:rFonts w:ascii="Times New Roman" w:hAnsi="Times New Roman" w:cs="Times New Roman"/>
          <w:spacing w:val="-4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aim</w:t>
      </w:r>
      <w:r w:rsidRPr="00C10D81">
        <w:rPr>
          <w:rFonts w:ascii="Times New Roman" w:hAnsi="Times New Roman" w:cs="Times New Roman"/>
          <w:spacing w:val="-6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of</w:t>
      </w:r>
      <w:r w:rsidRPr="00C10D81">
        <w:rPr>
          <w:rFonts w:ascii="Times New Roman" w:hAnsi="Times New Roman" w:cs="Times New Roman"/>
          <w:spacing w:val="-2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this</w:t>
      </w:r>
      <w:r w:rsidRPr="00C10D81">
        <w:rPr>
          <w:rFonts w:ascii="Times New Roman" w:hAnsi="Times New Roman" w:cs="Times New Roman"/>
          <w:spacing w:val="-43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study</w:t>
      </w:r>
      <w:r w:rsidRPr="00C10D81">
        <w:rPr>
          <w:rFonts w:ascii="Times New Roman" w:hAnsi="Times New Roman" w:cs="Times New Roman"/>
          <w:spacing w:val="-8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is</w:t>
      </w:r>
      <w:r w:rsidRPr="00C10D81">
        <w:rPr>
          <w:rFonts w:ascii="Times New Roman" w:hAnsi="Times New Roman" w:cs="Times New Roman"/>
          <w:spacing w:val="-8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to</w:t>
      </w:r>
      <w:r w:rsidRPr="00C10D81">
        <w:rPr>
          <w:rFonts w:ascii="Times New Roman" w:hAnsi="Times New Roman" w:cs="Times New Roman"/>
          <w:spacing w:val="-8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investigate</w:t>
      </w:r>
      <w:r w:rsidRPr="00C10D81">
        <w:rPr>
          <w:rFonts w:ascii="Times New Roman" w:hAnsi="Times New Roman" w:cs="Times New Roman"/>
          <w:spacing w:val="-8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the</w:t>
      </w:r>
      <w:r w:rsidRPr="00C10D81">
        <w:rPr>
          <w:rFonts w:ascii="Times New Roman" w:hAnsi="Times New Roman" w:cs="Times New Roman"/>
          <w:spacing w:val="-7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eight-item</w:t>
      </w:r>
      <w:r w:rsidRPr="00C10D81">
        <w:rPr>
          <w:rFonts w:ascii="Times New Roman" w:hAnsi="Times New Roman" w:cs="Times New Roman"/>
          <w:spacing w:val="-7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Patient</w:t>
      </w:r>
      <w:r w:rsidRPr="00C10D81">
        <w:rPr>
          <w:rFonts w:ascii="Times New Roman" w:hAnsi="Times New Roman" w:cs="Times New Roman"/>
          <w:spacing w:val="-6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Health</w:t>
      </w:r>
      <w:r w:rsidRPr="00C10D81">
        <w:rPr>
          <w:rFonts w:ascii="Times New Roman" w:hAnsi="Times New Roman" w:cs="Times New Roman"/>
          <w:spacing w:val="-5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Questionnaire</w:t>
      </w:r>
      <w:r w:rsidRPr="00C10D81">
        <w:rPr>
          <w:rFonts w:ascii="Times New Roman" w:hAnsi="Times New Roman" w:cs="Times New Roman"/>
          <w:spacing w:val="-7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(PHQ-</w:t>
      </w:r>
      <w:r w:rsidRPr="00C10D81">
        <w:rPr>
          <w:rFonts w:ascii="Times New Roman" w:hAnsi="Times New Roman" w:cs="Times New Roman"/>
          <w:spacing w:val="-43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8) as a screening instrument for depression among the UAEHFS pilot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participants.</w:t>
      </w:r>
    </w:p>
    <w:p w:rsidR="00BE5885" w:rsidRPr="00C10D81" w:rsidRDefault="00BE5885" w:rsidP="00C10D81">
      <w:pPr>
        <w:jc w:val="both"/>
        <w:rPr>
          <w:rFonts w:ascii="Times New Roman" w:hAnsi="Times New Roman" w:cs="Times New Roman"/>
          <w:sz w:val="20"/>
          <w:szCs w:val="24"/>
        </w:rPr>
      </w:pPr>
      <w:r w:rsidRPr="00C10D81">
        <w:rPr>
          <w:rFonts w:ascii="Times New Roman" w:hAnsi="Times New Roman" w:cs="Times New Roman"/>
          <w:b/>
          <w:sz w:val="20"/>
          <w:szCs w:val="24"/>
        </w:rPr>
        <w:t>Methods</w:t>
      </w:r>
      <w:r w:rsidR="00C10D81">
        <w:rPr>
          <w:rFonts w:ascii="Times New Roman" w:hAnsi="Times New Roman" w:cs="Times New Roman"/>
          <w:b/>
          <w:sz w:val="20"/>
          <w:szCs w:val="24"/>
        </w:rPr>
        <w:t>:</w:t>
      </w:r>
      <w:r w:rsidRPr="00C10D81">
        <w:rPr>
          <w:rFonts w:ascii="Times New Roman" w:hAnsi="Times New Roman" w:cs="Times New Roman"/>
          <w:b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The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UAEHFS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pilot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data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were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analyzed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to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examine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the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relationship between the PHQ-8 and possible confounding factors, such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as self-reported ha</w:t>
      </w:r>
      <w:r w:rsidR="00B638FC">
        <w:rPr>
          <w:rFonts w:ascii="Times New Roman" w:hAnsi="Times New Roman" w:cs="Times New Roman"/>
          <w:sz w:val="20"/>
          <w:szCs w:val="24"/>
        </w:rPr>
        <w:t>ppiness</w:t>
      </w:r>
      <w:r w:rsidRPr="00C10D81">
        <w:rPr>
          <w:rFonts w:ascii="Times New Roman" w:hAnsi="Times New Roman" w:cs="Times New Roman"/>
          <w:sz w:val="20"/>
          <w:szCs w:val="24"/>
        </w:rPr>
        <w:t xml:space="preserve"> and self-reported sleep duration (hours) after</w:t>
      </w:r>
      <w:r w:rsidRPr="00C10D81">
        <w:rPr>
          <w:rFonts w:ascii="Times New Roman" w:hAnsi="Times New Roman" w:cs="Times New Roman"/>
          <w:spacing w:val="-42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adjusting for age,</w:t>
      </w:r>
      <w:r w:rsidRPr="00C10D81">
        <w:rPr>
          <w:rFonts w:ascii="Times New Roman" w:hAnsi="Times New Roman" w:cs="Times New Roman"/>
          <w:spacing w:val="-2"/>
          <w:sz w:val="20"/>
          <w:szCs w:val="24"/>
        </w:rPr>
        <w:t xml:space="preserve"> </w:t>
      </w:r>
      <w:r w:rsidR="00C10D81" w:rsidRPr="00C10D81">
        <w:rPr>
          <w:rFonts w:ascii="Times New Roman" w:hAnsi="Times New Roman" w:cs="Times New Roman"/>
          <w:sz w:val="20"/>
          <w:szCs w:val="24"/>
        </w:rPr>
        <w:t>Body</w:t>
      </w:r>
      <w:r w:rsidR="00C10D81" w:rsidRPr="00C10D81">
        <w:rPr>
          <w:rFonts w:ascii="Times New Roman" w:hAnsi="Times New Roman" w:cs="Times New Roman"/>
          <w:spacing w:val="-1"/>
          <w:sz w:val="20"/>
          <w:szCs w:val="24"/>
        </w:rPr>
        <w:t xml:space="preserve"> </w:t>
      </w:r>
      <w:r w:rsidR="00C10D81" w:rsidRPr="00C10D81">
        <w:rPr>
          <w:rFonts w:ascii="Times New Roman" w:hAnsi="Times New Roman" w:cs="Times New Roman"/>
          <w:sz w:val="20"/>
          <w:szCs w:val="24"/>
        </w:rPr>
        <w:t>Mass</w:t>
      </w:r>
      <w:r w:rsidR="00C10D81" w:rsidRPr="00C10D81">
        <w:rPr>
          <w:rFonts w:ascii="Times New Roman" w:hAnsi="Times New Roman" w:cs="Times New Roman"/>
          <w:spacing w:val="-2"/>
          <w:sz w:val="20"/>
          <w:szCs w:val="24"/>
        </w:rPr>
        <w:t xml:space="preserve"> </w:t>
      </w:r>
      <w:r w:rsidR="00C10D81" w:rsidRPr="00C10D81">
        <w:rPr>
          <w:rFonts w:ascii="Times New Roman" w:hAnsi="Times New Roman" w:cs="Times New Roman"/>
          <w:sz w:val="20"/>
          <w:szCs w:val="24"/>
        </w:rPr>
        <w:t>Index</w:t>
      </w:r>
      <w:r w:rsidR="00C10D81"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="00C10D81">
        <w:rPr>
          <w:rFonts w:ascii="Times New Roman" w:hAnsi="Times New Roman" w:cs="Times New Roman"/>
          <w:sz w:val="20"/>
          <w:szCs w:val="24"/>
        </w:rPr>
        <w:t>(BMI)</w:t>
      </w:r>
      <w:r w:rsidRPr="00C10D81">
        <w:rPr>
          <w:rFonts w:ascii="Times New Roman" w:hAnsi="Times New Roman" w:cs="Times New Roman"/>
          <w:spacing w:val="-2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and</w:t>
      </w:r>
      <w:r w:rsidRPr="00C10D81">
        <w:rPr>
          <w:rFonts w:ascii="Times New Roman" w:hAnsi="Times New Roman" w:cs="Times New Roman"/>
          <w:spacing w:val="-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gender.</w:t>
      </w:r>
    </w:p>
    <w:p w:rsidR="00BE5885" w:rsidRPr="00C10D81" w:rsidRDefault="00BE5885" w:rsidP="00C10D81">
      <w:pPr>
        <w:jc w:val="both"/>
        <w:rPr>
          <w:rFonts w:ascii="Times New Roman" w:hAnsi="Times New Roman" w:cs="Times New Roman"/>
          <w:sz w:val="20"/>
          <w:szCs w:val="24"/>
        </w:rPr>
      </w:pPr>
      <w:r w:rsidRPr="00C10D81">
        <w:rPr>
          <w:rFonts w:ascii="Times New Roman" w:hAnsi="Times New Roman" w:cs="Times New Roman"/>
          <w:b/>
          <w:sz w:val="20"/>
          <w:szCs w:val="24"/>
        </w:rPr>
        <w:t>Results</w:t>
      </w:r>
      <w:r w:rsidR="00C10D81">
        <w:rPr>
          <w:rFonts w:ascii="Times New Roman" w:hAnsi="Times New Roman" w:cs="Times New Roman"/>
          <w:b/>
          <w:sz w:val="20"/>
          <w:szCs w:val="24"/>
        </w:rPr>
        <w:t>:</w:t>
      </w:r>
      <w:r w:rsidRPr="00C10D81">
        <w:rPr>
          <w:rFonts w:ascii="Times New Roman" w:hAnsi="Times New Roman" w:cs="Times New Roman"/>
          <w:b/>
          <w:spacing w:val="-4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Out</w:t>
      </w:r>
      <w:r w:rsidRPr="00C10D81">
        <w:rPr>
          <w:rFonts w:ascii="Times New Roman" w:hAnsi="Times New Roman" w:cs="Times New Roman"/>
          <w:spacing w:val="-3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of</w:t>
      </w:r>
      <w:r w:rsidRPr="00C10D81">
        <w:rPr>
          <w:rFonts w:ascii="Times New Roman" w:hAnsi="Times New Roman" w:cs="Times New Roman"/>
          <w:spacing w:val="-6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517</w:t>
      </w:r>
      <w:r w:rsidRPr="00C10D81">
        <w:rPr>
          <w:rFonts w:ascii="Times New Roman" w:hAnsi="Times New Roman" w:cs="Times New Roman"/>
          <w:spacing w:val="-5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participants</w:t>
      </w:r>
      <w:r w:rsidRPr="00C10D81">
        <w:rPr>
          <w:rFonts w:ascii="Times New Roman" w:hAnsi="Times New Roman" w:cs="Times New Roman"/>
          <w:spacing w:val="-4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who</w:t>
      </w:r>
      <w:r w:rsidRPr="00C10D81">
        <w:rPr>
          <w:rFonts w:ascii="Times New Roman" w:hAnsi="Times New Roman" w:cs="Times New Roman"/>
          <w:spacing w:val="-2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met</w:t>
      </w:r>
      <w:r w:rsidRPr="00C10D81">
        <w:rPr>
          <w:rFonts w:ascii="Times New Roman" w:hAnsi="Times New Roman" w:cs="Times New Roman"/>
          <w:spacing w:val="-3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the</w:t>
      </w:r>
      <w:r w:rsidRPr="00C10D81">
        <w:rPr>
          <w:rFonts w:ascii="Times New Roman" w:hAnsi="Times New Roman" w:cs="Times New Roman"/>
          <w:spacing w:val="-4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inclusion</w:t>
      </w:r>
      <w:r w:rsidRPr="00C10D81">
        <w:rPr>
          <w:rFonts w:ascii="Times New Roman" w:hAnsi="Times New Roman" w:cs="Times New Roman"/>
          <w:spacing w:val="-3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criteria,</w:t>
      </w:r>
      <w:r w:rsidRPr="00C10D81">
        <w:rPr>
          <w:rFonts w:ascii="Times New Roman" w:hAnsi="Times New Roman" w:cs="Times New Roman"/>
          <w:spacing w:val="-5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487</w:t>
      </w:r>
      <w:r w:rsidRPr="00C10D81">
        <w:rPr>
          <w:rFonts w:ascii="Times New Roman" w:hAnsi="Times New Roman" w:cs="Times New Roman"/>
          <w:spacing w:val="-7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(94.2%) participants filled out the questionnaire and were included in the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statistical analysis using 100 multiple imputations. 231 (44.7%) were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included in the primary statistical analysis after omitting the missing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values. Participants’ median age was 32.0 years (Interquartile Range: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="00C10D81">
        <w:rPr>
          <w:rFonts w:ascii="Times New Roman" w:hAnsi="Times New Roman" w:cs="Times New Roman"/>
          <w:sz w:val="20"/>
          <w:szCs w:val="24"/>
        </w:rPr>
        <w:t>24.0</w:t>
      </w:r>
      <w:proofErr w:type="gramStart"/>
      <w:r w:rsidR="00C10D81">
        <w:rPr>
          <w:rFonts w:ascii="Times New Roman" w:hAnsi="Times New Roman" w:cs="Times New Roman"/>
          <w:sz w:val="20"/>
          <w:szCs w:val="24"/>
        </w:rPr>
        <w:t>,39.0</w:t>
      </w:r>
      <w:proofErr w:type="gramEnd"/>
      <w:r w:rsidR="00C10D81">
        <w:rPr>
          <w:rFonts w:ascii="Times New Roman" w:hAnsi="Times New Roman" w:cs="Times New Roman"/>
          <w:sz w:val="20"/>
          <w:szCs w:val="24"/>
        </w:rPr>
        <w:t>) (T</w:t>
      </w:r>
      <w:r w:rsidRPr="00C10D81">
        <w:rPr>
          <w:rFonts w:ascii="Times New Roman" w:hAnsi="Times New Roman" w:cs="Times New Roman"/>
          <w:sz w:val="20"/>
          <w:szCs w:val="24"/>
        </w:rPr>
        <w:t>able 1). In total, 22 (9.5%) of the participant reported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depression. Females have shown significantly higher odds of reporting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depressio</w:t>
      </w:r>
      <w:r w:rsidR="00C10D81">
        <w:rPr>
          <w:rFonts w:ascii="Times New Roman" w:hAnsi="Times New Roman" w:cs="Times New Roman"/>
          <w:sz w:val="20"/>
          <w:szCs w:val="24"/>
        </w:rPr>
        <w:t>n than males with an odds ratio=3.2 (95% CI</w:t>
      </w:r>
      <w:proofErr w:type="gramStart"/>
      <w:r w:rsidR="00C10D81">
        <w:rPr>
          <w:rFonts w:ascii="Times New Roman" w:hAnsi="Times New Roman" w:cs="Times New Roman"/>
          <w:sz w:val="20"/>
          <w:szCs w:val="24"/>
        </w:rPr>
        <w:t>:1.17,</w:t>
      </w:r>
      <w:r w:rsidR="00B638FC">
        <w:rPr>
          <w:rFonts w:ascii="Times New Roman" w:hAnsi="Times New Roman" w:cs="Times New Roman"/>
          <w:sz w:val="20"/>
          <w:szCs w:val="24"/>
        </w:rPr>
        <w:t>8.88</w:t>
      </w:r>
      <w:proofErr w:type="gramEnd"/>
      <w:r w:rsidR="00B638FC">
        <w:rPr>
          <w:rFonts w:ascii="Times New Roman" w:hAnsi="Times New Roman" w:cs="Times New Roman"/>
          <w:sz w:val="20"/>
          <w:szCs w:val="24"/>
        </w:rPr>
        <w:t>)</w:t>
      </w:r>
      <w:r w:rsidRPr="00C10D81">
        <w:rPr>
          <w:rFonts w:ascii="Times New Roman" w:hAnsi="Times New Roman" w:cs="Times New Roman"/>
          <w:sz w:val="20"/>
          <w:szCs w:val="24"/>
        </w:rPr>
        <w:t xml:space="preserve"> and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there were approximately 5-fold higher odds of reporting depression for</w:t>
      </w:r>
      <w:r w:rsidRPr="00C10D81">
        <w:rPr>
          <w:rFonts w:ascii="Times New Roman" w:hAnsi="Times New Roman" w:cs="Times New Roman"/>
          <w:spacing w:val="-42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unhappy</w:t>
      </w:r>
      <w:r w:rsidRPr="00C10D81">
        <w:rPr>
          <w:rFonts w:ascii="Times New Roman" w:hAnsi="Times New Roman" w:cs="Times New Roman"/>
          <w:spacing w:val="-3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than</w:t>
      </w:r>
      <w:r w:rsidRPr="00C10D81">
        <w:rPr>
          <w:rFonts w:ascii="Times New Roman" w:hAnsi="Times New Roman" w:cs="Times New Roman"/>
          <w:spacing w:val="-2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for</w:t>
      </w:r>
      <w:r w:rsidRPr="00C10D81">
        <w:rPr>
          <w:rFonts w:ascii="Times New Roman" w:hAnsi="Times New Roman" w:cs="Times New Roman"/>
          <w:spacing w:val="-3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happy</w:t>
      </w:r>
      <w:r w:rsidRPr="00C10D81">
        <w:rPr>
          <w:rFonts w:ascii="Times New Roman" w:hAnsi="Times New Roman" w:cs="Times New Roman"/>
          <w:spacing w:val="-2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individuals.</w:t>
      </w:r>
      <w:r w:rsidRPr="00C10D81">
        <w:rPr>
          <w:rFonts w:ascii="Times New Roman" w:hAnsi="Times New Roman" w:cs="Times New Roman"/>
          <w:spacing w:val="-2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For</w:t>
      </w:r>
      <w:r w:rsidRPr="00C10D81">
        <w:rPr>
          <w:rFonts w:ascii="Times New Roman" w:hAnsi="Times New Roman" w:cs="Times New Roman"/>
          <w:spacing w:val="-3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one</w:t>
      </w:r>
      <w:r w:rsidRPr="00C10D81">
        <w:rPr>
          <w:rFonts w:ascii="Times New Roman" w:hAnsi="Times New Roman" w:cs="Times New Roman"/>
          <w:spacing w:val="-4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interquartile-range</w:t>
      </w:r>
      <w:r w:rsidRPr="00C10D81">
        <w:rPr>
          <w:rFonts w:ascii="Times New Roman" w:hAnsi="Times New Roman" w:cs="Times New Roman"/>
          <w:spacing w:val="-4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increase</w:t>
      </w:r>
      <w:r w:rsidRPr="00C10D81">
        <w:rPr>
          <w:rFonts w:ascii="Times New Roman" w:hAnsi="Times New Roman" w:cs="Times New Roman"/>
          <w:spacing w:val="-43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in</w:t>
      </w:r>
      <w:r w:rsidRPr="00C10D81">
        <w:rPr>
          <w:rFonts w:ascii="Times New Roman" w:hAnsi="Times New Roman" w:cs="Times New Roman"/>
          <w:spacing w:val="-8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age</w:t>
      </w:r>
      <w:r w:rsidRPr="00C10D81">
        <w:rPr>
          <w:rFonts w:ascii="Times New Roman" w:hAnsi="Times New Roman" w:cs="Times New Roman"/>
          <w:spacing w:val="-9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and</w:t>
      </w:r>
      <w:r w:rsidRPr="00C10D81">
        <w:rPr>
          <w:rFonts w:ascii="Times New Roman" w:hAnsi="Times New Roman" w:cs="Times New Roman"/>
          <w:spacing w:val="-7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BMI,</w:t>
      </w:r>
      <w:r w:rsidRPr="00C10D81">
        <w:rPr>
          <w:rFonts w:ascii="Times New Roman" w:hAnsi="Times New Roman" w:cs="Times New Roman"/>
          <w:spacing w:val="-10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the</w:t>
      </w:r>
      <w:r w:rsidRPr="00C10D81">
        <w:rPr>
          <w:rFonts w:ascii="Times New Roman" w:hAnsi="Times New Roman" w:cs="Times New Roman"/>
          <w:spacing w:val="-9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odds</w:t>
      </w:r>
      <w:r w:rsidRPr="00C10D81">
        <w:rPr>
          <w:rFonts w:ascii="Times New Roman" w:hAnsi="Times New Roman" w:cs="Times New Roman"/>
          <w:spacing w:val="-9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ratio</w:t>
      </w:r>
      <w:r w:rsidRPr="00C10D81">
        <w:rPr>
          <w:rFonts w:ascii="Times New Roman" w:hAnsi="Times New Roman" w:cs="Times New Roman"/>
          <w:spacing w:val="-7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of</w:t>
      </w:r>
      <w:r w:rsidRPr="00C10D81">
        <w:rPr>
          <w:rFonts w:ascii="Times New Roman" w:hAnsi="Times New Roman" w:cs="Times New Roman"/>
          <w:spacing w:val="-10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reporting</w:t>
      </w:r>
      <w:r w:rsidRPr="00C10D81">
        <w:rPr>
          <w:rFonts w:ascii="Times New Roman" w:hAnsi="Times New Roman" w:cs="Times New Roman"/>
          <w:spacing w:val="-9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depression</w:t>
      </w:r>
      <w:r w:rsidRPr="00C10D81">
        <w:rPr>
          <w:rFonts w:ascii="Times New Roman" w:hAnsi="Times New Roman" w:cs="Times New Roman"/>
          <w:spacing w:val="-5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was</w:t>
      </w:r>
      <w:r w:rsidRPr="00C10D81">
        <w:rPr>
          <w:rFonts w:ascii="Times New Roman" w:hAnsi="Times New Roman" w:cs="Times New Roman"/>
          <w:spacing w:val="-9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0.34</w:t>
      </w:r>
      <w:r w:rsidRPr="00C10D81">
        <w:rPr>
          <w:rFonts w:ascii="Times New Roman" w:hAnsi="Times New Roman" w:cs="Times New Roman"/>
          <w:spacing w:val="-7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(95%</w:t>
      </w:r>
      <w:r w:rsidRPr="00C10D81">
        <w:rPr>
          <w:rFonts w:ascii="Times New Roman" w:hAnsi="Times New Roman" w:cs="Times New Roman"/>
          <w:spacing w:val="-7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CI:</w:t>
      </w:r>
      <w:r w:rsidRPr="00C10D81">
        <w:rPr>
          <w:rFonts w:ascii="Times New Roman" w:hAnsi="Times New Roman" w:cs="Times New Roman"/>
          <w:spacing w:val="-43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0.1</w:t>
      </w:r>
      <w:proofErr w:type="gramStart"/>
      <w:r w:rsidRPr="00C10D81">
        <w:rPr>
          <w:rFonts w:ascii="Times New Roman" w:hAnsi="Times New Roman" w:cs="Times New Roman"/>
          <w:sz w:val="20"/>
          <w:szCs w:val="24"/>
        </w:rPr>
        <w:t>,1.0</w:t>
      </w:r>
      <w:proofErr w:type="gramEnd"/>
      <w:r w:rsidRPr="00C10D81">
        <w:rPr>
          <w:rFonts w:ascii="Times New Roman" w:hAnsi="Times New Roman" w:cs="Times New Roman"/>
          <w:sz w:val="20"/>
          <w:szCs w:val="24"/>
        </w:rPr>
        <w:t>) and</w:t>
      </w:r>
      <w:r w:rsidRPr="00C10D81">
        <w:rPr>
          <w:rFonts w:ascii="Times New Roman" w:hAnsi="Times New Roman" w:cs="Times New Roman"/>
          <w:spacing w:val="-2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1.8</w:t>
      </w:r>
      <w:r w:rsidRPr="00C10D81">
        <w:rPr>
          <w:rFonts w:ascii="Times New Roman" w:hAnsi="Times New Roman" w:cs="Times New Roman"/>
          <w:spacing w:val="-1"/>
          <w:sz w:val="20"/>
          <w:szCs w:val="24"/>
        </w:rPr>
        <w:t xml:space="preserve"> </w:t>
      </w:r>
      <w:r w:rsidR="00C10D81">
        <w:rPr>
          <w:rFonts w:ascii="Times New Roman" w:hAnsi="Times New Roman" w:cs="Times New Roman"/>
          <w:sz w:val="20"/>
          <w:szCs w:val="24"/>
        </w:rPr>
        <w:t>(95% CI:</w:t>
      </w:r>
      <w:r w:rsidRPr="00C10D81">
        <w:rPr>
          <w:rFonts w:ascii="Times New Roman" w:hAnsi="Times New Roman" w:cs="Times New Roman"/>
          <w:sz w:val="20"/>
          <w:szCs w:val="24"/>
        </w:rPr>
        <w:t>0.97,3.32)</w:t>
      </w:r>
      <w:r w:rsidRPr="00C10D81">
        <w:rPr>
          <w:rFonts w:ascii="Times New Roman" w:hAnsi="Times New Roman" w:cs="Times New Roman"/>
          <w:spacing w:val="-2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respectively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(</w:t>
      </w:r>
      <w:r w:rsidR="00C10D81">
        <w:rPr>
          <w:rFonts w:ascii="Times New Roman" w:hAnsi="Times New Roman" w:cs="Times New Roman"/>
          <w:sz w:val="20"/>
          <w:szCs w:val="24"/>
        </w:rPr>
        <w:t>T</w:t>
      </w:r>
      <w:r w:rsidRPr="00C10D81">
        <w:rPr>
          <w:rFonts w:ascii="Times New Roman" w:hAnsi="Times New Roman" w:cs="Times New Roman"/>
          <w:sz w:val="20"/>
          <w:szCs w:val="24"/>
        </w:rPr>
        <w:t>able</w:t>
      </w:r>
      <w:r w:rsidRPr="00C10D81">
        <w:rPr>
          <w:rFonts w:ascii="Times New Roman" w:hAnsi="Times New Roman" w:cs="Times New Roman"/>
          <w:spacing w:val="-3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2).</w:t>
      </w:r>
    </w:p>
    <w:p w:rsidR="00BE5885" w:rsidRDefault="00BE5885" w:rsidP="00C10D81">
      <w:pPr>
        <w:jc w:val="both"/>
        <w:rPr>
          <w:rFonts w:ascii="Times New Roman" w:hAnsi="Times New Roman" w:cs="Times New Roman"/>
          <w:sz w:val="20"/>
          <w:szCs w:val="24"/>
        </w:rPr>
      </w:pPr>
      <w:r w:rsidRPr="00C10D81">
        <w:rPr>
          <w:rFonts w:ascii="Times New Roman" w:hAnsi="Times New Roman" w:cs="Times New Roman"/>
          <w:b/>
          <w:sz w:val="20"/>
          <w:szCs w:val="24"/>
        </w:rPr>
        <w:t>Conclusion</w:t>
      </w:r>
      <w:r w:rsidR="00C10D81">
        <w:rPr>
          <w:rFonts w:ascii="Times New Roman" w:hAnsi="Times New Roman" w:cs="Times New Roman"/>
          <w:b/>
          <w:sz w:val="20"/>
          <w:szCs w:val="24"/>
        </w:rPr>
        <w:t>:</w:t>
      </w:r>
      <w:r w:rsidRPr="00C10D81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Females are more likely to report depression compared to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males. Increasing age may decrease the risk of reporting depression.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Unhappy individuals have approximately 5-fold higher odds of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reporting</w:t>
      </w:r>
      <w:r w:rsidRPr="00C10D81">
        <w:rPr>
          <w:rFonts w:ascii="Times New Roman" w:hAnsi="Times New Roman" w:cs="Times New Roman"/>
          <w:spacing w:val="-3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depression compared to</w:t>
      </w:r>
      <w:r w:rsidRPr="00C10D81">
        <w:rPr>
          <w:rFonts w:ascii="Times New Roman" w:hAnsi="Times New Roman" w:cs="Times New Roman"/>
          <w:spacing w:val="-3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happy individuals.</w:t>
      </w:r>
      <w:r w:rsidRPr="00C10D81">
        <w:rPr>
          <w:rFonts w:ascii="Times New Roman" w:hAnsi="Times New Roman" w:cs="Times New Roman"/>
          <w:spacing w:val="-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A</w:t>
      </w:r>
      <w:r w:rsidRPr="00C10D81">
        <w:rPr>
          <w:rFonts w:ascii="Times New Roman" w:hAnsi="Times New Roman" w:cs="Times New Roman"/>
          <w:spacing w:val="-5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higher</w:t>
      </w:r>
      <w:r w:rsidRPr="00C10D81">
        <w:rPr>
          <w:rFonts w:ascii="Times New Roman" w:hAnsi="Times New Roman" w:cs="Times New Roman"/>
          <w:spacing w:val="-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BMI</w:t>
      </w:r>
      <w:r w:rsidRPr="00C10D81">
        <w:rPr>
          <w:rFonts w:ascii="Times New Roman" w:hAnsi="Times New Roman" w:cs="Times New Roman"/>
          <w:spacing w:val="-3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was</w:t>
      </w:r>
      <w:r w:rsidRPr="00C10D81">
        <w:rPr>
          <w:rFonts w:ascii="Times New Roman" w:hAnsi="Times New Roman" w:cs="Times New Roman"/>
          <w:spacing w:val="-42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associated with a higher risk of reporting depression. In a sensitivity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analysis, individuals who reported less than 6 hours of sleep per 24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hours were more likely to report depression than those who reported 7</w:t>
      </w:r>
      <w:r w:rsidRPr="00C10D81">
        <w:rPr>
          <w:rFonts w:ascii="Times New Roman" w:hAnsi="Times New Roman" w:cs="Times New Roman"/>
          <w:spacing w:val="1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hours of sleep.</w:t>
      </w:r>
    </w:p>
    <w:p w:rsidR="00C10D81" w:rsidRPr="00C10D81" w:rsidRDefault="00C10D81" w:rsidP="00C10D81">
      <w:pPr>
        <w:jc w:val="center"/>
        <w:rPr>
          <w:rFonts w:ascii="Times New Roman" w:hAnsi="Times New Roman" w:cs="Times New Roman"/>
          <w:i/>
          <w:sz w:val="18"/>
          <w:szCs w:val="24"/>
        </w:rPr>
      </w:pPr>
      <w:proofErr w:type="gramStart"/>
      <w:r w:rsidRPr="00C10D81">
        <w:rPr>
          <w:rFonts w:ascii="Times New Roman" w:hAnsi="Times New Roman" w:cs="Times New Roman"/>
          <w:b/>
          <w:i/>
          <w:sz w:val="18"/>
          <w:szCs w:val="24"/>
        </w:rPr>
        <w:t>Table 1.</w:t>
      </w:r>
      <w:proofErr w:type="gramEnd"/>
      <w:r w:rsidRPr="00C10D81">
        <w:rPr>
          <w:rFonts w:ascii="Times New Roman" w:hAnsi="Times New Roman" w:cs="Times New Roman"/>
          <w:i/>
          <w:sz w:val="18"/>
          <w:szCs w:val="24"/>
        </w:rPr>
        <w:t xml:space="preserve"> </w:t>
      </w:r>
      <w:proofErr w:type="gramStart"/>
      <w:r w:rsidRPr="00C10D81">
        <w:rPr>
          <w:rFonts w:ascii="Times New Roman" w:hAnsi="Times New Roman" w:cs="Times New Roman"/>
          <w:i/>
          <w:sz w:val="18"/>
          <w:szCs w:val="24"/>
        </w:rPr>
        <w:t>Number (percentages) of the analysed variables and median (IQR) for age and BMI.</w:t>
      </w:r>
      <w:proofErr w:type="gramEnd"/>
    </w:p>
    <w:p w:rsidR="00C10D81" w:rsidRPr="00C10D81" w:rsidRDefault="00C10D81" w:rsidP="00C10D81">
      <w:pPr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noProof/>
          <w:sz w:val="20"/>
          <w:szCs w:val="24"/>
          <w:lang w:val="en-US"/>
        </w:rPr>
        <w:drawing>
          <wp:inline distT="0" distB="0" distL="0" distR="0" wp14:anchorId="3D841DAB">
            <wp:extent cx="3389630" cy="299974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9630" cy="2999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C68AB" w:rsidRPr="005C68AB" w:rsidRDefault="005C68AB" w:rsidP="00C10D81">
      <w:pPr>
        <w:jc w:val="center"/>
        <w:rPr>
          <w:rFonts w:ascii="Times New Roman" w:hAnsi="Times New Roman" w:cs="Times New Roman"/>
          <w:i/>
          <w:sz w:val="18"/>
          <w:szCs w:val="24"/>
        </w:rPr>
      </w:pPr>
      <w:proofErr w:type="gramStart"/>
      <w:r w:rsidRPr="005C68AB">
        <w:rPr>
          <w:rFonts w:ascii="Times New Roman" w:hAnsi="Times New Roman" w:cs="Times New Roman"/>
          <w:b/>
          <w:i/>
          <w:sz w:val="18"/>
          <w:szCs w:val="24"/>
        </w:rPr>
        <w:lastRenderedPageBreak/>
        <w:t>Table 2.</w:t>
      </w:r>
      <w:proofErr w:type="gramEnd"/>
      <w:r w:rsidRPr="005C68AB">
        <w:t xml:space="preserve"> </w:t>
      </w:r>
      <w:proofErr w:type="gramStart"/>
      <w:r w:rsidRPr="005C68AB">
        <w:rPr>
          <w:rFonts w:ascii="Times New Roman" w:hAnsi="Times New Roman" w:cs="Times New Roman"/>
          <w:i/>
          <w:sz w:val="18"/>
          <w:szCs w:val="24"/>
        </w:rPr>
        <w:t>The results of the primary analysis of the fitted multivariate logistic regression model.</w:t>
      </w:r>
      <w:proofErr w:type="gramEnd"/>
    </w:p>
    <w:p w:rsidR="00C10D81" w:rsidRDefault="00C10D81" w:rsidP="00C10D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02742574" wp14:editId="3CCD96BA">
            <wp:extent cx="2981739" cy="2274073"/>
            <wp:effectExtent l="0" t="0" r="9525" b="0"/>
            <wp:docPr id="3" name="Picture 3" descr="The results of the primary analysis of the fitted multivariate logistic regression mod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e results of the primary analysis of the fitted multivariate logistic regression mode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881" cy="2272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885" w:rsidRPr="00C10D81" w:rsidRDefault="00BE5885" w:rsidP="00C10D81">
      <w:pPr>
        <w:rPr>
          <w:rFonts w:ascii="Times New Roman" w:hAnsi="Times New Roman" w:cs="Times New Roman"/>
          <w:b/>
          <w:sz w:val="24"/>
          <w:szCs w:val="24"/>
        </w:rPr>
      </w:pPr>
      <w:r w:rsidRPr="00C10D81">
        <w:rPr>
          <w:rFonts w:ascii="Times New Roman" w:hAnsi="Times New Roman" w:cs="Times New Roman"/>
          <w:b/>
          <w:sz w:val="24"/>
          <w:szCs w:val="24"/>
        </w:rPr>
        <w:t>B</w:t>
      </w:r>
      <w:r w:rsidR="00755427" w:rsidRPr="00C10D81">
        <w:rPr>
          <w:rFonts w:ascii="Times New Roman" w:hAnsi="Times New Roman" w:cs="Times New Roman"/>
          <w:b/>
          <w:sz w:val="24"/>
          <w:szCs w:val="24"/>
        </w:rPr>
        <w:t>iography</w:t>
      </w:r>
    </w:p>
    <w:p w:rsidR="00BE5885" w:rsidRPr="00C10D81" w:rsidRDefault="00BE5885" w:rsidP="00C10D81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10D81">
        <w:rPr>
          <w:rFonts w:ascii="Times New Roman" w:hAnsi="Times New Roman" w:cs="Times New Roman"/>
          <w:sz w:val="20"/>
          <w:szCs w:val="24"/>
        </w:rPr>
        <w:t>Mitha</w:t>
      </w:r>
      <w:proofErr w:type="spellEnd"/>
      <w:r w:rsidRPr="00C10D81">
        <w:rPr>
          <w:rFonts w:ascii="Times New Roman" w:hAnsi="Times New Roman" w:cs="Times New Roman"/>
          <w:sz w:val="20"/>
          <w:szCs w:val="24"/>
        </w:rPr>
        <w:t xml:space="preserve"> Al </w:t>
      </w:r>
      <w:proofErr w:type="spellStart"/>
      <w:r w:rsidRPr="00C10D81">
        <w:rPr>
          <w:rFonts w:ascii="Times New Roman" w:hAnsi="Times New Roman" w:cs="Times New Roman"/>
          <w:sz w:val="20"/>
          <w:szCs w:val="24"/>
        </w:rPr>
        <w:t>Balushi</w:t>
      </w:r>
      <w:proofErr w:type="spellEnd"/>
      <w:r w:rsidRPr="00C10D81">
        <w:rPr>
          <w:rFonts w:ascii="Times New Roman" w:hAnsi="Times New Roman" w:cs="Times New Roman"/>
          <w:sz w:val="20"/>
          <w:szCs w:val="24"/>
        </w:rPr>
        <w:t xml:space="preserve"> is a research associate in the Public Health Research Center-New York University Abu Dhabi. She is a P</w:t>
      </w:r>
      <w:r w:rsidR="00C10D81">
        <w:rPr>
          <w:rFonts w:ascii="Times New Roman" w:hAnsi="Times New Roman" w:cs="Times New Roman"/>
          <w:sz w:val="20"/>
          <w:szCs w:val="24"/>
        </w:rPr>
        <w:t>h</w:t>
      </w:r>
      <w:r w:rsidRPr="00C10D81">
        <w:rPr>
          <w:rFonts w:ascii="Times New Roman" w:hAnsi="Times New Roman" w:cs="Times New Roman"/>
          <w:sz w:val="20"/>
          <w:szCs w:val="24"/>
        </w:rPr>
        <w:t xml:space="preserve">D candidate in public health-the institute of public Health of the UAE University. She </w:t>
      </w:r>
      <w:r w:rsidR="00C10D81" w:rsidRPr="00C10D81">
        <w:rPr>
          <w:rFonts w:ascii="Times New Roman" w:hAnsi="Times New Roman" w:cs="Times New Roman"/>
          <w:sz w:val="20"/>
          <w:szCs w:val="24"/>
        </w:rPr>
        <w:t>had</w:t>
      </w:r>
      <w:r w:rsidRPr="00C10D81">
        <w:rPr>
          <w:rFonts w:ascii="Times New Roman" w:hAnsi="Times New Roman" w:cs="Times New Roman"/>
          <w:sz w:val="20"/>
          <w:szCs w:val="24"/>
        </w:rPr>
        <w:t xml:space="preserve"> post graduate Diploma in Diabetes from Sweden and her degree in nursing sciences from Griffith Australian University.</w:t>
      </w:r>
      <w:r w:rsidR="00C10D81">
        <w:rPr>
          <w:rFonts w:ascii="Times New Roman" w:hAnsi="Times New Roman" w:cs="Times New Roman"/>
          <w:sz w:val="20"/>
          <w:szCs w:val="24"/>
        </w:rPr>
        <w:t xml:space="preserve"> </w:t>
      </w:r>
      <w:r w:rsidRPr="00C10D81">
        <w:rPr>
          <w:rFonts w:ascii="Times New Roman" w:hAnsi="Times New Roman" w:cs="Times New Roman"/>
          <w:sz w:val="20"/>
          <w:szCs w:val="24"/>
        </w:rPr>
        <w:t>Her experience is over 15 years in public health and clinical nursing care and research. Some of her research was published in peer reviewed high IF international journals. She prese</w:t>
      </w:r>
      <w:r w:rsidR="00755427" w:rsidRPr="00C10D81">
        <w:rPr>
          <w:rFonts w:ascii="Times New Roman" w:hAnsi="Times New Roman" w:cs="Times New Roman"/>
          <w:sz w:val="20"/>
          <w:szCs w:val="24"/>
        </w:rPr>
        <w:t xml:space="preserve">nted her research in nation and </w:t>
      </w:r>
      <w:r w:rsidRPr="00C10D81">
        <w:rPr>
          <w:rFonts w:ascii="Times New Roman" w:hAnsi="Times New Roman" w:cs="Times New Roman"/>
          <w:sz w:val="20"/>
          <w:szCs w:val="24"/>
        </w:rPr>
        <w:t>international conferences. She is an active member of the Emirates Public Health Association</w:t>
      </w:r>
      <w:r w:rsidRPr="00C10D81">
        <w:rPr>
          <w:rFonts w:ascii="Times New Roman" w:hAnsi="Times New Roman" w:cs="Times New Roman"/>
          <w:b/>
          <w:sz w:val="20"/>
          <w:szCs w:val="24"/>
        </w:rPr>
        <w:t>.</w:t>
      </w:r>
      <w:bookmarkEnd w:id="0"/>
    </w:p>
    <w:sectPr w:rsidR="00BE5885" w:rsidRPr="00C10D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7D3776"/>
    <w:multiLevelType w:val="hybridMultilevel"/>
    <w:tmpl w:val="ED0ECA2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B77265"/>
    <w:multiLevelType w:val="hybridMultilevel"/>
    <w:tmpl w:val="B73C254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885"/>
    <w:rsid w:val="005C68AB"/>
    <w:rsid w:val="00755427"/>
    <w:rsid w:val="007C1E69"/>
    <w:rsid w:val="00B638FC"/>
    <w:rsid w:val="00BE5885"/>
    <w:rsid w:val="00C10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BE5885"/>
    <w:pPr>
      <w:widowControl w:val="0"/>
      <w:autoSpaceDE w:val="0"/>
      <w:autoSpaceDN w:val="0"/>
      <w:spacing w:before="76" w:after="0" w:line="240" w:lineRule="auto"/>
      <w:ind w:left="172"/>
    </w:pPr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itleChar">
    <w:name w:val="Title Char"/>
    <w:basedOn w:val="DefaultParagraphFont"/>
    <w:link w:val="Title"/>
    <w:uiPriority w:val="1"/>
    <w:rsid w:val="00BE5885"/>
    <w:rPr>
      <w:rFonts w:ascii="Times New Roman" w:eastAsia="Times New Roman" w:hAnsi="Times New Roman" w:cs="Times New Roman"/>
      <w:b/>
      <w:bCs/>
      <w:lang w:val="en-US"/>
    </w:rPr>
  </w:style>
  <w:style w:type="paragraph" w:styleId="BodyText">
    <w:name w:val="Body Text"/>
    <w:basedOn w:val="Normal"/>
    <w:link w:val="BodyTextChar"/>
    <w:uiPriority w:val="1"/>
    <w:qFormat/>
    <w:rsid w:val="00BE58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E5885"/>
    <w:rPr>
      <w:rFonts w:ascii="Times New Roman" w:eastAsia="Times New Roman" w:hAnsi="Times New Roman" w:cs="Times New Roman"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88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E58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BE5885"/>
    <w:pPr>
      <w:widowControl w:val="0"/>
      <w:autoSpaceDE w:val="0"/>
      <w:autoSpaceDN w:val="0"/>
      <w:spacing w:before="76" w:after="0" w:line="240" w:lineRule="auto"/>
      <w:ind w:left="172"/>
    </w:pPr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itleChar">
    <w:name w:val="Title Char"/>
    <w:basedOn w:val="DefaultParagraphFont"/>
    <w:link w:val="Title"/>
    <w:uiPriority w:val="1"/>
    <w:rsid w:val="00BE5885"/>
    <w:rPr>
      <w:rFonts w:ascii="Times New Roman" w:eastAsia="Times New Roman" w:hAnsi="Times New Roman" w:cs="Times New Roman"/>
      <w:b/>
      <w:bCs/>
      <w:lang w:val="en-US"/>
    </w:rPr>
  </w:style>
  <w:style w:type="paragraph" w:styleId="BodyText">
    <w:name w:val="Body Text"/>
    <w:basedOn w:val="Normal"/>
    <w:link w:val="BodyTextChar"/>
    <w:uiPriority w:val="1"/>
    <w:qFormat/>
    <w:rsid w:val="00BE58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E5885"/>
    <w:rPr>
      <w:rFonts w:ascii="Times New Roman" w:eastAsia="Times New Roman" w:hAnsi="Times New Roman" w:cs="Times New Roman"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88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E58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Swetha Sandala</cp:lastModifiedBy>
  <cp:revision>2</cp:revision>
  <dcterms:created xsi:type="dcterms:W3CDTF">2022-11-29T12:19:00Z</dcterms:created>
  <dcterms:modified xsi:type="dcterms:W3CDTF">2022-11-30T06:59:00Z</dcterms:modified>
</cp:coreProperties>
</file>