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F84" w:rsidRPr="00C71797" w:rsidRDefault="001766DB" w:rsidP="00C71797">
      <w:pPr>
        <w:rPr>
          <w:rFonts w:ascii="Times New Roman" w:hAnsi="Times New Roman" w:cs="Times New Roman"/>
          <w:b/>
          <w:sz w:val="32"/>
          <w:szCs w:val="24"/>
        </w:rPr>
      </w:pPr>
      <w:bookmarkStart w:id="0" w:name="_GoBack"/>
      <w:r w:rsidRPr="00C71797">
        <w:rPr>
          <w:rFonts w:ascii="Times New Roman" w:hAnsi="Times New Roman" w:cs="Times New Roman"/>
          <w:b/>
          <w:sz w:val="32"/>
          <w:szCs w:val="24"/>
        </w:rPr>
        <w:t xml:space="preserve">Sexual dysfunction among people with mental illness attending follow-up treatment at a tertiary hospital, </w:t>
      </w:r>
      <w:proofErr w:type="spellStart"/>
      <w:r w:rsidRPr="00C71797">
        <w:rPr>
          <w:rFonts w:ascii="Times New Roman" w:hAnsi="Times New Roman" w:cs="Times New Roman"/>
          <w:b/>
          <w:sz w:val="32"/>
          <w:szCs w:val="24"/>
        </w:rPr>
        <w:t>Jimma</w:t>
      </w:r>
      <w:proofErr w:type="spellEnd"/>
      <w:r w:rsidRPr="00C71797">
        <w:rPr>
          <w:rFonts w:ascii="Times New Roman" w:hAnsi="Times New Roman" w:cs="Times New Roman"/>
          <w:b/>
          <w:sz w:val="32"/>
          <w:szCs w:val="24"/>
        </w:rPr>
        <w:t xml:space="preserve"> University Medical </w:t>
      </w:r>
      <w:r w:rsidR="00C71797" w:rsidRPr="00C71797">
        <w:rPr>
          <w:rFonts w:ascii="Times New Roman" w:hAnsi="Times New Roman" w:cs="Times New Roman"/>
          <w:b/>
          <w:sz w:val="32"/>
          <w:szCs w:val="24"/>
        </w:rPr>
        <w:t>Centre</w:t>
      </w:r>
      <w:r w:rsidRPr="00C71797">
        <w:rPr>
          <w:rFonts w:ascii="Times New Roman" w:hAnsi="Times New Roman" w:cs="Times New Roman"/>
          <w:b/>
          <w:sz w:val="32"/>
          <w:szCs w:val="24"/>
        </w:rPr>
        <w:t>: Across-sectional study</w:t>
      </w:r>
    </w:p>
    <w:p w:rsidR="001766DB" w:rsidRPr="00C71797" w:rsidRDefault="001766DB" w:rsidP="00C71797">
      <w:pPr>
        <w:rPr>
          <w:rFonts w:ascii="Times New Roman" w:hAnsi="Times New Roman" w:cs="Times New Roman"/>
          <w:sz w:val="24"/>
          <w:szCs w:val="24"/>
        </w:rPr>
      </w:pPr>
      <w:r w:rsidRPr="00C71797">
        <w:rPr>
          <w:rFonts w:ascii="Times New Roman" w:hAnsi="Times New Roman" w:cs="Times New Roman"/>
          <w:sz w:val="24"/>
          <w:szCs w:val="24"/>
        </w:rPr>
        <w:t xml:space="preserve">Jerusalem </w:t>
      </w:r>
      <w:proofErr w:type="spellStart"/>
      <w:r w:rsidRPr="00C71797">
        <w:rPr>
          <w:rFonts w:ascii="Times New Roman" w:hAnsi="Times New Roman" w:cs="Times New Roman"/>
          <w:sz w:val="24"/>
          <w:szCs w:val="24"/>
        </w:rPr>
        <w:t>Sewalem</w:t>
      </w:r>
      <w:proofErr w:type="spellEnd"/>
    </w:p>
    <w:p w:rsidR="0024192C" w:rsidRPr="00C71797" w:rsidRDefault="0024192C" w:rsidP="00C71797">
      <w:pPr>
        <w:rPr>
          <w:rFonts w:ascii="Times New Roman" w:hAnsi="Times New Roman" w:cs="Times New Roman"/>
          <w:szCs w:val="24"/>
        </w:rPr>
      </w:pPr>
      <w:proofErr w:type="spellStart"/>
      <w:r w:rsidRPr="00C71797">
        <w:rPr>
          <w:rFonts w:ascii="Times New Roman" w:hAnsi="Times New Roman" w:cs="Times New Roman"/>
          <w:szCs w:val="24"/>
        </w:rPr>
        <w:t>Jimma</w:t>
      </w:r>
      <w:proofErr w:type="spellEnd"/>
      <w:r w:rsidRPr="00C71797">
        <w:rPr>
          <w:rFonts w:ascii="Times New Roman" w:hAnsi="Times New Roman" w:cs="Times New Roman"/>
          <w:szCs w:val="24"/>
        </w:rPr>
        <w:t xml:space="preserve"> University, Ethiopia</w:t>
      </w:r>
    </w:p>
    <w:p w:rsidR="0024192C" w:rsidRPr="00C71797" w:rsidRDefault="0024192C" w:rsidP="00C71797">
      <w:pPr>
        <w:jc w:val="center"/>
        <w:rPr>
          <w:rFonts w:ascii="Times New Roman" w:hAnsi="Times New Roman" w:cs="Times New Roman"/>
          <w:b/>
          <w:sz w:val="24"/>
          <w:szCs w:val="24"/>
        </w:rPr>
      </w:pPr>
      <w:r w:rsidRPr="00C71797">
        <w:rPr>
          <w:rFonts w:ascii="Times New Roman" w:hAnsi="Times New Roman" w:cs="Times New Roman"/>
          <w:b/>
          <w:sz w:val="24"/>
          <w:szCs w:val="24"/>
        </w:rPr>
        <w:t>Abstract</w:t>
      </w:r>
    </w:p>
    <w:p w:rsidR="0024192C" w:rsidRPr="00C71797" w:rsidRDefault="0024192C" w:rsidP="00C71797">
      <w:pPr>
        <w:jc w:val="both"/>
        <w:rPr>
          <w:rFonts w:ascii="Times New Roman" w:hAnsi="Times New Roman" w:cs="Times New Roman"/>
          <w:sz w:val="20"/>
          <w:szCs w:val="24"/>
        </w:rPr>
      </w:pPr>
      <w:r w:rsidRPr="00C71797">
        <w:rPr>
          <w:rFonts w:ascii="Times New Roman" w:hAnsi="Times New Roman" w:cs="Times New Roman"/>
          <w:b/>
          <w:sz w:val="20"/>
          <w:szCs w:val="24"/>
        </w:rPr>
        <w:t>Background:</w:t>
      </w:r>
      <w:r w:rsidRPr="00C71797">
        <w:rPr>
          <w:rFonts w:ascii="Times New Roman" w:hAnsi="Times New Roman" w:cs="Times New Roman"/>
          <w:sz w:val="20"/>
          <w:szCs w:val="24"/>
        </w:rPr>
        <w:t xml:space="preserve"> Sexual function is a complex </w:t>
      </w:r>
      <w:proofErr w:type="spellStart"/>
      <w:r w:rsidRPr="00C71797">
        <w:rPr>
          <w:rFonts w:ascii="Times New Roman" w:hAnsi="Times New Roman" w:cs="Times New Roman"/>
          <w:sz w:val="20"/>
          <w:szCs w:val="24"/>
        </w:rPr>
        <w:t>behavior</w:t>
      </w:r>
      <w:proofErr w:type="spellEnd"/>
      <w:r w:rsidRPr="00C71797">
        <w:rPr>
          <w:rFonts w:ascii="Times New Roman" w:hAnsi="Times New Roman" w:cs="Times New Roman"/>
          <w:sz w:val="20"/>
          <w:szCs w:val="24"/>
        </w:rPr>
        <w:t xml:space="preserve"> influenced by several factors that can result in dysfunction. It is highly prevalent among patients with mental illness who are on psychotropic medications. Assessing those patients has paramount importance for appropriate intervention to take place.</w:t>
      </w:r>
    </w:p>
    <w:p w:rsidR="0024192C" w:rsidRPr="00C71797" w:rsidRDefault="0024192C" w:rsidP="00C71797">
      <w:pPr>
        <w:jc w:val="both"/>
        <w:rPr>
          <w:rFonts w:ascii="Times New Roman" w:hAnsi="Times New Roman" w:cs="Times New Roman"/>
          <w:sz w:val="20"/>
          <w:szCs w:val="24"/>
        </w:rPr>
      </w:pPr>
      <w:r w:rsidRPr="00C71797">
        <w:rPr>
          <w:rFonts w:ascii="Times New Roman" w:hAnsi="Times New Roman" w:cs="Times New Roman"/>
          <w:b/>
          <w:sz w:val="20"/>
          <w:szCs w:val="24"/>
        </w:rPr>
        <w:t>Methods:</w:t>
      </w:r>
      <w:r w:rsidRPr="00C71797">
        <w:rPr>
          <w:rFonts w:ascii="Times New Roman" w:hAnsi="Times New Roman" w:cs="Times New Roman"/>
          <w:sz w:val="20"/>
          <w:szCs w:val="24"/>
        </w:rPr>
        <w:t xml:space="preserve"> This study was a facility-based cross-sectional study design conducted from</w:t>
      </w:r>
      <w:r w:rsidR="00C71797">
        <w:rPr>
          <w:rFonts w:ascii="Times New Roman" w:hAnsi="Times New Roman" w:cs="Times New Roman"/>
          <w:sz w:val="20"/>
          <w:szCs w:val="24"/>
        </w:rPr>
        <w:t xml:space="preserve"> </w:t>
      </w:r>
      <w:r w:rsidRPr="00C71797">
        <w:rPr>
          <w:rFonts w:ascii="Times New Roman" w:hAnsi="Times New Roman" w:cs="Times New Roman"/>
          <w:sz w:val="20"/>
          <w:szCs w:val="24"/>
        </w:rPr>
        <w:t xml:space="preserve">1 March to 30 June 2022. A Sexual Functioning Questionnaire (CSFQ-14) was used to assess sexual dysfunctions. Data were </w:t>
      </w:r>
      <w:proofErr w:type="spellStart"/>
      <w:r w:rsidRPr="00C71797">
        <w:rPr>
          <w:rFonts w:ascii="Times New Roman" w:hAnsi="Times New Roman" w:cs="Times New Roman"/>
          <w:sz w:val="20"/>
          <w:szCs w:val="24"/>
        </w:rPr>
        <w:t>analyzed</w:t>
      </w:r>
      <w:proofErr w:type="spellEnd"/>
      <w:r w:rsidRPr="00C71797">
        <w:rPr>
          <w:rFonts w:ascii="Times New Roman" w:hAnsi="Times New Roman" w:cs="Times New Roman"/>
          <w:sz w:val="20"/>
          <w:szCs w:val="24"/>
        </w:rPr>
        <w:t xml:space="preserve"> using SPSS version 21 software. Logistic regression analysis was performed to assess the association between dependent and independent variables. Independent variables with a </w:t>
      </w:r>
      <w:r w:rsidRPr="00C71797">
        <w:rPr>
          <w:rFonts w:ascii="Times New Roman" w:hAnsi="Times New Roman" w:cs="Times New Roman"/>
          <w:iCs/>
          <w:sz w:val="20"/>
          <w:szCs w:val="24"/>
        </w:rPr>
        <w:t>p</w:t>
      </w:r>
      <w:r w:rsidR="00C71797" w:rsidRPr="00C71797">
        <w:rPr>
          <w:rFonts w:ascii="Times New Roman" w:hAnsi="Times New Roman" w:cs="Times New Roman"/>
          <w:sz w:val="20"/>
          <w:szCs w:val="24"/>
        </w:rPr>
        <w:t>-value&lt;</w:t>
      </w:r>
      <w:r w:rsidRPr="00C71797">
        <w:rPr>
          <w:rFonts w:ascii="Times New Roman" w:hAnsi="Times New Roman" w:cs="Times New Roman"/>
          <w:sz w:val="20"/>
          <w:szCs w:val="24"/>
        </w:rPr>
        <w:t>0.05 were taken as statistically significant with sexual dysfunction.</w:t>
      </w:r>
    </w:p>
    <w:p w:rsidR="0024192C" w:rsidRPr="00C71797" w:rsidRDefault="0024192C" w:rsidP="00C71797">
      <w:pPr>
        <w:jc w:val="both"/>
        <w:rPr>
          <w:rFonts w:ascii="Times New Roman" w:hAnsi="Times New Roman" w:cs="Times New Roman"/>
          <w:sz w:val="20"/>
          <w:szCs w:val="24"/>
        </w:rPr>
      </w:pPr>
      <w:r w:rsidRPr="00C71797">
        <w:rPr>
          <w:rFonts w:ascii="Times New Roman" w:hAnsi="Times New Roman" w:cs="Times New Roman"/>
          <w:b/>
          <w:sz w:val="20"/>
          <w:szCs w:val="24"/>
        </w:rPr>
        <w:t>Results:</w:t>
      </w:r>
      <w:r w:rsidRPr="00C71797">
        <w:rPr>
          <w:rFonts w:ascii="Times New Roman" w:hAnsi="Times New Roman" w:cs="Times New Roman"/>
          <w:sz w:val="20"/>
          <w:szCs w:val="24"/>
        </w:rPr>
        <w:t xml:space="preserve"> The prevalence</w:t>
      </w:r>
      <w:r w:rsidR="00C71797" w:rsidRPr="00C71797">
        <w:rPr>
          <w:rFonts w:ascii="Times New Roman" w:hAnsi="Times New Roman" w:cs="Times New Roman"/>
          <w:sz w:val="20"/>
          <w:szCs w:val="24"/>
        </w:rPr>
        <w:t xml:space="preserve"> of sexual dysfunction was 45.4</w:t>
      </w:r>
      <w:r w:rsidRPr="00C71797">
        <w:rPr>
          <w:rFonts w:ascii="Times New Roman" w:hAnsi="Times New Roman" w:cs="Times New Roman"/>
          <w:sz w:val="20"/>
          <w:szCs w:val="24"/>
        </w:rPr>
        <w:t>% among respondents. The presence of chronic medical illness, being on typical antipsychotic treatment, being on psychiatric treatment for 24 months and more</w:t>
      </w:r>
      <w:r w:rsidR="00C71797">
        <w:rPr>
          <w:rFonts w:ascii="Times New Roman" w:hAnsi="Times New Roman" w:cs="Times New Roman"/>
          <w:sz w:val="20"/>
          <w:szCs w:val="24"/>
        </w:rPr>
        <w:t>, moderate level of alcohol use</w:t>
      </w:r>
      <w:r w:rsidRPr="00C71797">
        <w:rPr>
          <w:rFonts w:ascii="Times New Roman" w:hAnsi="Times New Roman" w:cs="Times New Roman"/>
          <w:sz w:val="20"/>
          <w:szCs w:val="24"/>
        </w:rPr>
        <w:t xml:space="preserve"> and being aged 35 and above were significantly associated with sexual dysfunction.</w:t>
      </w:r>
    </w:p>
    <w:p w:rsidR="0024192C" w:rsidRPr="00C71797" w:rsidRDefault="0024192C" w:rsidP="00C71797">
      <w:pPr>
        <w:jc w:val="both"/>
        <w:rPr>
          <w:rFonts w:ascii="Times New Roman" w:hAnsi="Times New Roman" w:cs="Times New Roman"/>
          <w:sz w:val="20"/>
          <w:szCs w:val="24"/>
        </w:rPr>
      </w:pPr>
      <w:r w:rsidRPr="00C71797">
        <w:rPr>
          <w:rFonts w:ascii="Times New Roman" w:hAnsi="Times New Roman" w:cs="Times New Roman"/>
          <w:b/>
          <w:sz w:val="20"/>
          <w:szCs w:val="24"/>
        </w:rPr>
        <w:t>Conclusion:</w:t>
      </w:r>
      <w:r w:rsidRPr="00C71797">
        <w:rPr>
          <w:rFonts w:ascii="Times New Roman" w:hAnsi="Times New Roman" w:cs="Times New Roman"/>
          <w:sz w:val="20"/>
          <w:szCs w:val="24"/>
        </w:rPr>
        <w:t xml:space="preserve"> The prevalence of sexual dysfunction among people with mental illness is high. Therefore, the clinician needs to routinely enquire about sexual symptoms during follow-up treatment and give appropriate interventions with special attention to patients with chronic medical conditions and patients taking antipsychotics and psychotropic drugs for a long period of time.</w:t>
      </w:r>
    </w:p>
    <w:p w:rsidR="00597B99" w:rsidRPr="00C71797" w:rsidRDefault="00C71797" w:rsidP="00C71797">
      <w:pPr>
        <w:rPr>
          <w:rFonts w:ascii="Times New Roman" w:hAnsi="Times New Roman" w:cs="Times New Roman"/>
          <w:b/>
          <w:sz w:val="24"/>
          <w:szCs w:val="24"/>
        </w:rPr>
      </w:pPr>
      <w:r w:rsidRPr="00C71797">
        <w:rPr>
          <w:rFonts w:ascii="Times New Roman" w:hAnsi="Times New Roman" w:cs="Times New Roman"/>
          <w:b/>
          <w:sz w:val="24"/>
          <w:szCs w:val="24"/>
        </w:rPr>
        <w:t>Biography</w:t>
      </w:r>
    </w:p>
    <w:p w:rsidR="00597B99" w:rsidRPr="00C71797" w:rsidRDefault="00597B99" w:rsidP="00C71797">
      <w:pPr>
        <w:jc w:val="both"/>
        <w:rPr>
          <w:rFonts w:ascii="Times New Roman" w:hAnsi="Times New Roman" w:cs="Times New Roman"/>
          <w:sz w:val="24"/>
          <w:szCs w:val="24"/>
        </w:rPr>
      </w:pPr>
      <w:r w:rsidRPr="00C71797">
        <w:rPr>
          <w:rFonts w:ascii="Times New Roman" w:hAnsi="Times New Roman" w:cs="Times New Roman"/>
          <w:sz w:val="20"/>
          <w:szCs w:val="24"/>
        </w:rPr>
        <w:t xml:space="preserve">Jerusalem </w:t>
      </w:r>
      <w:proofErr w:type="spellStart"/>
      <w:r w:rsidRPr="00C71797">
        <w:rPr>
          <w:rFonts w:ascii="Times New Roman" w:hAnsi="Times New Roman" w:cs="Times New Roman"/>
          <w:sz w:val="20"/>
          <w:szCs w:val="24"/>
        </w:rPr>
        <w:t>Sewalem</w:t>
      </w:r>
      <w:proofErr w:type="spellEnd"/>
      <w:r w:rsidRPr="00C71797">
        <w:rPr>
          <w:rFonts w:ascii="Times New Roman" w:hAnsi="Times New Roman" w:cs="Times New Roman"/>
          <w:sz w:val="20"/>
          <w:szCs w:val="24"/>
        </w:rPr>
        <w:t xml:space="preserve"> </w:t>
      </w:r>
      <w:r w:rsidR="00C71797">
        <w:rPr>
          <w:rFonts w:ascii="Times New Roman" w:hAnsi="Times New Roman" w:cs="Times New Roman"/>
          <w:sz w:val="20"/>
          <w:szCs w:val="24"/>
        </w:rPr>
        <w:t>is</w:t>
      </w:r>
      <w:r w:rsidRPr="00C71797">
        <w:rPr>
          <w:rFonts w:ascii="Times New Roman" w:hAnsi="Times New Roman" w:cs="Times New Roman"/>
          <w:sz w:val="20"/>
          <w:szCs w:val="24"/>
        </w:rPr>
        <w:t xml:space="preserve"> a Lecturer</w:t>
      </w:r>
      <w:r w:rsidR="00C71797">
        <w:rPr>
          <w:rFonts w:ascii="Times New Roman" w:hAnsi="Times New Roman" w:cs="Times New Roman"/>
          <w:sz w:val="20"/>
          <w:szCs w:val="24"/>
        </w:rPr>
        <w:t>/</w:t>
      </w:r>
      <w:r w:rsidRPr="00C71797">
        <w:rPr>
          <w:rFonts w:ascii="Times New Roman" w:hAnsi="Times New Roman" w:cs="Times New Roman"/>
          <w:sz w:val="20"/>
          <w:szCs w:val="24"/>
        </w:rPr>
        <w:t xml:space="preserve">Senior Lecturer </w:t>
      </w:r>
      <w:r w:rsidR="00C71797">
        <w:rPr>
          <w:rFonts w:ascii="Times New Roman" w:hAnsi="Times New Roman" w:cs="Times New Roman"/>
          <w:sz w:val="20"/>
          <w:szCs w:val="24"/>
        </w:rPr>
        <w:t xml:space="preserve">in </w:t>
      </w:r>
      <w:r w:rsidRPr="00C71797">
        <w:rPr>
          <w:rFonts w:ascii="Times New Roman" w:hAnsi="Times New Roman" w:cs="Times New Roman"/>
          <w:sz w:val="20"/>
          <w:szCs w:val="24"/>
        </w:rPr>
        <w:t xml:space="preserve">Department of Psychiatry, College of Health and Medical Science, </w:t>
      </w:r>
      <w:proofErr w:type="spellStart"/>
      <w:r w:rsidR="00110AE2" w:rsidRPr="00C71797">
        <w:rPr>
          <w:rFonts w:ascii="Times New Roman" w:hAnsi="Times New Roman" w:cs="Times New Roman"/>
          <w:sz w:val="20"/>
          <w:szCs w:val="24"/>
        </w:rPr>
        <w:t>J</w:t>
      </w:r>
      <w:r w:rsidRPr="00C71797">
        <w:rPr>
          <w:rFonts w:ascii="Times New Roman" w:hAnsi="Times New Roman" w:cs="Times New Roman"/>
          <w:sz w:val="20"/>
          <w:szCs w:val="24"/>
        </w:rPr>
        <w:t>imma</w:t>
      </w:r>
      <w:proofErr w:type="spellEnd"/>
      <w:r w:rsidRPr="00C71797">
        <w:rPr>
          <w:rFonts w:ascii="Times New Roman" w:hAnsi="Times New Roman" w:cs="Times New Roman"/>
          <w:sz w:val="20"/>
          <w:szCs w:val="24"/>
        </w:rPr>
        <w:t xml:space="preserve"> University.</w:t>
      </w:r>
      <w:bookmarkEnd w:id="0"/>
    </w:p>
    <w:sectPr w:rsidR="00597B99" w:rsidRPr="00C717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4425D"/>
    <w:multiLevelType w:val="hybridMultilevel"/>
    <w:tmpl w:val="08A4D6F6"/>
    <w:lvl w:ilvl="0" w:tplc="38EAFC04">
      <w:start w:val="1"/>
      <w:numFmt w:val="decimal"/>
      <w:lvlText w:val="%1."/>
      <w:lvlJc w:val="left"/>
      <w:pPr>
        <w:ind w:left="720" w:hanging="360"/>
      </w:pPr>
      <w:rPr>
        <w:b w:val="0"/>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6DB"/>
    <w:rsid w:val="00110AE2"/>
    <w:rsid w:val="001766DB"/>
    <w:rsid w:val="0024192C"/>
    <w:rsid w:val="00597B99"/>
    <w:rsid w:val="00B1507D"/>
    <w:rsid w:val="00B85F84"/>
    <w:rsid w:val="00C717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1766DB"/>
  </w:style>
  <w:style w:type="character" w:customStyle="1" w:styleId="ff8">
    <w:name w:val="ff8"/>
    <w:basedOn w:val="DefaultParagraphFont"/>
    <w:rsid w:val="001766DB"/>
  </w:style>
  <w:style w:type="character" w:customStyle="1" w:styleId="ws1f2">
    <w:name w:val="ws1f2"/>
    <w:basedOn w:val="DefaultParagraphFont"/>
    <w:rsid w:val="001766DB"/>
  </w:style>
  <w:style w:type="character" w:customStyle="1" w:styleId="fc3">
    <w:name w:val="fc3"/>
    <w:basedOn w:val="DefaultParagraphFont"/>
    <w:rsid w:val="001766DB"/>
  </w:style>
  <w:style w:type="character" w:customStyle="1" w:styleId="fc1">
    <w:name w:val="fc1"/>
    <w:basedOn w:val="DefaultParagraphFont"/>
    <w:rsid w:val="001766DB"/>
  </w:style>
  <w:style w:type="character" w:customStyle="1" w:styleId="ff4">
    <w:name w:val="ff4"/>
    <w:basedOn w:val="DefaultParagraphFont"/>
    <w:rsid w:val="001766DB"/>
  </w:style>
  <w:style w:type="character" w:customStyle="1" w:styleId="ls31">
    <w:name w:val="ls31"/>
    <w:basedOn w:val="DefaultParagraphFont"/>
    <w:rsid w:val="001766DB"/>
  </w:style>
  <w:style w:type="character" w:customStyle="1" w:styleId="ws20a">
    <w:name w:val="ws20a"/>
    <w:basedOn w:val="DefaultParagraphFont"/>
    <w:rsid w:val="001766DB"/>
  </w:style>
  <w:style w:type="paragraph" w:styleId="ListParagraph">
    <w:name w:val="List Paragraph"/>
    <w:basedOn w:val="Normal"/>
    <w:uiPriority w:val="34"/>
    <w:qFormat/>
    <w:rsid w:val="002419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1766DB"/>
  </w:style>
  <w:style w:type="character" w:customStyle="1" w:styleId="ff8">
    <w:name w:val="ff8"/>
    <w:basedOn w:val="DefaultParagraphFont"/>
    <w:rsid w:val="001766DB"/>
  </w:style>
  <w:style w:type="character" w:customStyle="1" w:styleId="ws1f2">
    <w:name w:val="ws1f2"/>
    <w:basedOn w:val="DefaultParagraphFont"/>
    <w:rsid w:val="001766DB"/>
  </w:style>
  <w:style w:type="character" w:customStyle="1" w:styleId="fc3">
    <w:name w:val="fc3"/>
    <w:basedOn w:val="DefaultParagraphFont"/>
    <w:rsid w:val="001766DB"/>
  </w:style>
  <w:style w:type="character" w:customStyle="1" w:styleId="fc1">
    <w:name w:val="fc1"/>
    <w:basedOn w:val="DefaultParagraphFont"/>
    <w:rsid w:val="001766DB"/>
  </w:style>
  <w:style w:type="character" w:customStyle="1" w:styleId="ff4">
    <w:name w:val="ff4"/>
    <w:basedOn w:val="DefaultParagraphFont"/>
    <w:rsid w:val="001766DB"/>
  </w:style>
  <w:style w:type="character" w:customStyle="1" w:styleId="ls31">
    <w:name w:val="ls31"/>
    <w:basedOn w:val="DefaultParagraphFont"/>
    <w:rsid w:val="001766DB"/>
  </w:style>
  <w:style w:type="character" w:customStyle="1" w:styleId="ws20a">
    <w:name w:val="ws20a"/>
    <w:basedOn w:val="DefaultParagraphFont"/>
    <w:rsid w:val="001766DB"/>
  </w:style>
  <w:style w:type="paragraph" w:styleId="ListParagraph">
    <w:name w:val="List Paragraph"/>
    <w:basedOn w:val="Normal"/>
    <w:uiPriority w:val="34"/>
    <w:qFormat/>
    <w:rsid w:val="002419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855745">
      <w:bodyDiv w:val="1"/>
      <w:marLeft w:val="0"/>
      <w:marRight w:val="0"/>
      <w:marTop w:val="0"/>
      <w:marBottom w:val="0"/>
      <w:divBdr>
        <w:top w:val="none" w:sz="0" w:space="0" w:color="auto"/>
        <w:left w:val="none" w:sz="0" w:space="0" w:color="auto"/>
        <w:bottom w:val="none" w:sz="0" w:space="0" w:color="auto"/>
        <w:right w:val="none" w:sz="0" w:space="0" w:color="auto"/>
      </w:divBdr>
      <w:divsChild>
        <w:div w:id="1737314530">
          <w:marLeft w:val="0"/>
          <w:marRight w:val="90"/>
          <w:marTop w:val="0"/>
          <w:marBottom w:val="0"/>
          <w:divBdr>
            <w:top w:val="none" w:sz="0" w:space="0" w:color="auto"/>
            <w:left w:val="none" w:sz="0" w:space="0" w:color="auto"/>
            <w:bottom w:val="none" w:sz="0" w:space="0" w:color="auto"/>
            <w:right w:val="none" w:sz="0" w:space="0" w:color="auto"/>
          </w:divBdr>
        </w:div>
      </w:divsChild>
    </w:div>
    <w:div w:id="717894349">
      <w:bodyDiv w:val="1"/>
      <w:marLeft w:val="0"/>
      <w:marRight w:val="0"/>
      <w:marTop w:val="0"/>
      <w:marBottom w:val="0"/>
      <w:divBdr>
        <w:top w:val="none" w:sz="0" w:space="0" w:color="auto"/>
        <w:left w:val="none" w:sz="0" w:space="0" w:color="auto"/>
        <w:bottom w:val="none" w:sz="0" w:space="0" w:color="auto"/>
        <w:right w:val="none" w:sz="0" w:space="0" w:color="auto"/>
      </w:divBdr>
    </w:div>
    <w:div w:id="74141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17</cp:revision>
  <dcterms:created xsi:type="dcterms:W3CDTF">2022-12-02T04:19:00Z</dcterms:created>
  <dcterms:modified xsi:type="dcterms:W3CDTF">2022-12-02T13:53:00Z</dcterms:modified>
</cp:coreProperties>
</file>