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D1F" w:rsidRPr="00325D1F" w:rsidRDefault="00325D1F" w:rsidP="00325D1F">
      <w:pPr>
        <w:rPr>
          <w:rFonts w:ascii="Times New Roman" w:hAnsi="Times New Roman" w:cs="Times New Roman"/>
          <w:b/>
          <w:sz w:val="32"/>
        </w:rPr>
      </w:pPr>
      <w:r w:rsidRPr="00325D1F">
        <w:rPr>
          <w:rFonts w:ascii="Times New Roman" w:hAnsi="Times New Roman" w:cs="Times New Roman"/>
          <w:b/>
          <w:sz w:val="32"/>
        </w:rPr>
        <w:t xml:space="preserve">Peculiarities of creative thinking in of children with autism spectrum disorder </w:t>
      </w:r>
    </w:p>
    <w:p w:rsidR="00325D1F" w:rsidRDefault="008A63CB" w:rsidP="00325D1F">
      <w:pPr>
        <w:rPr>
          <w:rFonts w:ascii="Times New Roman" w:hAnsi="Times New Roman" w:cs="Times New Roman"/>
          <w:sz w:val="24"/>
        </w:rPr>
      </w:pPr>
      <w:proofErr w:type="spellStart"/>
      <w:r w:rsidRPr="00325D1F">
        <w:rPr>
          <w:rFonts w:ascii="Times New Roman" w:hAnsi="Times New Roman" w:cs="Times New Roman"/>
          <w:sz w:val="24"/>
        </w:rPr>
        <w:t>Aliya</w:t>
      </w:r>
      <w:proofErr w:type="spellEnd"/>
      <w:r w:rsidRPr="00325D1F">
        <w:rPr>
          <w:rFonts w:ascii="Times New Roman" w:hAnsi="Times New Roman" w:cs="Times New Roman"/>
          <w:sz w:val="24"/>
        </w:rPr>
        <w:t xml:space="preserve"> </w:t>
      </w:r>
      <w:proofErr w:type="spellStart"/>
      <w:r w:rsidRPr="00325D1F">
        <w:rPr>
          <w:rFonts w:ascii="Times New Roman" w:hAnsi="Times New Roman" w:cs="Times New Roman"/>
          <w:sz w:val="24"/>
        </w:rPr>
        <w:t>Mambetalina</w:t>
      </w:r>
      <w:proofErr w:type="spellEnd"/>
    </w:p>
    <w:p w:rsidR="00325D1F" w:rsidRPr="00325D1F" w:rsidRDefault="008A63CB" w:rsidP="00325D1F">
      <w:pPr>
        <w:rPr>
          <w:rFonts w:ascii="Times New Roman" w:hAnsi="Times New Roman" w:cs="Times New Roman"/>
        </w:rPr>
      </w:pPr>
      <w:r w:rsidRPr="00325D1F">
        <w:rPr>
          <w:rFonts w:ascii="Times New Roman" w:hAnsi="Times New Roman" w:cs="Times New Roman"/>
        </w:rPr>
        <w:t xml:space="preserve">L.N. </w:t>
      </w:r>
      <w:proofErr w:type="spellStart"/>
      <w:r w:rsidRPr="00325D1F">
        <w:rPr>
          <w:rFonts w:ascii="Times New Roman" w:hAnsi="Times New Roman" w:cs="Times New Roman"/>
        </w:rPr>
        <w:t>Gumil</w:t>
      </w:r>
      <w:r w:rsidR="0021302D" w:rsidRPr="00325D1F">
        <w:rPr>
          <w:rFonts w:ascii="Times New Roman" w:hAnsi="Times New Roman" w:cs="Times New Roman"/>
        </w:rPr>
        <w:t>ev</w:t>
      </w:r>
      <w:proofErr w:type="spellEnd"/>
      <w:r w:rsidR="0021302D" w:rsidRPr="00325D1F">
        <w:rPr>
          <w:rFonts w:ascii="Times New Roman" w:hAnsi="Times New Roman" w:cs="Times New Roman"/>
        </w:rPr>
        <w:t xml:space="preserve"> Eurasian National University</w:t>
      </w:r>
      <w:r w:rsidRPr="00325D1F">
        <w:rPr>
          <w:rFonts w:ascii="Times New Roman" w:hAnsi="Times New Roman" w:cs="Times New Roman"/>
        </w:rPr>
        <w:t>, Kazakhstan</w:t>
      </w:r>
    </w:p>
    <w:p w:rsidR="00AC6D54" w:rsidRPr="00325D1F" w:rsidRDefault="008A63CB" w:rsidP="00325D1F">
      <w:pPr>
        <w:jc w:val="center"/>
        <w:rPr>
          <w:rFonts w:ascii="Times New Roman" w:hAnsi="Times New Roman" w:cs="Times New Roman"/>
          <w:b/>
          <w:sz w:val="24"/>
        </w:rPr>
      </w:pPr>
      <w:r w:rsidRPr="00325D1F">
        <w:rPr>
          <w:rFonts w:ascii="Times New Roman" w:hAnsi="Times New Roman" w:cs="Times New Roman"/>
          <w:b/>
          <w:sz w:val="24"/>
        </w:rPr>
        <w:t>Abstract</w:t>
      </w:r>
    </w:p>
    <w:p w:rsidR="00325D1F" w:rsidRDefault="008A63CB" w:rsidP="00325D1F">
      <w:pPr>
        <w:jc w:val="both"/>
        <w:rPr>
          <w:rFonts w:ascii="Times New Roman" w:hAnsi="Times New Roman" w:cs="Times New Roman"/>
          <w:sz w:val="20"/>
        </w:rPr>
      </w:pPr>
      <w:r w:rsidRPr="00325D1F">
        <w:rPr>
          <w:rFonts w:ascii="Times New Roman" w:hAnsi="Times New Roman" w:cs="Times New Roman"/>
          <w:b/>
          <w:sz w:val="20"/>
        </w:rPr>
        <w:t xml:space="preserve">Statement of the </w:t>
      </w:r>
      <w:r w:rsidR="00325D1F" w:rsidRPr="00325D1F">
        <w:rPr>
          <w:rFonts w:ascii="Times New Roman" w:hAnsi="Times New Roman" w:cs="Times New Roman"/>
          <w:b/>
          <w:sz w:val="20"/>
        </w:rPr>
        <w:t>problem</w:t>
      </w:r>
      <w:r w:rsidRPr="00325D1F">
        <w:rPr>
          <w:rFonts w:ascii="Times New Roman" w:hAnsi="Times New Roman" w:cs="Times New Roman"/>
          <w:b/>
          <w:sz w:val="20"/>
        </w:rPr>
        <w:t>:</w:t>
      </w:r>
      <w:r w:rsidRPr="00325D1F">
        <w:rPr>
          <w:rFonts w:ascii="Times New Roman" w:hAnsi="Times New Roman" w:cs="Times New Roman"/>
          <w:sz w:val="20"/>
        </w:rPr>
        <w:t xml:space="preserve"> Our study was aimed at exploring and identifying features of creative thinking in children with autism spectrum disorder. The results of our assessment of the features of creative thinking in children with ASD show that many traits of ASD are </w:t>
      </w:r>
      <w:r w:rsidR="00325D1F" w:rsidRPr="00325D1F">
        <w:rPr>
          <w:rFonts w:ascii="Times New Roman" w:hAnsi="Times New Roman" w:cs="Times New Roman"/>
          <w:sz w:val="20"/>
        </w:rPr>
        <w:t>favourable</w:t>
      </w:r>
      <w:r w:rsidRPr="00325D1F">
        <w:rPr>
          <w:rFonts w:ascii="Times New Roman" w:hAnsi="Times New Roman" w:cs="Times New Roman"/>
          <w:sz w:val="20"/>
        </w:rPr>
        <w:t xml:space="preserve"> for creativity. Thus, proving the hypothesis of our study, </w:t>
      </w:r>
      <w:r w:rsidR="00325D1F" w:rsidRPr="00325D1F">
        <w:rPr>
          <w:rFonts w:ascii="Times New Roman" w:hAnsi="Times New Roman" w:cs="Times New Roman"/>
          <w:sz w:val="20"/>
        </w:rPr>
        <w:t>this was the assumption that creative thinking in children with ASD has its own features, consideration of which is necessary for the purposeful formation of the child’s creative activity.</w:t>
      </w:r>
      <w:r w:rsidRPr="00325D1F">
        <w:rPr>
          <w:rFonts w:ascii="Times New Roman" w:hAnsi="Times New Roman" w:cs="Times New Roman"/>
          <w:sz w:val="20"/>
        </w:rPr>
        <w:t xml:space="preserve"> Creativity is an extremely complex and multifaceted construct, and no cognitive theory or model of brain functioning has yet been able to explain it. We have hypothesized that distinctive abilities in perception, attention, memory, and information processing, combined with personality traits, may lead to the extraordinary creativity observed in some children with ASD. We hypothesize that being on the autism spectrum is associated with the ability to generate more creati</w:t>
      </w:r>
      <w:bookmarkStart w:id="0" w:name="_GoBack"/>
      <w:bookmarkEnd w:id="0"/>
      <w:r w:rsidRPr="00325D1F">
        <w:rPr>
          <w:rFonts w:ascii="Times New Roman" w:hAnsi="Times New Roman" w:cs="Times New Roman"/>
          <w:sz w:val="20"/>
        </w:rPr>
        <w:t xml:space="preserve">ve suggestions. </w:t>
      </w:r>
    </w:p>
    <w:p w:rsidR="008A63CB" w:rsidRPr="00325D1F" w:rsidRDefault="00325D1F" w:rsidP="00325D1F">
      <w:pPr>
        <w:jc w:val="both"/>
        <w:rPr>
          <w:rFonts w:ascii="Times New Roman" w:hAnsi="Times New Roman" w:cs="Times New Roman"/>
          <w:sz w:val="20"/>
        </w:rPr>
      </w:pPr>
      <w:r w:rsidRPr="00325D1F">
        <w:rPr>
          <w:rFonts w:ascii="Times New Roman" w:hAnsi="Times New Roman" w:cs="Times New Roman"/>
          <w:b/>
          <w:sz w:val="20"/>
        </w:rPr>
        <w:t>Clinical practice:</w:t>
      </w:r>
      <w:r w:rsidRPr="00325D1F">
        <w:rPr>
          <w:rFonts w:ascii="Times New Roman" w:hAnsi="Times New Roman" w:cs="Times New Roman"/>
          <w:sz w:val="20"/>
        </w:rPr>
        <w:t xml:space="preserve"> </w:t>
      </w:r>
      <w:r w:rsidR="008A63CB" w:rsidRPr="00325D1F">
        <w:rPr>
          <w:rFonts w:ascii="Times New Roman" w:hAnsi="Times New Roman" w:cs="Times New Roman"/>
          <w:sz w:val="20"/>
        </w:rPr>
        <w:t xml:space="preserve">Experimental and empirical work was conducted on the basis of </w:t>
      </w:r>
      <w:r w:rsidRPr="00325D1F">
        <w:rPr>
          <w:rFonts w:ascii="Times New Roman" w:hAnsi="Times New Roman" w:cs="Times New Roman"/>
          <w:sz w:val="20"/>
        </w:rPr>
        <w:t>centres</w:t>
      </w:r>
      <w:r w:rsidR="008A63CB" w:rsidRPr="00325D1F">
        <w:rPr>
          <w:rFonts w:ascii="Times New Roman" w:hAnsi="Times New Roman" w:cs="Times New Roman"/>
          <w:sz w:val="20"/>
        </w:rPr>
        <w:t xml:space="preserve"> for psychological and pedagogical correction "</w:t>
      </w:r>
      <w:proofErr w:type="spellStart"/>
      <w:r w:rsidR="008A63CB" w:rsidRPr="00325D1F">
        <w:rPr>
          <w:rFonts w:ascii="Times New Roman" w:hAnsi="Times New Roman" w:cs="Times New Roman"/>
          <w:sz w:val="20"/>
        </w:rPr>
        <w:t>Senim</w:t>
      </w:r>
      <w:proofErr w:type="spellEnd"/>
      <w:r w:rsidR="008A63CB" w:rsidRPr="00325D1F">
        <w:rPr>
          <w:rFonts w:ascii="Times New Roman" w:hAnsi="Times New Roman" w:cs="Times New Roman"/>
          <w:sz w:val="20"/>
        </w:rPr>
        <w:t xml:space="preserve">" for children with ASD and children's early development </w:t>
      </w:r>
      <w:r w:rsidRPr="00325D1F">
        <w:rPr>
          <w:rFonts w:ascii="Times New Roman" w:hAnsi="Times New Roman" w:cs="Times New Roman"/>
          <w:sz w:val="20"/>
        </w:rPr>
        <w:t>centre</w:t>
      </w:r>
      <w:r w:rsidR="008A63CB" w:rsidRPr="00325D1F">
        <w:rPr>
          <w:rFonts w:ascii="Times New Roman" w:hAnsi="Times New Roman" w:cs="Times New Roman"/>
          <w:sz w:val="20"/>
        </w:rPr>
        <w:t xml:space="preserve"> "Mega Kids". The research involved 25 children with ASD and 25 children with </w:t>
      </w:r>
      <w:r w:rsidRPr="00325D1F">
        <w:rPr>
          <w:rFonts w:ascii="Times New Roman" w:hAnsi="Times New Roman" w:cs="Times New Roman"/>
          <w:sz w:val="20"/>
        </w:rPr>
        <w:t>Neuro</w:t>
      </w:r>
      <w:r>
        <w:rPr>
          <w:rFonts w:ascii="Times New Roman" w:hAnsi="Times New Roman" w:cs="Times New Roman"/>
          <w:sz w:val="20"/>
        </w:rPr>
        <w:t xml:space="preserve"> </w:t>
      </w:r>
      <w:r w:rsidR="008A63CB" w:rsidRPr="00325D1F">
        <w:rPr>
          <w:rFonts w:ascii="Times New Roman" w:hAnsi="Times New Roman" w:cs="Times New Roman"/>
          <w:sz w:val="20"/>
        </w:rPr>
        <w:t xml:space="preserve">typical development at the age of 5-6 years participated in the research. We found that children with ASD made more original assumptions than their </w:t>
      </w:r>
      <w:r w:rsidRPr="00325D1F">
        <w:rPr>
          <w:rFonts w:ascii="Times New Roman" w:hAnsi="Times New Roman" w:cs="Times New Roman"/>
          <w:sz w:val="20"/>
        </w:rPr>
        <w:t>Neuro</w:t>
      </w:r>
      <w:r>
        <w:rPr>
          <w:rFonts w:ascii="Times New Roman" w:hAnsi="Times New Roman" w:cs="Times New Roman"/>
          <w:sz w:val="20"/>
        </w:rPr>
        <w:t xml:space="preserve"> </w:t>
      </w:r>
      <w:r w:rsidR="008A63CB" w:rsidRPr="00325D1F">
        <w:rPr>
          <w:rFonts w:ascii="Times New Roman" w:hAnsi="Times New Roman" w:cs="Times New Roman"/>
          <w:sz w:val="20"/>
        </w:rPr>
        <w:t xml:space="preserve">typical peers. In non-autistic individuals, the pressure of expectations and submission to group </w:t>
      </w:r>
      <w:r w:rsidRPr="00325D1F">
        <w:rPr>
          <w:rFonts w:ascii="Times New Roman" w:hAnsi="Times New Roman" w:cs="Times New Roman"/>
          <w:sz w:val="20"/>
        </w:rPr>
        <w:t>behaviour</w:t>
      </w:r>
      <w:r w:rsidR="008A63CB" w:rsidRPr="00325D1F">
        <w:rPr>
          <w:rFonts w:ascii="Times New Roman" w:hAnsi="Times New Roman" w:cs="Times New Roman"/>
          <w:sz w:val="20"/>
        </w:rPr>
        <w:t xml:space="preserve"> can interfere with creativity, preventing some of their more unusual ideas. We believe that these children are more likely to think outside the box because they are less constrained by social norms and patterns.</w:t>
      </w:r>
    </w:p>
    <w:p w:rsidR="008A63CB" w:rsidRPr="00325D1F" w:rsidRDefault="008A63CB" w:rsidP="00325D1F">
      <w:pPr>
        <w:jc w:val="both"/>
        <w:rPr>
          <w:rFonts w:ascii="Times New Roman" w:hAnsi="Times New Roman" w:cs="Times New Roman"/>
          <w:sz w:val="20"/>
        </w:rPr>
      </w:pPr>
      <w:r w:rsidRPr="00325D1F">
        <w:rPr>
          <w:rFonts w:ascii="Times New Roman" w:hAnsi="Times New Roman" w:cs="Times New Roman"/>
          <w:b/>
          <w:sz w:val="20"/>
        </w:rPr>
        <w:t>Conclusion:</w:t>
      </w:r>
      <w:r w:rsidRPr="00325D1F">
        <w:rPr>
          <w:rFonts w:ascii="Times New Roman" w:hAnsi="Times New Roman" w:cs="Times New Roman"/>
          <w:sz w:val="20"/>
        </w:rPr>
        <w:t xml:space="preserve"> As a result of our research, we have </w:t>
      </w:r>
      <w:r w:rsidR="00325D1F" w:rsidRPr="00325D1F">
        <w:rPr>
          <w:rFonts w:ascii="Times New Roman" w:hAnsi="Times New Roman" w:cs="Times New Roman"/>
          <w:sz w:val="20"/>
        </w:rPr>
        <w:t>formed recommendations</w:t>
      </w:r>
      <w:r w:rsidRPr="00325D1F">
        <w:rPr>
          <w:rFonts w:ascii="Times New Roman" w:hAnsi="Times New Roman" w:cs="Times New Roman"/>
          <w:sz w:val="20"/>
        </w:rPr>
        <w:t xml:space="preserve"> for working with children with ASD.</w:t>
      </w:r>
    </w:p>
    <w:p w:rsidR="008A63CB" w:rsidRPr="00325D1F" w:rsidRDefault="008A63CB" w:rsidP="00325D1F">
      <w:pPr>
        <w:rPr>
          <w:rFonts w:ascii="Times New Roman" w:hAnsi="Times New Roman" w:cs="Times New Roman"/>
          <w:b/>
          <w:sz w:val="24"/>
        </w:rPr>
      </w:pPr>
      <w:r w:rsidRPr="00325D1F">
        <w:rPr>
          <w:rFonts w:ascii="Times New Roman" w:hAnsi="Times New Roman" w:cs="Times New Roman"/>
          <w:b/>
          <w:sz w:val="24"/>
        </w:rPr>
        <w:t>Biography</w:t>
      </w:r>
    </w:p>
    <w:p w:rsidR="008A63CB" w:rsidRPr="00325D1F" w:rsidRDefault="008A63CB" w:rsidP="00325D1F">
      <w:pPr>
        <w:jc w:val="both"/>
        <w:rPr>
          <w:rFonts w:ascii="Times New Roman" w:hAnsi="Times New Roman" w:cs="Times New Roman"/>
          <w:sz w:val="20"/>
        </w:rPr>
      </w:pPr>
      <w:proofErr w:type="spellStart"/>
      <w:r w:rsidRPr="00325D1F">
        <w:rPr>
          <w:rFonts w:ascii="Times New Roman" w:hAnsi="Times New Roman" w:cs="Times New Roman"/>
          <w:sz w:val="20"/>
        </w:rPr>
        <w:t>Aliya</w:t>
      </w:r>
      <w:proofErr w:type="spellEnd"/>
      <w:r w:rsidRPr="00325D1F">
        <w:rPr>
          <w:rFonts w:ascii="Times New Roman" w:hAnsi="Times New Roman" w:cs="Times New Roman"/>
          <w:sz w:val="20"/>
        </w:rPr>
        <w:t xml:space="preserve"> </w:t>
      </w:r>
      <w:proofErr w:type="spellStart"/>
      <w:r w:rsidRPr="00325D1F">
        <w:rPr>
          <w:rFonts w:ascii="Times New Roman" w:hAnsi="Times New Roman" w:cs="Times New Roman"/>
          <w:sz w:val="20"/>
        </w:rPr>
        <w:t>Mambetalina</w:t>
      </w:r>
      <w:proofErr w:type="spellEnd"/>
      <w:r w:rsidRPr="00325D1F">
        <w:rPr>
          <w:rFonts w:ascii="Times New Roman" w:hAnsi="Times New Roman" w:cs="Times New Roman"/>
          <w:sz w:val="20"/>
        </w:rPr>
        <w:t xml:space="preserve"> is the head of the Department of Psychology at L.N. </w:t>
      </w:r>
      <w:proofErr w:type="spellStart"/>
      <w:r w:rsidRPr="00325D1F">
        <w:rPr>
          <w:rFonts w:ascii="Times New Roman" w:hAnsi="Times New Roman" w:cs="Times New Roman"/>
          <w:sz w:val="20"/>
        </w:rPr>
        <w:t>Gumilev</w:t>
      </w:r>
      <w:proofErr w:type="spellEnd"/>
      <w:r w:rsidRPr="00325D1F">
        <w:rPr>
          <w:rFonts w:ascii="Times New Roman" w:hAnsi="Times New Roman" w:cs="Times New Roman"/>
          <w:sz w:val="20"/>
        </w:rPr>
        <w:t xml:space="preserve"> Eurasian National University, Kazakhstan. She has a PhD in psychology and is the author of more than 100 scientific papers. She is a member of the Kazakh Society of Psychologists and the American Society of Psychologists, and is an international trainer-coach.</w:t>
      </w:r>
    </w:p>
    <w:sectPr w:rsidR="008A63CB" w:rsidRPr="00325D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CA7D05"/>
    <w:multiLevelType w:val="hybridMultilevel"/>
    <w:tmpl w:val="FBEC311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3CB"/>
    <w:rsid w:val="00040239"/>
    <w:rsid w:val="0021302D"/>
    <w:rsid w:val="00325D1F"/>
    <w:rsid w:val="008A63CB"/>
    <w:rsid w:val="00AC6D54"/>
    <w:rsid w:val="00E86E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A63CB"/>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A63CB"/>
    <w:rPr>
      <w:rFonts w:ascii="Minion Pro" w:eastAsia="Minion Pro" w:hAnsi="Minion Pro" w:cs="Minion Pro"/>
      <w:b/>
      <w:bCs/>
      <w:sz w:val="36"/>
      <w:szCs w:val="36"/>
      <w:lang w:val="en-US"/>
    </w:rPr>
  </w:style>
  <w:style w:type="paragraph" w:styleId="ListParagraph">
    <w:name w:val="List Paragraph"/>
    <w:basedOn w:val="Normal"/>
    <w:uiPriority w:val="34"/>
    <w:qFormat/>
    <w:rsid w:val="008A63CB"/>
    <w:pPr>
      <w:ind w:left="720"/>
      <w:contextualSpacing/>
    </w:pPr>
  </w:style>
  <w:style w:type="paragraph" w:styleId="NoSpacing">
    <w:name w:val="No Spacing"/>
    <w:uiPriority w:val="1"/>
    <w:qFormat/>
    <w:rsid w:val="0021302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A63CB"/>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A63CB"/>
    <w:rPr>
      <w:rFonts w:ascii="Minion Pro" w:eastAsia="Minion Pro" w:hAnsi="Minion Pro" w:cs="Minion Pro"/>
      <w:b/>
      <w:bCs/>
      <w:sz w:val="36"/>
      <w:szCs w:val="36"/>
      <w:lang w:val="en-US"/>
    </w:rPr>
  </w:style>
  <w:style w:type="paragraph" w:styleId="ListParagraph">
    <w:name w:val="List Paragraph"/>
    <w:basedOn w:val="Normal"/>
    <w:uiPriority w:val="34"/>
    <w:qFormat/>
    <w:rsid w:val="008A63CB"/>
    <w:pPr>
      <w:ind w:left="720"/>
      <w:contextualSpacing/>
    </w:pPr>
  </w:style>
  <w:style w:type="paragraph" w:styleId="NoSpacing">
    <w:name w:val="No Spacing"/>
    <w:uiPriority w:val="1"/>
    <w:qFormat/>
    <w:rsid w:val="002130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2022-09-29T06:01:00Z</dcterms:created>
  <dcterms:modified xsi:type="dcterms:W3CDTF">2022-09-29T06:48:00Z</dcterms:modified>
</cp:coreProperties>
</file>