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1114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11146">
        <w:rPr>
          <w:rFonts w:ascii="Times New Roman" w:hAnsi="Times New Roman" w:cs="Times New Roman"/>
          <w:b/>
          <w:sz w:val="32"/>
        </w:rPr>
        <w:t>Effect of clozapine on appetite, weight and insulin resistance in schizophrenia patient in mental health psychiatry outpatient clinics KFSH</w:t>
      </w:r>
      <w:r w:rsidR="00CE203C">
        <w:rPr>
          <w:rFonts w:ascii="Times New Roman" w:hAnsi="Times New Roman" w:cs="Times New Roman"/>
          <w:b/>
          <w:sz w:val="32"/>
        </w:rPr>
        <w:t xml:space="preserve"> and </w:t>
      </w:r>
      <w:r w:rsidRPr="00411146">
        <w:rPr>
          <w:rFonts w:ascii="Times New Roman" w:hAnsi="Times New Roman" w:cs="Times New Roman"/>
          <w:b/>
          <w:sz w:val="32"/>
        </w:rPr>
        <w:t>RC</w:t>
      </w:r>
      <w:r w:rsidR="00CE203C">
        <w:rPr>
          <w:rFonts w:ascii="Times New Roman" w:hAnsi="Times New Roman" w:cs="Times New Roman"/>
          <w:b/>
          <w:sz w:val="32"/>
        </w:rPr>
        <w:t xml:space="preserve"> </w:t>
      </w:r>
    </w:p>
    <w:p w:rsidR="00411146" w:rsidRDefault="00411146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Eltoum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11146">
        <w:rPr>
          <w:rFonts w:ascii="Times New Roman" w:hAnsi="Times New Roman" w:cs="Times New Roman"/>
          <w:sz w:val="24"/>
        </w:rPr>
        <w:t>Etdal</w:t>
      </w:r>
      <w:proofErr w:type="spellEnd"/>
    </w:p>
    <w:p w:rsidR="00411146" w:rsidRPr="00411146" w:rsidRDefault="00411146">
      <w:pPr>
        <w:rPr>
          <w:rFonts w:ascii="Times New Roman" w:hAnsi="Times New Roman" w:cs="Times New Roman"/>
        </w:rPr>
      </w:pPr>
      <w:r w:rsidRPr="00411146">
        <w:rPr>
          <w:rFonts w:ascii="Times New Roman" w:hAnsi="Times New Roman" w:cs="Times New Roman"/>
        </w:rPr>
        <w:t>University of Khartoum, Sudan</w:t>
      </w:r>
    </w:p>
    <w:p w:rsidR="00411146" w:rsidRPr="00411146" w:rsidRDefault="00411146" w:rsidP="00411146">
      <w:pPr>
        <w:jc w:val="center"/>
        <w:rPr>
          <w:rFonts w:ascii="Times New Roman" w:hAnsi="Times New Roman" w:cs="Times New Roman"/>
          <w:b/>
          <w:sz w:val="24"/>
        </w:rPr>
      </w:pPr>
      <w:r w:rsidRPr="00411146">
        <w:rPr>
          <w:rFonts w:ascii="Times New Roman" w:hAnsi="Times New Roman" w:cs="Times New Roman"/>
          <w:b/>
          <w:sz w:val="24"/>
        </w:rPr>
        <w:t>Abstract</w:t>
      </w:r>
    </w:p>
    <w:p w:rsidR="00411146" w:rsidRP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Background: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Schizophrenia is a psychotic disorder with a complex pathophysiology and requires treatment that includes long term administration of antipsychotics that is said to be associated with metabolic syndrome.</w:t>
      </w:r>
    </w:p>
    <w:p w:rsidR="00411146" w:rsidRP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Objective: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To estimate the prevalence of metabolic syndrome in patients taken clozapine at King Faisal Specialist Hospital &amp;</w:t>
      </w:r>
      <w:r w:rsidR="00CE203C"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Research Centre, Outpatient clinics.</w:t>
      </w:r>
    </w:p>
    <w:p w:rsidR="00411146" w:rsidRP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Methods: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This study was conducted at outpatient setting, KFSH&amp;RC. Total patients included in this study are 39 patients. All patients were on maintenance dose of clozapine therapy. Measurement of a</w:t>
      </w:r>
      <w:r>
        <w:rPr>
          <w:rFonts w:ascii="Times New Roman" w:hAnsi="Times New Roman" w:cs="Times New Roman"/>
          <w:sz w:val="20"/>
        </w:rPr>
        <w:t>nthropometric (Body Mass Index (BMI</w:t>
      </w:r>
      <w:r w:rsidRPr="00411146">
        <w:rPr>
          <w:rFonts w:ascii="Times New Roman" w:hAnsi="Times New Roman" w:cs="Times New Roman"/>
          <w:sz w:val="20"/>
        </w:rPr>
        <w:t>), waist circumference, blood pressure) and biochemical parameters (glucose, insulin, triglycerides, LDL, HDL) were recorded, Data analyses</w:t>
      </w:r>
      <w:r w:rsidR="00CE203C"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were collected during their regular follow-ups</w:t>
      </w:r>
      <w:r w:rsidR="00CE203C">
        <w:rPr>
          <w:rFonts w:ascii="Times New Roman" w:hAnsi="Times New Roman" w:cs="Times New Roman"/>
          <w:sz w:val="20"/>
        </w:rPr>
        <w:t>.</w:t>
      </w:r>
    </w:p>
    <w:p w:rsidR="00411146" w:rsidRP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Results:</w:t>
      </w:r>
      <w:r w:rsidRPr="00411146">
        <w:rPr>
          <w:rFonts w:ascii="Times New Roman" w:hAnsi="Times New Roman" w:cs="Times New Roman"/>
          <w:sz w:val="20"/>
        </w:rPr>
        <w:t xml:space="preserve"> The prevalence of the metabolic syndrome was significantly higher among clozapine patients according to all literature but in this study 3 patients out of 39 were affected. The analysis revealed significant associations with age, body mass index, and duration of clozapine medication &amp; family history.</w:t>
      </w:r>
    </w:p>
    <w:p w:rsid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sz w:val="20"/>
        </w:rPr>
        <w:t>This finding is consistent with literature about associated with clozapine</w:t>
      </w:r>
      <w:r w:rsidR="00CE203C"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&amp; mentioned risk factor. Our three affected patients had the following result.</w:t>
      </w:r>
    </w:p>
    <w:p w:rsid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BMI:</w:t>
      </w:r>
      <w:r>
        <w:rPr>
          <w:rFonts w:ascii="Times New Roman" w:hAnsi="Times New Roman" w:cs="Times New Roman"/>
          <w:sz w:val="20"/>
        </w:rPr>
        <w:t xml:space="preserve"> (A-27,</w:t>
      </w:r>
      <w:r w:rsidR="00CE203C"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B-41.3) male with normal (16-30)</w:t>
      </w:r>
      <w:r w:rsidR="00CE203C">
        <w:rPr>
          <w:rFonts w:ascii="Times New Roman" w:hAnsi="Times New Roman" w:cs="Times New Roman"/>
          <w:sz w:val="20"/>
        </w:rPr>
        <w:t>.</w:t>
      </w:r>
    </w:p>
    <w:p w:rsid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BMI:</w:t>
      </w:r>
      <w:r w:rsidRPr="00411146">
        <w:rPr>
          <w:rFonts w:ascii="Times New Roman" w:hAnsi="Times New Roman" w:cs="Times New Roman"/>
          <w:sz w:val="20"/>
        </w:rPr>
        <w:t xml:space="preserve"> (C-49.1) female with normal (16-30)</w:t>
      </w:r>
      <w:r w:rsidR="00CE203C">
        <w:rPr>
          <w:rFonts w:ascii="Times New Roman" w:hAnsi="Times New Roman" w:cs="Times New Roman"/>
          <w:sz w:val="20"/>
        </w:rPr>
        <w:t>.</w:t>
      </w:r>
    </w:p>
    <w:p w:rsid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Blood sugar range</w:t>
      </w:r>
      <w:r>
        <w:rPr>
          <w:rFonts w:ascii="Times New Roman" w:hAnsi="Times New Roman" w:cs="Times New Roman"/>
          <w:sz w:val="20"/>
        </w:rPr>
        <w:t xml:space="preserve"> (</w:t>
      </w:r>
      <w:r w:rsidRPr="00411146">
        <w:rPr>
          <w:rFonts w:ascii="Times New Roman" w:hAnsi="Times New Roman" w:cs="Times New Roman"/>
          <w:b/>
          <w:sz w:val="20"/>
        </w:rPr>
        <w:t>A-GLUF</w:t>
      </w:r>
      <w:r w:rsidRPr="00411146">
        <w:rPr>
          <w:rFonts w:ascii="Times New Roman" w:hAnsi="Times New Roman" w:cs="Times New Roman"/>
          <w:sz w:val="20"/>
        </w:rPr>
        <w:t xml:space="preserve"> is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11.5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11146">
        <w:rPr>
          <w:rFonts w:ascii="Times New Roman" w:hAnsi="Times New Roman" w:cs="Times New Roman"/>
          <w:sz w:val="20"/>
        </w:rPr>
        <w:t>mmol</w:t>
      </w:r>
      <w:proofErr w:type="spellEnd"/>
      <w:r w:rsidRPr="00411146">
        <w:rPr>
          <w:rFonts w:ascii="Times New Roman" w:hAnsi="Times New Roman" w:cs="Times New Roman"/>
          <w:sz w:val="20"/>
        </w:rPr>
        <w:t xml:space="preserve">/l) with </w:t>
      </w:r>
      <w:r w:rsidRPr="00411146">
        <w:rPr>
          <w:rFonts w:ascii="Times New Roman" w:hAnsi="Times New Roman" w:cs="Times New Roman"/>
          <w:b/>
          <w:sz w:val="20"/>
        </w:rPr>
        <w:t>HDL: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1.41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normal (1.04-1.55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11146">
        <w:rPr>
          <w:rFonts w:ascii="Times New Roman" w:hAnsi="Times New Roman" w:cs="Times New Roman"/>
          <w:sz w:val="20"/>
        </w:rPr>
        <w:t>mmol</w:t>
      </w:r>
      <w:proofErr w:type="spellEnd"/>
      <w:r w:rsidRPr="00411146">
        <w:rPr>
          <w:rFonts w:ascii="Times New Roman" w:hAnsi="Times New Roman" w:cs="Times New Roman"/>
          <w:sz w:val="20"/>
        </w:rPr>
        <w:t xml:space="preserve">/l), </w:t>
      </w:r>
      <w:r w:rsidRPr="00411146">
        <w:rPr>
          <w:rFonts w:ascii="Times New Roman" w:hAnsi="Times New Roman" w:cs="Times New Roman"/>
          <w:b/>
          <w:sz w:val="20"/>
        </w:rPr>
        <w:t>LDL</w:t>
      </w:r>
      <w:r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3.98 </w:t>
      </w:r>
      <w:r w:rsidRPr="00411146">
        <w:rPr>
          <w:rFonts w:ascii="Times New Roman" w:hAnsi="Times New Roman" w:cs="Times New Roman"/>
          <w:sz w:val="20"/>
        </w:rPr>
        <w:t>optimal&lt;2.59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mmol</w:t>
      </w:r>
      <w:proofErr w:type="spellEnd"/>
      <w:proofErr w:type="gramStart"/>
      <w:r>
        <w:rPr>
          <w:rFonts w:ascii="Times New Roman" w:hAnsi="Times New Roman" w:cs="Times New Roman"/>
          <w:sz w:val="20"/>
        </w:rPr>
        <w:t>)</w:t>
      </w:r>
      <w:r w:rsidRPr="00411146">
        <w:rPr>
          <w:rFonts w:ascii="Times New Roman" w:hAnsi="Times New Roman" w:cs="Times New Roman"/>
          <w:sz w:val="20"/>
        </w:rPr>
        <w:t>=</w:t>
      </w:r>
      <w:proofErr w:type="gramEnd"/>
      <w:r w:rsidRPr="00411146">
        <w:rPr>
          <w:rFonts w:ascii="Times New Roman" w:hAnsi="Times New Roman" w:cs="Times New Roman"/>
          <w:sz w:val="20"/>
        </w:rPr>
        <w:t>accordingly to the national cholesterol education program (NCEP us has set the following guide lines (references values</w:t>
      </w:r>
      <w:r>
        <w:rPr>
          <w:rFonts w:ascii="Times New Roman" w:hAnsi="Times New Roman" w:cs="Times New Roman"/>
          <w:sz w:val="20"/>
        </w:rPr>
        <w:t>).</w:t>
      </w:r>
    </w:p>
    <w:p w:rsid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B- GLUF</w:t>
      </w:r>
      <w:r w:rsidRPr="00411146">
        <w:rPr>
          <w:rFonts w:ascii="Times New Roman" w:hAnsi="Times New Roman" w:cs="Times New Roman"/>
          <w:sz w:val="20"/>
        </w:rPr>
        <w:t xml:space="preserve"> (</w:t>
      </w:r>
      <w:proofErr w:type="gramStart"/>
      <w:r w:rsidRPr="00411146">
        <w:rPr>
          <w:rFonts w:ascii="Times New Roman" w:hAnsi="Times New Roman" w:cs="Times New Roman"/>
          <w:sz w:val="20"/>
        </w:rPr>
        <w:t>5.4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mmol</w:t>
      </w:r>
      <w:proofErr w:type="spellEnd"/>
      <w:r>
        <w:rPr>
          <w:rFonts w:ascii="Times New Roman" w:hAnsi="Times New Roman" w:cs="Times New Roman"/>
          <w:sz w:val="20"/>
        </w:rPr>
        <w:t xml:space="preserve">/L, </w:t>
      </w:r>
      <w:r>
        <w:rPr>
          <w:rFonts w:ascii="Times New Roman" w:hAnsi="Times New Roman" w:cs="Times New Roman"/>
          <w:b/>
          <w:sz w:val="20"/>
        </w:rPr>
        <w:t>HDL</w:t>
      </w:r>
      <w:proofErr w:type="gramEnd"/>
      <w:r w:rsidRPr="00411146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0.90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11146">
        <w:rPr>
          <w:rFonts w:ascii="Times New Roman" w:hAnsi="Times New Roman" w:cs="Times New Roman"/>
          <w:sz w:val="20"/>
        </w:rPr>
        <w:t>mmol</w:t>
      </w:r>
      <w:proofErr w:type="spellEnd"/>
      <w:r w:rsidRPr="00411146">
        <w:rPr>
          <w:rFonts w:ascii="Times New Roman" w:hAnsi="Times New Roman" w:cs="Times New Roman"/>
          <w:sz w:val="20"/>
        </w:rPr>
        <w:t>/l,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b/>
          <w:sz w:val="20"/>
        </w:rPr>
        <w:t>LDL: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>2.74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mmol</w:t>
      </w:r>
      <w:proofErr w:type="spellEnd"/>
      <w:r>
        <w:rPr>
          <w:rFonts w:ascii="Times New Roman" w:hAnsi="Times New Roman" w:cs="Times New Roman"/>
          <w:sz w:val="20"/>
        </w:rPr>
        <w:t>/l)</w:t>
      </w:r>
      <w:r w:rsidR="00CE203C">
        <w:rPr>
          <w:rFonts w:ascii="Times New Roman" w:hAnsi="Times New Roman" w:cs="Times New Roman"/>
          <w:sz w:val="20"/>
        </w:rPr>
        <w:t>.</w:t>
      </w:r>
    </w:p>
    <w:p w:rsidR="00411146" w:rsidRDefault="00411146" w:rsidP="00411146">
      <w:pPr>
        <w:jc w:val="both"/>
        <w:rPr>
          <w:rFonts w:ascii="Times New Roman" w:hAnsi="Times New Roman" w:cs="Times New Roman"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>C- GLUF</w:t>
      </w:r>
      <w:r w:rsidRPr="00411146">
        <w:rPr>
          <w:rFonts w:ascii="Times New Roman" w:hAnsi="Times New Roman" w:cs="Times New Roman"/>
          <w:sz w:val="20"/>
        </w:rPr>
        <w:t xml:space="preserve"> (</w:t>
      </w:r>
      <w:proofErr w:type="gramStart"/>
      <w:r w:rsidRPr="00411146">
        <w:rPr>
          <w:rFonts w:ascii="Times New Roman" w:hAnsi="Times New Roman" w:cs="Times New Roman"/>
          <w:sz w:val="20"/>
        </w:rPr>
        <w:t>9.5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11146">
        <w:rPr>
          <w:rFonts w:ascii="Times New Roman" w:hAnsi="Times New Roman" w:cs="Times New Roman"/>
          <w:sz w:val="20"/>
        </w:rPr>
        <w:t>mmol</w:t>
      </w:r>
      <w:proofErr w:type="spellEnd"/>
      <w:r w:rsidRPr="00411146">
        <w:rPr>
          <w:rFonts w:ascii="Times New Roman" w:hAnsi="Times New Roman" w:cs="Times New Roman"/>
          <w:sz w:val="20"/>
        </w:rPr>
        <w:t xml:space="preserve">/l, </w:t>
      </w:r>
      <w:r w:rsidRPr="00411146">
        <w:rPr>
          <w:rFonts w:ascii="Times New Roman" w:hAnsi="Times New Roman" w:cs="Times New Roman"/>
          <w:b/>
          <w:sz w:val="20"/>
        </w:rPr>
        <w:t>HDL</w:t>
      </w:r>
      <w:proofErr w:type="gramEnd"/>
      <w:r w:rsidRPr="00411146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 xml:space="preserve">1.20 </w:t>
      </w:r>
      <w:proofErr w:type="spellStart"/>
      <w:r w:rsidRPr="00411146">
        <w:rPr>
          <w:rFonts w:ascii="Times New Roman" w:hAnsi="Times New Roman" w:cs="Times New Roman"/>
          <w:sz w:val="20"/>
        </w:rPr>
        <w:t>mmol</w:t>
      </w:r>
      <w:proofErr w:type="spellEnd"/>
      <w:r w:rsidRPr="00411146">
        <w:rPr>
          <w:rFonts w:ascii="Times New Roman" w:hAnsi="Times New Roman" w:cs="Times New Roman"/>
          <w:sz w:val="20"/>
        </w:rPr>
        <w:t xml:space="preserve">/l, </w:t>
      </w:r>
      <w:r w:rsidRPr="00411146">
        <w:rPr>
          <w:rFonts w:ascii="Times New Roman" w:hAnsi="Times New Roman" w:cs="Times New Roman"/>
          <w:b/>
          <w:sz w:val="20"/>
        </w:rPr>
        <w:t>LDL:</w:t>
      </w:r>
      <w:r>
        <w:rPr>
          <w:rFonts w:ascii="Times New Roman" w:hAnsi="Times New Roman" w:cs="Times New Roman"/>
          <w:sz w:val="20"/>
        </w:rPr>
        <w:t xml:space="preserve"> </w:t>
      </w:r>
      <w:r w:rsidRPr="00411146">
        <w:rPr>
          <w:rFonts w:ascii="Times New Roman" w:hAnsi="Times New Roman" w:cs="Times New Roman"/>
          <w:sz w:val="20"/>
        </w:rPr>
        <w:t xml:space="preserve">3.07 </w:t>
      </w:r>
      <w:proofErr w:type="spellStart"/>
      <w:r w:rsidRPr="00411146">
        <w:rPr>
          <w:rFonts w:ascii="Times New Roman" w:hAnsi="Times New Roman" w:cs="Times New Roman"/>
          <w:sz w:val="20"/>
        </w:rPr>
        <w:t>mmol</w:t>
      </w:r>
      <w:proofErr w:type="spellEnd"/>
      <w:r w:rsidRPr="00411146">
        <w:rPr>
          <w:rFonts w:ascii="Times New Roman" w:hAnsi="Times New Roman" w:cs="Times New Roman"/>
          <w:sz w:val="20"/>
        </w:rPr>
        <w:t>/</w:t>
      </w:r>
      <w:r>
        <w:rPr>
          <w:rFonts w:ascii="Times New Roman" w:hAnsi="Times New Roman" w:cs="Times New Roman"/>
          <w:sz w:val="20"/>
        </w:rPr>
        <w:t>l)</w:t>
      </w:r>
      <w:r w:rsidR="00CE203C">
        <w:rPr>
          <w:rFonts w:ascii="Times New Roman" w:hAnsi="Times New Roman" w:cs="Times New Roman"/>
          <w:sz w:val="20"/>
        </w:rPr>
        <w:t>.</w:t>
      </w:r>
    </w:p>
    <w:p w:rsidR="00411146" w:rsidRDefault="00411146" w:rsidP="00411146">
      <w:pPr>
        <w:jc w:val="both"/>
        <w:rPr>
          <w:rFonts w:ascii="Times New Roman" w:hAnsi="Times New Roman" w:cs="Times New Roman"/>
          <w:b/>
          <w:sz w:val="20"/>
        </w:rPr>
      </w:pPr>
      <w:r w:rsidRPr="00411146">
        <w:rPr>
          <w:rFonts w:ascii="Times New Roman" w:hAnsi="Times New Roman" w:cs="Times New Roman"/>
          <w:b/>
          <w:sz w:val="20"/>
        </w:rPr>
        <w:t xml:space="preserve">Demographical </w:t>
      </w:r>
      <w:r w:rsidR="00CE203C" w:rsidRPr="00411146">
        <w:rPr>
          <w:rFonts w:ascii="Times New Roman" w:hAnsi="Times New Roman" w:cs="Times New Roman"/>
          <w:b/>
          <w:sz w:val="20"/>
        </w:rPr>
        <w:t>data</w:t>
      </w:r>
      <w:r>
        <w:rPr>
          <w:rFonts w:ascii="Times New Roman" w:hAnsi="Times New Roman" w:cs="Times New Roman"/>
          <w:b/>
          <w:sz w:val="20"/>
        </w:rPr>
        <w:t xml:space="preserve">: </w:t>
      </w:r>
    </w:p>
    <w:p w:rsidR="00411146" w:rsidRPr="00CE203C" w:rsidRDefault="00411146" w:rsidP="00CE203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CE203C">
        <w:rPr>
          <w:rFonts w:ascii="Times New Roman" w:hAnsi="Times New Roman" w:cs="Times New Roman"/>
          <w:b/>
          <w:sz w:val="20"/>
        </w:rPr>
        <w:t xml:space="preserve">Age </w:t>
      </w:r>
      <w:r w:rsidRPr="00CE203C">
        <w:rPr>
          <w:rFonts w:ascii="Times New Roman" w:hAnsi="Times New Roman" w:cs="Times New Roman"/>
          <w:sz w:val="20"/>
        </w:rPr>
        <w:t>for all 39 patients</w:t>
      </w:r>
      <w:r w:rsidRPr="00CE203C">
        <w:rPr>
          <w:rFonts w:ascii="Times New Roman" w:hAnsi="Times New Roman" w:cs="Times New Roman"/>
          <w:sz w:val="20"/>
        </w:rPr>
        <w:t xml:space="preserve"> (C-34, A-47, B-47 </w:t>
      </w:r>
      <w:proofErr w:type="spellStart"/>
      <w:r w:rsidRPr="00CE203C">
        <w:rPr>
          <w:rFonts w:ascii="Times New Roman" w:hAnsi="Times New Roman" w:cs="Times New Roman"/>
          <w:sz w:val="20"/>
        </w:rPr>
        <w:t>yrs</w:t>
      </w:r>
      <w:proofErr w:type="spellEnd"/>
      <w:r w:rsidRPr="00CE203C">
        <w:rPr>
          <w:rFonts w:ascii="Times New Roman" w:hAnsi="Times New Roman" w:cs="Times New Roman"/>
          <w:sz w:val="20"/>
        </w:rPr>
        <w:t>)</w:t>
      </w:r>
      <w:r w:rsidRPr="00CE203C"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age group (20 yea</w:t>
      </w:r>
      <w:r w:rsidRPr="00CE203C">
        <w:rPr>
          <w:rFonts w:ascii="Times New Roman" w:hAnsi="Times New Roman" w:cs="Times New Roman"/>
          <w:sz w:val="20"/>
        </w:rPr>
        <w:t>r</w:t>
      </w:r>
      <w:r w:rsidRPr="00CE203C">
        <w:rPr>
          <w:rFonts w:ascii="Times New Roman" w:hAnsi="Times New Roman" w:cs="Times New Roman"/>
          <w:sz w:val="20"/>
        </w:rPr>
        <w:t>s</w:t>
      </w:r>
      <w:r w:rsidRPr="00CE203C">
        <w:rPr>
          <w:rFonts w:ascii="Times New Roman" w:hAnsi="Times New Roman" w:cs="Times New Roman"/>
          <w:sz w:val="20"/>
        </w:rPr>
        <w:t xml:space="preserve">-3 </w:t>
      </w:r>
      <w:r w:rsidRPr="00CE203C">
        <w:rPr>
          <w:rFonts w:ascii="Times New Roman" w:hAnsi="Times New Roman" w:cs="Times New Roman"/>
          <w:sz w:val="20"/>
        </w:rPr>
        <w:t>patients,</w:t>
      </w:r>
      <w:r w:rsidRPr="00CE203C">
        <w:rPr>
          <w:rFonts w:ascii="Times New Roman" w:hAnsi="Times New Roman" w:cs="Times New Roman"/>
          <w:sz w:val="20"/>
        </w:rPr>
        <w:t xml:space="preserve"> 30 years</w:t>
      </w:r>
      <w:r w:rsidRPr="00CE203C">
        <w:rPr>
          <w:rFonts w:ascii="Times New Roman" w:hAnsi="Times New Roman" w:cs="Times New Roman"/>
          <w:sz w:val="20"/>
        </w:rPr>
        <w:t>-10 patients,</w:t>
      </w:r>
      <w:r w:rsidRPr="00CE203C"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40 y</w:t>
      </w:r>
      <w:r w:rsidRPr="00CE203C">
        <w:rPr>
          <w:rFonts w:ascii="Times New Roman" w:hAnsi="Times New Roman" w:cs="Times New Roman"/>
          <w:sz w:val="20"/>
        </w:rPr>
        <w:t>ears</w:t>
      </w:r>
      <w:r w:rsidRPr="00CE203C">
        <w:rPr>
          <w:rFonts w:ascii="Times New Roman" w:hAnsi="Times New Roman" w:cs="Times New Roman"/>
          <w:sz w:val="20"/>
        </w:rPr>
        <w:t>-12 patients,</w:t>
      </w:r>
      <w:r w:rsidRPr="00CE203C"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50 y</w:t>
      </w:r>
      <w:r w:rsidRPr="00CE203C">
        <w:rPr>
          <w:rFonts w:ascii="Times New Roman" w:hAnsi="Times New Roman" w:cs="Times New Roman"/>
          <w:sz w:val="20"/>
        </w:rPr>
        <w:t>ears</w:t>
      </w:r>
      <w:r w:rsidRPr="00CE203C">
        <w:rPr>
          <w:rFonts w:ascii="Times New Roman" w:hAnsi="Times New Roman" w:cs="Times New Roman"/>
          <w:sz w:val="20"/>
        </w:rPr>
        <w:t>-11 patients,</w:t>
      </w:r>
      <w:r w:rsidRPr="00CE203C"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60-70</w:t>
      </w:r>
      <w:r w:rsidRPr="00CE203C"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years</w:t>
      </w:r>
      <w:r w:rsidRPr="00CE203C"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about 3 patients</w:t>
      </w:r>
      <w:r w:rsidRPr="00CE203C">
        <w:rPr>
          <w:rFonts w:ascii="Times New Roman" w:hAnsi="Times New Roman" w:cs="Times New Roman"/>
          <w:sz w:val="20"/>
        </w:rPr>
        <w:t>)</w:t>
      </w:r>
      <w:r w:rsidR="00CE203C" w:rsidRPr="00CE203C">
        <w:rPr>
          <w:rFonts w:ascii="Times New Roman" w:hAnsi="Times New Roman" w:cs="Times New Roman"/>
          <w:sz w:val="20"/>
        </w:rPr>
        <w:t>.</w:t>
      </w:r>
    </w:p>
    <w:p w:rsidR="00411146" w:rsidRPr="00CE203C" w:rsidRDefault="00411146" w:rsidP="00CE203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CE203C">
        <w:rPr>
          <w:rFonts w:ascii="Times New Roman" w:hAnsi="Times New Roman" w:cs="Times New Roman"/>
          <w:b/>
          <w:sz w:val="20"/>
        </w:rPr>
        <w:t>Gender</w:t>
      </w:r>
      <w:r w:rsidRPr="00CE203C">
        <w:rPr>
          <w:rFonts w:ascii="Times New Roman" w:hAnsi="Times New Roman" w:cs="Times New Roman"/>
          <w:b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for all 39 were about 26 males, 13 females patients (2 males 1 female)</w:t>
      </w:r>
      <w:r w:rsidR="00CE203C" w:rsidRPr="00CE203C">
        <w:rPr>
          <w:rFonts w:ascii="Times New Roman" w:hAnsi="Times New Roman" w:cs="Times New Roman"/>
          <w:sz w:val="20"/>
        </w:rPr>
        <w:t>.</w:t>
      </w:r>
    </w:p>
    <w:p w:rsidR="00411146" w:rsidRPr="00CE203C" w:rsidRDefault="00411146" w:rsidP="00CE203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</w:rPr>
      </w:pPr>
      <w:r w:rsidRPr="00CE203C">
        <w:rPr>
          <w:rFonts w:ascii="Times New Roman" w:hAnsi="Times New Roman" w:cs="Times New Roman"/>
          <w:b/>
          <w:sz w:val="20"/>
        </w:rPr>
        <w:t>Marital status:</w:t>
      </w:r>
      <w:r w:rsidRPr="00CE203C">
        <w:rPr>
          <w:rFonts w:ascii="Times New Roman" w:hAnsi="Times New Roman" w:cs="Times New Roman"/>
          <w:sz w:val="20"/>
        </w:rPr>
        <w:t xml:space="preserve"> Single 19-</w:t>
      </w:r>
      <w:r w:rsidRPr="00CE203C">
        <w:rPr>
          <w:rFonts w:ascii="Times New Roman" w:hAnsi="Times New Roman" w:cs="Times New Roman"/>
          <w:sz w:val="20"/>
        </w:rPr>
        <w:t>patients, married</w:t>
      </w:r>
      <w:r w:rsidRPr="00CE203C">
        <w:rPr>
          <w:rFonts w:ascii="Times New Roman" w:hAnsi="Times New Roman" w:cs="Times New Roman"/>
          <w:sz w:val="20"/>
        </w:rPr>
        <w:t>-15 patients, divorced-</w:t>
      </w:r>
      <w:r w:rsidRPr="00CE203C">
        <w:rPr>
          <w:rFonts w:ascii="Times New Roman" w:hAnsi="Times New Roman" w:cs="Times New Roman"/>
          <w:sz w:val="20"/>
        </w:rPr>
        <w:t>5 patients</w:t>
      </w:r>
      <w:r w:rsidR="00CE203C" w:rsidRPr="00CE203C">
        <w:rPr>
          <w:rFonts w:ascii="Times New Roman" w:hAnsi="Times New Roman" w:cs="Times New Roman"/>
          <w:sz w:val="20"/>
        </w:rPr>
        <w:t>.</w:t>
      </w:r>
    </w:p>
    <w:p w:rsidR="00CE203C" w:rsidRPr="00CE203C" w:rsidRDefault="00CE203C" w:rsidP="00CE203C">
      <w:pPr>
        <w:jc w:val="both"/>
        <w:rPr>
          <w:rFonts w:ascii="Times New Roman" w:hAnsi="Times New Roman" w:cs="Times New Roman"/>
          <w:b/>
          <w:bCs/>
          <w:sz w:val="20"/>
          <w:lang w:val="en-IN"/>
        </w:rPr>
      </w:pPr>
      <w:r>
        <w:rPr>
          <w:rFonts w:ascii="Times New Roman" w:hAnsi="Times New Roman" w:cs="Times New Roman"/>
          <w:b/>
          <w:bCs/>
          <w:sz w:val="20"/>
          <w:lang w:val="en-IN"/>
        </w:rPr>
        <w:t xml:space="preserve">Exclusion criteria: </w:t>
      </w:r>
    </w:p>
    <w:p w:rsidR="00CE203C" w:rsidRPr="00CE203C" w:rsidRDefault="00CE203C" w:rsidP="00CE20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lang w:val="en-IN"/>
        </w:rPr>
      </w:pPr>
      <w:r w:rsidRPr="00CE203C">
        <w:rPr>
          <w:rFonts w:ascii="Times New Roman" w:hAnsi="Times New Roman" w:cs="Times New Roman"/>
          <w:sz w:val="20"/>
          <w:lang w:val="en-IN"/>
        </w:rPr>
        <w:t>Patient who is taking clozapine combined with other antipsychotic</w:t>
      </w:r>
      <w:r>
        <w:rPr>
          <w:rFonts w:ascii="Times New Roman" w:hAnsi="Times New Roman" w:cs="Times New Roman"/>
          <w:sz w:val="20"/>
          <w:lang w:val="en-IN"/>
        </w:rPr>
        <w:t xml:space="preserve"> [Figure 1]</w:t>
      </w:r>
      <w:r w:rsidRPr="00CE203C">
        <w:rPr>
          <w:rFonts w:ascii="Times New Roman" w:hAnsi="Times New Roman" w:cs="Times New Roman"/>
          <w:sz w:val="20"/>
          <w:lang w:val="en-IN"/>
        </w:rPr>
        <w:t>.</w:t>
      </w:r>
    </w:p>
    <w:p w:rsidR="00CE203C" w:rsidRPr="00CE203C" w:rsidRDefault="00CE203C" w:rsidP="00CE20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lang w:val="en-IN"/>
        </w:rPr>
      </w:pPr>
      <w:r w:rsidRPr="00CE203C">
        <w:rPr>
          <w:rFonts w:ascii="Times New Roman" w:hAnsi="Times New Roman" w:cs="Times New Roman"/>
          <w:sz w:val="20"/>
          <w:lang w:val="en-IN"/>
        </w:rPr>
        <w:lastRenderedPageBreak/>
        <w:t>Children</w:t>
      </w:r>
    </w:p>
    <w:p w:rsidR="00CE203C" w:rsidRPr="00CE203C" w:rsidRDefault="00CE203C" w:rsidP="00CE203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lang w:val="en-IN"/>
        </w:rPr>
      </w:pPr>
      <w:r w:rsidRPr="00CE203C">
        <w:rPr>
          <w:rFonts w:ascii="Times New Roman" w:hAnsi="Times New Roman" w:cs="Times New Roman"/>
          <w:sz w:val="20"/>
          <w:lang w:val="en-IN"/>
        </w:rPr>
        <w:t>Elderly patient with Dementia</w:t>
      </w:r>
    </w:p>
    <w:p w:rsidR="00411146" w:rsidRDefault="00411146" w:rsidP="00411146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1DA0EFA" wp14:editId="557D7C16">
            <wp:extent cx="3363402" cy="2329732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867" cy="2330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203C" w:rsidRDefault="00CE203C" w:rsidP="00411146">
      <w:pPr>
        <w:jc w:val="center"/>
        <w:rPr>
          <w:rFonts w:ascii="Times New Roman" w:hAnsi="Times New Roman" w:cs="Times New Roman"/>
          <w:sz w:val="20"/>
        </w:rPr>
      </w:pPr>
      <w:proofErr w:type="gramStart"/>
      <w:r>
        <w:rPr>
          <w:rFonts w:ascii="Times New Roman" w:hAnsi="Times New Roman" w:cs="Times New Roman"/>
          <w:sz w:val="20"/>
        </w:rPr>
        <w:t>Figure 1.</w:t>
      </w:r>
      <w:proofErr w:type="gramEnd"/>
      <w:r>
        <w:rPr>
          <w:rFonts w:ascii="Times New Roman" w:hAnsi="Times New Roman" w:cs="Times New Roman"/>
          <w:sz w:val="20"/>
        </w:rPr>
        <w:t xml:space="preserve"> Metabolic syndrome co-related to anti-psychotic.</w:t>
      </w:r>
    </w:p>
    <w:p w:rsidR="00CE203C" w:rsidRPr="00CE203C" w:rsidRDefault="00CE203C" w:rsidP="00CE203C">
      <w:pPr>
        <w:rPr>
          <w:rFonts w:ascii="Times New Roman" w:hAnsi="Times New Roman" w:cs="Times New Roman"/>
          <w:b/>
          <w:sz w:val="24"/>
        </w:rPr>
      </w:pPr>
      <w:r w:rsidRPr="00CE203C">
        <w:rPr>
          <w:rFonts w:ascii="Times New Roman" w:hAnsi="Times New Roman" w:cs="Times New Roman"/>
          <w:b/>
          <w:sz w:val="24"/>
        </w:rPr>
        <w:t>Biography</w:t>
      </w:r>
    </w:p>
    <w:p w:rsidR="00CE203C" w:rsidRPr="00411146" w:rsidRDefault="00CE203C" w:rsidP="00CE203C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Eltoum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E203C">
        <w:rPr>
          <w:rFonts w:ascii="Times New Roman" w:hAnsi="Times New Roman" w:cs="Times New Roman"/>
          <w:sz w:val="20"/>
        </w:rPr>
        <w:t>Etdal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has completed her RN, MSN at the age of 22 years from University of Khartoum Faculty of Medicine Nursing collage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and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she joined Kingdom of Saudi Arabia-Riyadh King Faisal Specialist Hospital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&amp;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Research Cente</w:t>
      </w:r>
      <w:r>
        <w:rPr>
          <w:rFonts w:ascii="Times New Roman" w:hAnsi="Times New Roman" w:cs="Times New Roman"/>
          <w:sz w:val="20"/>
        </w:rPr>
        <w:t>r</w:t>
      </w:r>
      <w:r w:rsidRPr="00CE203C">
        <w:rPr>
          <w:rFonts w:ascii="Times New Roman" w:hAnsi="Times New Roman" w:cs="Times New Roman"/>
          <w:sz w:val="20"/>
        </w:rPr>
        <w:t xml:space="preserve"> since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1992 up to date as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 xml:space="preserve">RN. She is the </w:t>
      </w:r>
      <w:r w:rsidR="0063672C" w:rsidRPr="00CE203C">
        <w:rPr>
          <w:rFonts w:ascii="Times New Roman" w:hAnsi="Times New Roman" w:cs="Times New Roman"/>
          <w:sz w:val="20"/>
        </w:rPr>
        <w:t>Psychiatry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clinical specialist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of Mental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Health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De</w:t>
      </w:r>
      <w:r>
        <w:rPr>
          <w:rFonts w:ascii="Times New Roman" w:hAnsi="Times New Roman" w:cs="Times New Roman"/>
          <w:sz w:val="20"/>
        </w:rPr>
        <w:t>partment</w:t>
      </w:r>
      <w:r w:rsidRPr="00CE203C">
        <w:rPr>
          <w:rFonts w:ascii="Times New Roman" w:hAnsi="Times New Roman" w:cs="Times New Roman"/>
          <w:sz w:val="20"/>
        </w:rPr>
        <w:t>. She has published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continuum of care of clonazepam misuse prescription mental health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psychiatry out patient</w:t>
      </w:r>
      <w:r>
        <w:rPr>
          <w:rFonts w:ascii="Times New Roman" w:hAnsi="Times New Roman" w:cs="Times New Roman"/>
          <w:sz w:val="20"/>
        </w:rPr>
        <w:t xml:space="preserve"> </w:t>
      </w:r>
      <w:r w:rsidRPr="00CE203C">
        <w:rPr>
          <w:rFonts w:ascii="Times New Roman" w:hAnsi="Times New Roman" w:cs="Times New Roman"/>
          <w:sz w:val="20"/>
        </w:rPr>
        <w:t>at King F</w:t>
      </w:r>
      <w:r>
        <w:rPr>
          <w:rFonts w:ascii="Times New Roman" w:hAnsi="Times New Roman" w:cs="Times New Roman"/>
          <w:sz w:val="20"/>
        </w:rPr>
        <w:t>aisal Hospital&amp; Research Centre</w:t>
      </w:r>
      <w:r w:rsidRPr="00CE203C">
        <w:rPr>
          <w:rFonts w:ascii="Times New Roman" w:hAnsi="Times New Roman" w:cs="Times New Roman"/>
          <w:sz w:val="20"/>
        </w:rPr>
        <w:t>.</w:t>
      </w:r>
      <w:bookmarkEnd w:id="0"/>
    </w:p>
    <w:sectPr w:rsidR="00CE203C" w:rsidRPr="004111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A69AC"/>
    <w:multiLevelType w:val="hybridMultilevel"/>
    <w:tmpl w:val="72245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CC5820"/>
    <w:multiLevelType w:val="hybridMultilevel"/>
    <w:tmpl w:val="F4E0B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146"/>
    <w:rsid w:val="00411146"/>
    <w:rsid w:val="00474203"/>
    <w:rsid w:val="00535872"/>
    <w:rsid w:val="0063672C"/>
    <w:rsid w:val="00924B33"/>
    <w:rsid w:val="009533DC"/>
    <w:rsid w:val="00CE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1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20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1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14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E2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2022-10-27T05:02:00Z</dcterms:created>
  <dcterms:modified xsi:type="dcterms:W3CDTF">2022-10-27T05:23:00Z</dcterms:modified>
</cp:coreProperties>
</file>