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A642E">
      <w:pPr>
        <w:rPr>
          <w:rFonts w:ascii="Times New Roman" w:hAnsi="Times New Roman" w:cs="Times New Roman"/>
          <w:b/>
          <w:sz w:val="32"/>
        </w:rPr>
      </w:pPr>
      <w:bookmarkStart w:id="0" w:name="_GoBack"/>
      <w:r w:rsidRPr="00DA642E">
        <w:rPr>
          <w:rFonts w:ascii="Times New Roman" w:hAnsi="Times New Roman" w:cs="Times New Roman"/>
          <w:b/>
          <w:sz w:val="32"/>
        </w:rPr>
        <w:t>Provision of dietary and lifestyle advice for patients with renal and/or ureteric stones admitted under urology</w:t>
      </w:r>
    </w:p>
    <w:p w:rsidR="00DA642E" w:rsidRDefault="00DA642E">
      <w:pPr>
        <w:rPr>
          <w:rFonts w:ascii="Times New Roman" w:hAnsi="Times New Roman" w:cs="Times New Roman"/>
          <w:sz w:val="24"/>
        </w:rPr>
      </w:pPr>
      <w:r w:rsidRPr="00DA642E">
        <w:rPr>
          <w:rFonts w:ascii="Times New Roman" w:hAnsi="Times New Roman" w:cs="Times New Roman"/>
          <w:sz w:val="24"/>
        </w:rPr>
        <w:t xml:space="preserve">Lauren </w:t>
      </w:r>
      <w:proofErr w:type="spellStart"/>
      <w:r w:rsidRPr="00DA642E">
        <w:rPr>
          <w:rFonts w:ascii="Times New Roman" w:hAnsi="Times New Roman" w:cs="Times New Roman"/>
          <w:sz w:val="24"/>
        </w:rPr>
        <w:t>Shipperbottom</w:t>
      </w:r>
      <w:proofErr w:type="spellEnd"/>
    </w:p>
    <w:p w:rsidR="00DA642E" w:rsidRPr="00DA642E" w:rsidRDefault="00DA642E">
      <w:pPr>
        <w:rPr>
          <w:rFonts w:ascii="Times New Roman" w:hAnsi="Times New Roman" w:cs="Times New Roman"/>
        </w:rPr>
      </w:pPr>
      <w:r w:rsidRPr="00DA642E">
        <w:rPr>
          <w:rFonts w:ascii="Times New Roman" w:hAnsi="Times New Roman" w:cs="Times New Roman"/>
        </w:rPr>
        <w:t>University of Birmingham, United Kingdom</w:t>
      </w:r>
    </w:p>
    <w:p w:rsidR="00DA642E" w:rsidRPr="00DA642E" w:rsidRDefault="00DA642E" w:rsidP="00DA642E">
      <w:pPr>
        <w:jc w:val="center"/>
        <w:rPr>
          <w:rFonts w:ascii="Times New Roman" w:hAnsi="Times New Roman" w:cs="Times New Roman"/>
          <w:b/>
          <w:sz w:val="24"/>
        </w:rPr>
      </w:pPr>
      <w:r w:rsidRPr="00DA642E">
        <w:rPr>
          <w:rFonts w:ascii="Times New Roman" w:hAnsi="Times New Roman" w:cs="Times New Roman"/>
          <w:b/>
          <w:sz w:val="24"/>
        </w:rPr>
        <w:t>Abstract</w:t>
      </w:r>
    </w:p>
    <w:p w:rsidR="00DA642E" w:rsidRPr="00DA642E" w:rsidRDefault="00DA642E" w:rsidP="00DA642E">
      <w:pPr>
        <w:jc w:val="both"/>
        <w:rPr>
          <w:rFonts w:ascii="Times New Roman" w:hAnsi="Times New Roman" w:cs="Times New Roman"/>
          <w:sz w:val="20"/>
        </w:rPr>
      </w:pPr>
      <w:r w:rsidRPr="00DA642E">
        <w:rPr>
          <w:rFonts w:ascii="Times New Roman" w:hAnsi="Times New Roman" w:cs="Times New Roman"/>
          <w:b/>
          <w:sz w:val="20"/>
        </w:rPr>
        <w:t>Background:</w:t>
      </w:r>
      <w:r w:rsidRPr="00DA642E">
        <w:rPr>
          <w:rFonts w:ascii="Times New Roman" w:hAnsi="Times New Roman" w:cs="Times New Roman"/>
          <w:sz w:val="20"/>
        </w:rPr>
        <w:t xml:space="preserve"> Diet and environment play an important role in stone disease, presumably by modulating urine composition. Dietary modification to decrease </w:t>
      </w:r>
      <w:proofErr w:type="spellStart"/>
      <w:r w:rsidRPr="00DA642E">
        <w:rPr>
          <w:rFonts w:ascii="Times New Roman" w:hAnsi="Times New Roman" w:cs="Times New Roman"/>
          <w:sz w:val="20"/>
        </w:rPr>
        <w:t>lithogenic</w:t>
      </w:r>
      <w:proofErr w:type="spellEnd"/>
      <w:r w:rsidRPr="00DA642E">
        <w:rPr>
          <w:rFonts w:ascii="Times New Roman" w:hAnsi="Times New Roman" w:cs="Times New Roman"/>
          <w:sz w:val="20"/>
        </w:rPr>
        <w:t xml:space="preserve"> risk factors and prevent stone recurrence has potential to be safer and more economical than drug treatment. NICE Guidance recommends that all patients with renal and ureteric stones should under</w:t>
      </w:r>
      <w:r w:rsidRPr="00DA642E">
        <w:rPr>
          <w:rFonts w:ascii="Times New Roman" w:hAnsi="Times New Roman" w:cs="Times New Roman"/>
          <w:sz w:val="20"/>
        </w:rPr>
        <w:t>go dietary and lifestyle advice:</w:t>
      </w:r>
    </w:p>
    <w:p w:rsidR="00DA642E" w:rsidRPr="00DA642E" w:rsidRDefault="00DA642E" w:rsidP="00DA642E">
      <w:pPr>
        <w:pStyle w:val="ListParagraph"/>
        <w:numPr>
          <w:ilvl w:val="0"/>
          <w:numId w:val="1"/>
        </w:numPr>
        <w:jc w:val="both"/>
        <w:rPr>
          <w:rFonts w:ascii="Times New Roman" w:hAnsi="Times New Roman" w:cs="Times New Roman"/>
          <w:sz w:val="20"/>
        </w:rPr>
      </w:pPr>
      <w:r w:rsidRPr="00DA642E">
        <w:rPr>
          <w:rFonts w:ascii="Times New Roman" w:hAnsi="Times New Roman" w:cs="Times New Roman"/>
          <w:sz w:val="20"/>
        </w:rPr>
        <w:t>2.5-3</w:t>
      </w:r>
      <w:r>
        <w:rPr>
          <w:rFonts w:ascii="Times New Roman" w:hAnsi="Times New Roman" w:cs="Times New Roman"/>
          <w:sz w:val="20"/>
        </w:rPr>
        <w:t xml:space="preserve"> </w:t>
      </w:r>
      <w:r w:rsidRPr="00DA642E">
        <w:rPr>
          <w:rFonts w:ascii="Times New Roman" w:hAnsi="Times New Roman" w:cs="Times New Roman"/>
          <w:sz w:val="20"/>
        </w:rPr>
        <w:t>L water/</w:t>
      </w:r>
      <w:r w:rsidRPr="00DA642E">
        <w:rPr>
          <w:rFonts w:ascii="Times New Roman" w:hAnsi="Times New Roman" w:cs="Times New Roman"/>
          <w:sz w:val="20"/>
        </w:rPr>
        <w:t>day</w:t>
      </w:r>
      <w:r w:rsidR="00872F48">
        <w:rPr>
          <w:rFonts w:ascii="Times New Roman" w:hAnsi="Times New Roman" w:cs="Times New Roman"/>
          <w:sz w:val="20"/>
        </w:rPr>
        <w:t>.</w:t>
      </w:r>
    </w:p>
    <w:p w:rsidR="00DA642E" w:rsidRPr="00DA642E" w:rsidRDefault="00DA642E" w:rsidP="00DA642E">
      <w:pPr>
        <w:pStyle w:val="ListParagraph"/>
        <w:numPr>
          <w:ilvl w:val="0"/>
          <w:numId w:val="1"/>
        </w:numPr>
        <w:jc w:val="both"/>
        <w:rPr>
          <w:rFonts w:ascii="Times New Roman" w:hAnsi="Times New Roman" w:cs="Times New Roman"/>
          <w:sz w:val="20"/>
        </w:rPr>
      </w:pPr>
      <w:r w:rsidRPr="00DA642E">
        <w:rPr>
          <w:rFonts w:ascii="Times New Roman" w:hAnsi="Times New Roman" w:cs="Times New Roman"/>
          <w:sz w:val="20"/>
        </w:rPr>
        <w:t>Avoiding carbonated drinks</w:t>
      </w:r>
      <w:r w:rsidR="00872F48">
        <w:rPr>
          <w:rFonts w:ascii="Times New Roman" w:hAnsi="Times New Roman" w:cs="Times New Roman"/>
          <w:sz w:val="20"/>
        </w:rPr>
        <w:t>.</w:t>
      </w:r>
    </w:p>
    <w:p w:rsidR="00DA642E" w:rsidRPr="00DA642E" w:rsidRDefault="00DA642E" w:rsidP="00DA642E">
      <w:pPr>
        <w:pStyle w:val="ListParagraph"/>
        <w:numPr>
          <w:ilvl w:val="0"/>
          <w:numId w:val="1"/>
        </w:numPr>
        <w:jc w:val="both"/>
        <w:rPr>
          <w:rFonts w:ascii="Times New Roman" w:hAnsi="Times New Roman" w:cs="Times New Roman"/>
          <w:sz w:val="20"/>
        </w:rPr>
      </w:pPr>
      <w:r w:rsidRPr="00DA642E">
        <w:rPr>
          <w:rFonts w:ascii="Times New Roman" w:hAnsi="Times New Roman" w:cs="Times New Roman"/>
          <w:sz w:val="20"/>
        </w:rPr>
        <w:t>Salt intake no more than 6</w:t>
      </w:r>
      <w:r w:rsidRPr="00DA642E">
        <w:rPr>
          <w:rFonts w:ascii="Times New Roman" w:hAnsi="Times New Roman" w:cs="Times New Roman"/>
          <w:sz w:val="20"/>
        </w:rPr>
        <w:t xml:space="preserve"> </w:t>
      </w:r>
      <w:r w:rsidRPr="00DA642E">
        <w:rPr>
          <w:rFonts w:ascii="Times New Roman" w:hAnsi="Times New Roman" w:cs="Times New Roman"/>
          <w:sz w:val="20"/>
        </w:rPr>
        <w:t>g</w:t>
      </w:r>
      <w:r w:rsidR="00872F48">
        <w:rPr>
          <w:rFonts w:ascii="Times New Roman" w:hAnsi="Times New Roman" w:cs="Times New Roman"/>
          <w:sz w:val="20"/>
        </w:rPr>
        <w:t>.</w:t>
      </w:r>
    </w:p>
    <w:p w:rsidR="00DA642E" w:rsidRPr="00DA642E" w:rsidRDefault="00DA642E" w:rsidP="00DA642E">
      <w:pPr>
        <w:pStyle w:val="ListParagraph"/>
        <w:numPr>
          <w:ilvl w:val="0"/>
          <w:numId w:val="1"/>
        </w:numPr>
        <w:jc w:val="both"/>
        <w:rPr>
          <w:rFonts w:ascii="Times New Roman" w:hAnsi="Times New Roman" w:cs="Times New Roman"/>
          <w:sz w:val="20"/>
        </w:rPr>
      </w:pPr>
      <w:r w:rsidRPr="00DA642E">
        <w:rPr>
          <w:rFonts w:ascii="Times New Roman" w:hAnsi="Times New Roman" w:cs="Times New Roman"/>
          <w:sz w:val="20"/>
        </w:rPr>
        <w:t xml:space="preserve">Maintain normal dietary </w:t>
      </w:r>
      <w:r w:rsidR="00872F48">
        <w:rPr>
          <w:rFonts w:ascii="Times New Roman" w:hAnsi="Times New Roman" w:cs="Times New Roman"/>
          <w:sz w:val="20"/>
        </w:rPr>
        <w:t>calcium intake, not to restrict.</w:t>
      </w:r>
    </w:p>
    <w:p w:rsidR="00DA642E" w:rsidRPr="00DA642E" w:rsidRDefault="00DA642E" w:rsidP="00DA642E">
      <w:pPr>
        <w:jc w:val="both"/>
        <w:rPr>
          <w:rFonts w:ascii="Times New Roman" w:hAnsi="Times New Roman" w:cs="Times New Roman"/>
          <w:sz w:val="20"/>
        </w:rPr>
      </w:pPr>
      <w:r w:rsidRPr="00DA642E">
        <w:rPr>
          <w:rFonts w:ascii="Times New Roman" w:hAnsi="Times New Roman" w:cs="Times New Roman"/>
          <w:sz w:val="20"/>
        </w:rPr>
        <w:t xml:space="preserve">Above information is provided in a British Association of Urological Surgeons (BAUS) information leaflet. </w:t>
      </w:r>
    </w:p>
    <w:p w:rsidR="00DA642E" w:rsidRPr="00DA642E" w:rsidRDefault="00DA642E" w:rsidP="00DA642E">
      <w:pPr>
        <w:jc w:val="both"/>
        <w:rPr>
          <w:rFonts w:ascii="Times New Roman" w:hAnsi="Times New Roman" w:cs="Times New Roman"/>
          <w:sz w:val="20"/>
        </w:rPr>
      </w:pPr>
      <w:r w:rsidRPr="00DA642E">
        <w:rPr>
          <w:rFonts w:ascii="Times New Roman" w:hAnsi="Times New Roman" w:cs="Times New Roman"/>
          <w:b/>
          <w:sz w:val="20"/>
        </w:rPr>
        <w:t>Aims/</w:t>
      </w:r>
      <w:r w:rsidRPr="00DA642E">
        <w:rPr>
          <w:rFonts w:ascii="Times New Roman" w:hAnsi="Times New Roman" w:cs="Times New Roman"/>
          <w:b/>
          <w:sz w:val="20"/>
        </w:rPr>
        <w:t>Objectives:</w:t>
      </w:r>
      <w:r w:rsidRPr="00DA642E">
        <w:rPr>
          <w:rFonts w:ascii="Times New Roman" w:hAnsi="Times New Roman" w:cs="Times New Roman"/>
          <w:sz w:val="20"/>
        </w:rPr>
        <w:t xml:space="preserve"> To assess whether target compliance of 100% has been achieved. To improve departmental compliance with NICE guidelines of providing dietary and lifestyle advice to patients admitted under urology presenting with renal and ureteric stones. To improve patient understanding leading to improved patient care and experience. </w:t>
      </w:r>
    </w:p>
    <w:p w:rsidR="00DA642E" w:rsidRPr="00DA642E" w:rsidRDefault="00DA642E" w:rsidP="00DA642E">
      <w:pPr>
        <w:jc w:val="both"/>
        <w:rPr>
          <w:rFonts w:ascii="Times New Roman" w:hAnsi="Times New Roman" w:cs="Times New Roman"/>
          <w:sz w:val="20"/>
        </w:rPr>
      </w:pPr>
      <w:r w:rsidRPr="00DA642E">
        <w:rPr>
          <w:rFonts w:ascii="Times New Roman" w:hAnsi="Times New Roman" w:cs="Times New Roman"/>
          <w:b/>
          <w:sz w:val="20"/>
        </w:rPr>
        <w:t>Method:</w:t>
      </w:r>
      <w:r w:rsidRPr="00DA642E">
        <w:rPr>
          <w:rFonts w:ascii="Times New Roman" w:hAnsi="Times New Roman" w:cs="Times New Roman"/>
          <w:sz w:val="20"/>
        </w:rPr>
        <w:t xml:space="preserve"> Male and female patients, aged </w:t>
      </w:r>
      <w:r>
        <w:rPr>
          <w:rFonts w:ascii="Times New Roman" w:hAnsi="Times New Roman" w:cs="Times New Roman"/>
          <w:sz w:val="20"/>
        </w:rPr>
        <w:t xml:space="preserve">≥ </w:t>
      </w:r>
      <w:r w:rsidRPr="00DA642E">
        <w:rPr>
          <w:rFonts w:ascii="Times New Roman" w:hAnsi="Times New Roman" w:cs="Times New Roman"/>
          <w:sz w:val="20"/>
        </w:rPr>
        <w:t>18, all ethnicities were included. We performed a retrospective data collection from patient discharge lists</w:t>
      </w:r>
      <w:r>
        <w:rPr>
          <w:rFonts w:ascii="Times New Roman" w:hAnsi="Times New Roman" w:cs="Times New Roman"/>
          <w:sz w:val="20"/>
        </w:rPr>
        <w:t xml:space="preserve"> during the period from October</w:t>
      </w:r>
      <w:r w:rsidRPr="00DA642E">
        <w:rPr>
          <w:rFonts w:ascii="Times New Roman" w:hAnsi="Times New Roman" w:cs="Times New Roman"/>
          <w:sz w:val="20"/>
        </w:rPr>
        <w:t>-November 2022.</w:t>
      </w:r>
      <w:r w:rsidR="00872F48">
        <w:rPr>
          <w:rFonts w:ascii="Times New Roman" w:hAnsi="Times New Roman" w:cs="Times New Roman"/>
          <w:sz w:val="20"/>
        </w:rPr>
        <w:t xml:space="preserve"> </w:t>
      </w:r>
    </w:p>
    <w:p w:rsidR="00DA642E" w:rsidRDefault="00DA642E" w:rsidP="00DA642E">
      <w:pPr>
        <w:jc w:val="both"/>
        <w:rPr>
          <w:rFonts w:ascii="Times New Roman" w:hAnsi="Times New Roman" w:cs="Times New Roman"/>
          <w:sz w:val="20"/>
        </w:rPr>
      </w:pPr>
      <w:r w:rsidRPr="00DA642E">
        <w:rPr>
          <w:rFonts w:ascii="Times New Roman" w:hAnsi="Times New Roman" w:cs="Times New Roman"/>
          <w:b/>
          <w:sz w:val="20"/>
        </w:rPr>
        <w:t>Results:</w:t>
      </w:r>
      <w:r w:rsidRPr="00DA642E">
        <w:rPr>
          <w:rFonts w:ascii="Times New Roman" w:hAnsi="Times New Roman" w:cs="Times New Roman"/>
          <w:sz w:val="20"/>
        </w:rPr>
        <w:t xml:space="preserve"> 59 patients were included. 38.9% of patients were provided with dietary and lifestyle advice. 17 patients received complete advice in the form of a BAUS leaflet. 36 patients received no dietary and lifestyle advice. Of the 23 patients who were given dietary advice, 73.9% were provided with a BAUS leaflet and 26.1% of patients were provided with verbal advice on fluid intake</w:t>
      </w:r>
      <w:r w:rsidR="00872F48">
        <w:rPr>
          <w:rFonts w:ascii="Times New Roman" w:hAnsi="Times New Roman" w:cs="Times New Roman"/>
          <w:sz w:val="20"/>
        </w:rPr>
        <w:t xml:space="preserve"> [Figure 1]</w:t>
      </w:r>
      <w:r w:rsidRPr="00DA642E">
        <w:rPr>
          <w:rFonts w:ascii="Times New Roman" w:hAnsi="Times New Roman" w:cs="Times New Roman"/>
          <w:sz w:val="20"/>
        </w:rPr>
        <w:t xml:space="preserve">. </w:t>
      </w:r>
    </w:p>
    <w:p w:rsidR="00DA642E" w:rsidRDefault="00DA642E" w:rsidP="00DA642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95EFFE6">
            <wp:extent cx="2751151" cy="15823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51151" cy="1582310"/>
                    </a:xfrm>
                    <a:prstGeom prst="rect">
                      <a:avLst/>
                    </a:prstGeom>
                    <a:noFill/>
                  </pic:spPr>
                </pic:pic>
              </a:graphicData>
            </a:graphic>
          </wp:inline>
        </w:drawing>
      </w:r>
    </w:p>
    <w:p w:rsidR="00DA642E" w:rsidRPr="009110B1" w:rsidRDefault="00DA642E" w:rsidP="00DA642E">
      <w:pPr>
        <w:jc w:val="center"/>
        <w:rPr>
          <w:rFonts w:ascii="Times New Roman" w:hAnsi="Times New Roman" w:cs="Times New Roman"/>
          <w:i/>
          <w:sz w:val="18"/>
        </w:rPr>
      </w:pPr>
      <w:proofErr w:type="gramStart"/>
      <w:r w:rsidRPr="009110B1">
        <w:rPr>
          <w:rFonts w:ascii="Times New Roman" w:hAnsi="Times New Roman" w:cs="Times New Roman"/>
          <w:b/>
          <w:i/>
          <w:sz w:val="18"/>
        </w:rPr>
        <w:t>Figure 1.</w:t>
      </w:r>
      <w:proofErr w:type="gramEnd"/>
      <w:r w:rsidRPr="009110B1">
        <w:rPr>
          <w:rFonts w:ascii="Times New Roman" w:hAnsi="Times New Roman" w:cs="Times New Roman"/>
          <w:i/>
          <w:sz w:val="18"/>
        </w:rPr>
        <w:t xml:space="preserve"> % of patients provided</w:t>
      </w:r>
      <w:r w:rsidR="009110B1" w:rsidRPr="009110B1">
        <w:rPr>
          <w:rFonts w:ascii="Times New Roman" w:hAnsi="Times New Roman" w:cs="Times New Roman"/>
          <w:i/>
          <w:sz w:val="18"/>
        </w:rPr>
        <w:t xml:space="preserve"> with dietary and lifestyle advice.</w:t>
      </w:r>
    </w:p>
    <w:p w:rsidR="00DA642E" w:rsidRDefault="00DA642E" w:rsidP="00DA642E">
      <w:pPr>
        <w:jc w:val="both"/>
        <w:rPr>
          <w:rFonts w:ascii="Times New Roman" w:hAnsi="Times New Roman" w:cs="Times New Roman"/>
          <w:sz w:val="20"/>
        </w:rPr>
      </w:pPr>
      <w:r w:rsidRPr="00DA642E">
        <w:rPr>
          <w:rFonts w:ascii="Times New Roman" w:hAnsi="Times New Roman" w:cs="Times New Roman"/>
          <w:b/>
          <w:sz w:val="20"/>
        </w:rPr>
        <w:t>Conclusion</w:t>
      </w:r>
      <w:r w:rsidRPr="00DA642E">
        <w:rPr>
          <w:rFonts w:ascii="Times New Roman" w:hAnsi="Times New Roman" w:cs="Times New Roman"/>
          <w:b/>
          <w:sz w:val="20"/>
        </w:rPr>
        <w:t>:</w:t>
      </w:r>
      <w:r w:rsidRPr="00DA642E">
        <w:rPr>
          <w:rFonts w:ascii="Times New Roman" w:hAnsi="Times New Roman" w:cs="Times New Roman"/>
          <w:sz w:val="20"/>
        </w:rPr>
        <w:t xml:space="preserve"> Urology department is non-compliant with standards for provision of lifestyle and dietary advice for pati</w:t>
      </w:r>
      <w:r>
        <w:rPr>
          <w:rFonts w:ascii="Times New Roman" w:hAnsi="Times New Roman" w:cs="Times New Roman"/>
          <w:sz w:val="20"/>
        </w:rPr>
        <w:t>ents presenting with renal and/</w:t>
      </w:r>
      <w:r w:rsidRPr="00DA642E">
        <w:rPr>
          <w:rFonts w:ascii="Times New Roman" w:hAnsi="Times New Roman" w:cs="Times New Roman"/>
          <w:sz w:val="20"/>
        </w:rPr>
        <w:t xml:space="preserve">or ureteric stones. Recommendations are made to increase the availability of </w:t>
      </w:r>
      <w:r w:rsidRPr="00DA642E">
        <w:rPr>
          <w:rFonts w:ascii="Times New Roman" w:hAnsi="Times New Roman" w:cs="Times New Roman"/>
          <w:sz w:val="20"/>
        </w:rPr>
        <w:lastRenderedPageBreak/>
        <w:t>BAUS stone leaflets. Posters have been placed to remind junior doctors to provide leaflets. A QR code link to the diet leaflet has been generated to enable patients to access the advice from their phones.</w:t>
      </w:r>
    </w:p>
    <w:p w:rsidR="009110B1" w:rsidRPr="00872F48" w:rsidRDefault="009110B1" w:rsidP="00872F48">
      <w:pPr>
        <w:rPr>
          <w:rFonts w:ascii="Times New Roman" w:hAnsi="Times New Roman" w:cs="Times New Roman"/>
          <w:b/>
          <w:sz w:val="24"/>
        </w:rPr>
      </w:pPr>
      <w:r w:rsidRPr="00872F48">
        <w:rPr>
          <w:rFonts w:ascii="Times New Roman" w:hAnsi="Times New Roman" w:cs="Times New Roman"/>
          <w:b/>
          <w:sz w:val="24"/>
        </w:rPr>
        <w:t>Biography</w:t>
      </w:r>
    </w:p>
    <w:p w:rsidR="00DA642E" w:rsidRPr="00DA642E" w:rsidRDefault="009110B1" w:rsidP="00DA642E">
      <w:pPr>
        <w:jc w:val="both"/>
        <w:rPr>
          <w:rFonts w:ascii="Times New Roman" w:hAnsi="Times New Roman" w:cs="Times New Roman"/>
          <w:sz w:val="20"/>
        </w:rPr>
      </w:pPr>
      <w:r w:rsidRPr="009110B1">
        <w:rPr>
          <w:rFonts w:ascii="Times New Roman" w:hAnsi="Times New Roman" w:cs="Times New Roman"/>
          <w:sz w:val="20"/>
        </w:rPr>
        <w:t>La</w:t>
      </w:r>
      <w:r w:rsidR="00872F48">
        <w:rPr>
          <w:rFonts w:ascii="Times New Roman" w:hAnsi="Times New Roman" w:cs="Times New Roman"/>
          <w:sz w:val="20"/>
        </w:rPr>
        <w:t xml:space="preserve">uren </w:t>
      </w:r>
      <w:proofErr w:type="spellStart"/>
      <w:r w:rsidR="00872F48">
        <w:rPr>
          <w:rFonts w:ascii="Times New Roman" w:hAnsi="Times New Roman" w:cs="Times New Roman"/>
          <w:sz w:val="20"/>
        </w:rPr>
        <w:t>Shipperbottom</w:t>
      </w:r>
      <w:proofErr w:type="spellEnd"/>
      <w:r w:rsidRPr="009110B1">
        <w:rPr>
          <w:rFonts w:ascii="Times New Roman" w:hAnsi="Times New Roman" w:cs="Times New Roman"/>
          <w:sz w:val="20"/>
        </w:rPr>
        <w:t xml:space="preserve"> </w:t>
      </w:r>
      <w:r w:rsidR="00872F48">
        <w:rPr>
          <w:rFonts w:ascii="Times New Roman" w:hAnsi="Times New Roman" w:cs="Times New Roman"/>
          <w:sz w:val="20"/>
        </w:rPr>
        <w:t xml:space="preserve">is a </w:t>
      </w:r>
      <w:r w:rsidRPr="009110B1">
        <w:rPr>
          <w:rFonts w:ascii="Times New Roman" w:hAnsi="Times New Roman" w:cs="Times New Roman"/>
          <w:sz w:val="20"/>
        </w:rPr>
        <w:t xml:space="preserve">Foundation Year 2 Doctor, </w:t>
      </w:r>
      <w:proofErr w:type="spellStart"/>
      <w:r w:rsidRPr="009110B1">
        <w:rPr>
          <w:rFonts w:ascii="Times New Roman" w:hAnsi="Times New Roman" w:cs="Times New Roman"/>
          <w:sz w:val="20"/>
        </w:rPr>
        <w:t>MBChB</w:t>
      </w:r>
      <w:proofErr w:type="spellEnd"/>
      <w:r w:rsidRPr="009110B1">
        <w:rPr>
          <w:rFonts w:ascii="Times New Roman" w:hAnsi="Times New Roman" w:cs="Times New Roman"/>
          <w:sz w:val="20"/>
        </w:rPr>
        <w:t>, University of Birmingham</w:t>
      </w:r>
      <w:r w:rsidR="00872F48">
        <w:rPr>
          <w:rFonts w:ascii="Times New Roman" w:hAnsi="Times New Roman" w:cs="Times New Roman"/>
          <w:sz w:val="20"/>
        </w:rPr>
        <w:t xml:space="preserve">, </w:t>
      </w:r>
      <w:r w:rsidRPr="009110B1">
        <w:rPr>
          <w:rFonts w:ascii="Times New Roman" w:hAnsi="Times New Roman" w:cs="Times New Roman"/>
          <w:sz w:val="20"/>
        </w:rPr>
        <w:t xml:space="preserve">Peterborough City Hospital, </w:t>
      </w:r>
      <w:proofErr w:type="gramStart"/>
      <w:r w:rsidRPr="009110B1">
        <w:rPr>
          <w:rFonts w:ascii="Times New Roman" w:hAnsi="Times New Roman" w:cs="Times New Roman"/>
          <w:sz w:val="20"/>
        </w:rPr>
        <w:t>Peterborough</w:t>
      </w:r>
      <w:proofErr w:type="gramEnd"/>
      <w:r w:rsidRPr="009110B1">
        <w:rPr>
          <w:rFonts w:ascii="Times New Roman" w:hAnsi="Times New Roman" w:cs="Times New Roman"/>
          <w:sz w:val="20"/>
        </w:rPr>
        <w:t>, United Kingdom</w:t>
      </w:r>
      <w:r w:rsidR="00872F48">
        <w:rPr>
          <w:rFonts w:ascii="Times New Roman" w:hAnsi="Times New Roman" w:cs="Times New Roman"/>
          <w:sz w:val="20"/>
        </w:rPr>
        <w:t>.</w:t>
      </w:r>
      <w:bookmarkEnd w:id="0"/>
    </w:p>
    <w:sectPr w:rsidR="00DA642E" w:rsidRPr="00DA6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E507A"/>
    <w:multiLevelType w:val="hybridMultilevel"/>
    <w:tmpl w:val="37A2B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42E"/>
    <w:rsid w:val="0032354D"/>
    <w:rsid w:val="00474203"/>
    <w:rsid w:val="00535872"/>
    <w:rsid w:val="00872F48"/>
    <w:rsid w:val="009110B1"/>
    <w:rsid w:val="00924B33"/>
    <w:rsid w:val="00DA6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42E"/>
    <w:pPr>
      <w:ind w:left="720"/>
      <w:contextualSpacing/>
    </w:pPr>
  </w:style>
  <w:style w:type="paragraph" w:styleId="BalloonText">
    <w:name w:val="Balloon Text"/>
    <w:basedOn w:val="Normal"/>
    <w:link w:val="BalloonTextChar"/>
    <w:uiPriority w:val="99"/>
    <w:semiHidden/>
    <w:unhideWhenUsed/>
    <w:rsid w:val="00DA6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4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42E"/>
    <w:pPr>
      <w:ind w:left="720"/>
      <w:contextualSpacing/>
    </w:pPr>
  </w:style>
  <w:style w:type="paragraph" w:styleId="BalloonText">
    <w:name w:val="Balloon Text"/>
    <w:basedOn w:val="Normal"/>
    <w:link w:val="BalloonTextChar"/>
    <w:uiPriority w:val="99"/>
    <w:semiHidden/>
    <w:unhideWhenUsed/>
    <w:rsid w:val="00DA6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4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2023-05-03T09:44:00Z</dcterms:created>
  <dcterms:modified xsi:type="dcterms:W3CDTF">2023-05-03T10:12:00Z</dcterms:modified>
</cp:coreProperties>
</file>