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250A" w:rsidRPr="0065250A" w:rsidRDefault="0065250A" w:rsidP="0065250A">
      <w:pPr>
        <w:rPr>
          <w:rFonts w:ascii="Times New Roman" w:hAnsi="Times New Roman" w:cs="Times New Roman"/>
          <w:b/>
          <w:sz w:val="32"/>
        </w:rPr>
      </w:pPr>
      <w:bookmarkStart w:id="0" w:name="_GoBack"/>
      <w:r w:rsidRPr="0065250A">
        <w:rPr>
          <w:rFonts w:ascii="Times New Roman" w:hAnsi="Times New Roman" w:cs="Times New Roman"/>
          <w:b/>
          <w:sz w:val="32"/>
        </w:rPr>
        <w:t>Rapid manufacturing anywhere, anytime</w:t>
      </w:r>
    </w:p>
    <w:p w:rsidR="0065250A" w:rsidRPr="0065250A" w:rsidRDefault="0065250A" w:rsidP="0065250A">
      <w:pPr>
        <w:rPr>
          <w:rFonts w:ascii="Times New Roman" w:hAnsi="Times New Roman" w:cs="Times New Roman"/>
          <w:sz w:val="24"/>
        </w:rPr>
      </w:pPr>
      <w:r w:rsidRPr="0065250A">
        <w:rPr>
          <w:rFonts w:ascii="Times New Roman" w:hAnsi="Times New Roman" w:cs="Times New Roman"/>
          <w:sz w:val="24"/>
        </w:rPr>
        <w:t>Wei Min Huang</w:t>
      </w:r>
      <w:r>
        <w:rPr>
          <w:rFonts w:ascii="Times New Roman" w:hAnsi="Times New Roman" w:cs="Times New Roman"/>
          <w:sz w:val="24"/>
        </w:rPr>
        <w:t xml:space="preserve"> </w:t>
      </w:r>
    </w:p>
    <w:p w:rsidR="0065250A" w:rsidRPr="0065250A" w:rsidRDefault="0065250A" w:rsidP="0065250A">
      <w:pPr>
        <w:rPr>
          <w:rFonts w:ascii="Times New Roman" w:hAnsi="Times New Roman" w:cs="Times New Roman"/>
        </w:rPr>
      </w:pPr>
      <w:proofErr w:type="spellStart"/>
      <w:r w:rsidRPr="0065250A">
        <w:rPr>
          <w:rFonts w:ascii="Times New Roman" w:hAnsi="Times New Roman" w:cs="Times New Roman"/>
        </w:rPr>
        <w:t>Nanyang</w:t>
      </w:r>
      <w:proofErr w:type="spellEnd"/>
      <w:r w:rsidRPr="0065250A">
        <w:rPr>
          <w:rFonts w:ascii="Times New Roman" w:hAnsi="Times New Roman" w:cs="Times New Roman"/>
        </w:rPr>
        <w:t xml:space="preserve"> Technological University</w:t>
      </w:r>
      <w:r w:rsidRPr="0065250A">
        <w:rPr>
          <w:rFonts w:ascii="Times New Roman" w:hAnsi="Times New Roman" w:cs="Times New Roman"/>
        </w:rPr>
        <w:t>, Singapore</w:t>
      </w:r>
    </w:p>
    <w:p w:rsidR="0065250A" w:rsidRPr="0065250A" w:rsidRDefault="0065250A" w:rsidP="0065250A">
      <w:pPr>
        <w:jc w:val="center"/>
        <w:rPr>
          <w:rFonts w:ascii="Times New Roman" w:hAnsi="Times New Roman" w:cs="Times New Roman"/>
          <w:b/>
          <w:sz w:val="24"/>
        </w:rPr>
      </w:pPr>
      <w:r w:rsidRPr="0065250A">
        <w:rPr>
          <w:rFonts w:ascii="Times New Roman" w:hAnsi="Times New Roman" w:cs="Times New Roman"/>
          <w:b/>
          <w:sz w:val="24"/>
        </w:rPr>
        <w:t>Abstract</w:t>
      </w:r>
    </w:p>
    <w:p w:rsidR="0065250A" w:rsidRPr="0065250A" w:rsidRDefault="0065250A" w:rsidP="0065250A">
      <w:pPr>
        <w:jc w:val="both"/>
        <w:rPr>
          <w:rFonts w:ascii="Times New Roman" w:hAnsi="Times New Roman" w:cs="Times New Roman"/>
          <w:sz w:val="20"/>
        </w:rPr>
      </w:pPr>
      <w:r w:rsidRPr="0065250A">
        <w:rPr>
          <w:rFonts w:ascii="Times New Roman" w:hAnsi="Times New Roman" w:cs="Times New Roman"/>
          <w:sz w:val="20"/>
        </w:rPr>
        <w:t xml:space="preserve">Rapid manufacturing on space/air/sea/land missions, where either gravitational force is missing or severe random disturbance may present continuously, is highly in demand. However, till today, there is no reliable technique for such working environments. The purpose of this study is to develop a technology for rapid 3D printing in solid state of polymeric materials to get rid of the problems in harsh working environment. </w:t>
      </w:r>
    </w:p>
    <w:p w:rsidR="0065250A" w:rsidRPr="0065250A" w:rsidRDefault="0065250A" w:rsidP="0065250A">
      <w:pPr>
        <w:jc w:val="both"/>
        <w:rPr>
          <w:rFonts w:ascii="Times New Roman" w:hAnsi="Times New Roman" w:cs="Times New Roman"/>
          <w:sz w:val="20"/>
        </w:rPr>
      </w:pPr>
      <w:r w:rsidRPr="0065250A">
        <w:rPr>
          <w:rFonts w:ascii="Times New Roman" w:hAnsi="Times New Roman" w:cs="Times New Roman"/>
          <w:sz w:val="20"/>
        </w:rPr>
        <w:t xml:space="preserve">The basic concept is to cross-link by either UV-light or photo-induced-heat of polymeric materials in the solid state for rapid volumetric additive manufacturing. The uncross-linked parts can be removed by heating or cooling for melting, or washing away by solvent. Finally, the </w:t>
      </w:r>
      <w:r w:rsidRPr="0065250A">
        <w:rPr>
          <w:rFonts w:ascii="Times New Roman" w:hAnsi="Times New Roman" w:cs="Times New Roman"/>
          <w:sz w:val="20"/>
        </w:rPr>
        <w:t xml:space="preserve">Shape Memory Effect </w:t>
      </w:r>
      <w:r w:rsidRPr="0065250A">
        <w:rPr>
          <w:rFonts w:ascii="Times New Roman" w:hAnsi="Times New Roman" w:cs="Times New Roman"/>
          <w:sz w:val="20"/>
        </w:rPr>
        <w:t xml:space="preserve">(SME) of the cross-linked polymers is applied to ensure high accuracy of the printed items. </w:t>
      </w:r>
    </w:p>
    <w:p w:rsidR="0065250A" w:rsidRPr="0065250A" w:rsidRDefault="0065250A" w:rsidP="0065250A">
      <w:pPr>
        <w:jc w:val="both"/>
        <w:rPr>
          <w:rFonts w:ascii="Times New Roman" w:hAnsi="Times New Roman" w:cs="Times New Roman"/>
          <w:sz w:val="20"/>
        </w:rPr>
      </w:pPr>
      <w:r w:rsidRPr="0065250A">
        <w:rPr>
          <w:rFonts w:ascii="Times New Roman" w:hAnsi="Times New Roman" w:cs="Times New Roman"/>
          <w:sz w:val="20"/>
        </w:rPr>
        <w:t xml:space="preserve">We have successfully demonstrated this concept using thermal gel, UV cross-linkable </w:t>
      </w:r>
      <w:proofErr w:type="spellStart"/>
      <w:r w:rsidRPr="0065250A">
        <w:rPr>
          <w:rFonts w:ascii="Times New Roman" w:hAnsi="Times New Roman" w:cs="Times New Roman"/>
          <w:sz w:val="20"/>
        </w:rPr>
        <w:t>vitrimer</w:t>
      </w:r>
      <w:proofErr w:type="spellEnd"/>
      <w:r w:rsidRPr="0065250A">
        <w:rPr>
          <w:rFonts w:ascii="Times New Roman" w:hAnsi="Times New Roman" w:cs="Times New Roman"/>
          <w:sz w:val="20"/>
        </w:rPr>
        <w:t xml:space="preserve"> and other conventional materials. </w:t>
      </w:r>
    </w:p>
    <w:p w:rsidR="0065250A" w:rsidRPr="0065250A" w:rsidRDefault="0065250A" w:rsidP="0065250A">
      <w:pPr>
        <w:jc w:val="both"/>
        <w:rPr>
          <w:rFonts w:ascii="Times New Roman" w:hAnsi="Times New Roman" w:cs="Times New Roman"/>
          <w:sz w:val="20"/>
        </w:rPr>
      </w:pPr>
      <w:r w:rsidRPr="0065250A">
        <w:rPr>
          <w:rFonts w:ascii="Times New Roman" w:hAnsi="Times New Roman" w:cs="Times New Roman"/>
          <w:b/>
          <w:sz w:val="20"/>
        </w:rPr>
        <w:t>Keyword:</w:t>
      </w:r>
      <w:r w:rsidRPr="0065250A">
        <w:rPr>
          <w:rFonts w:ascii="Times New Roman" w:hAnsi="Times New Roman" w:cs="Times New Roman"/>
          <w:sz w:val="20"/>
        </w:rPr>
        <w:t xml:space="preserve"> Rapid 3D printing</w:t>
      </w:r>
      <w:r w:rsidRPr="0065250A">
        <w:rPr>
          <w:rFonts w:ascii="Times New Roman" w:hAnsi="Times New Roman" w:cs="Times New Roman"/>
          <w:sz w:val="20"/>
        </w:rPr>
        <w:t>,</w:t>
      </w:r>
      <w:r w:rsidRPr="0065250A">
        <w:rPr>
          <w:rFonts w:ascii="Times New Roman" w:hAnsi="Times New Roman" w:cs="Times New Roman"/>
          <w:sz w:val="20"/>
        </w:rPr>
        <w:t xml:space="preserve"> </w:t>
      </w:r>
      <w:r w:rsidRPr="0065250A">
        <w:rPr>
          <w:rFonts w:ascii="Times New Roman" w:hAnsi="Times New Roman" w:cs="Times New Roman"/>
          <w:sz w:val="20"/>
        </w:rPr>
        <w:t xml:space="preserve">Solid </w:t>
      </w:r>
      <w:r w:rsidRPr="0065250A">
        <w:rPr>
          <w:rFonts w:ascii="Times New Roman" w:hAnsi="Times New Roman" w:cs="Times New Roman"/>
          <w:sz w:val="20"/>
        </w:rPr>
        <w:t>state</w:t>
      </w:r>
      <w:r w:rsidRPr="0065250A">
        <w:rPr>
          <w:rFonts w:ascii="Times New Roman" w:hAnsi="Times New Roman" w:cs="Times New Roman"/>
          <w:sz w:val="20"/>
        </w:rPr>
        <w:t>,</w:t>
      </w:r>
      <w:r w:rsidRPr="0065250A">
        <w:rPr>
          <w:rFonts w:ascii="Times New Roman" w:hAnsi="Times New Roman" w:cs="Times New Roman"/>
          <w:sz w:val="20"/>
        </w:rPr>
        <w:t xml:space="preserve"> </w:t>
      </w:r>
      <w:r w:rsidRPr="0065250A">
        <w:rPr>
          <w:rFonts w:ascii="Times New Roman" w:hAnsi="Times New Roman" w:cs="Times New Roman"/>
          <w:sz w:val="20"/>
        </w:rPr>
        <w:t>Cross</w:t>
      </w:r>
      <w:r w:rsidRPr="0065250A">
        <w:rPr>
          <w:rFonts w:ascii="Times New Roman" w:hAnsi="Times New Roman" w:cs="Times New Roman"/>
          <w:sz w:val="20"/>
        </w:rPr>
        <w:t>-linking</w:t>
      </w:r>
      <w:r w:rsidRPr="0065250A">
        <w:rPr>
          <w:rFonts w:ascii="Times New Roman" w:hAnsi="Times New Roman" w:cs="Times New Roman"/>
          <w:sz w:val="20"/>
        </w:rPr>
        <w:t>,</w:t>
      </w:r>
      <w:r w:rsidRPr="0065250A">
        <w:rPr>
          <w:rFonts w:ascii="Times New Roman" w:hAnsi="Times New Roman" w:cs="Times New Roman"/>
          <w:sz w:val="20"/>
        </w:rPr>
        <w:t xml:space="preserve"> </w:t>
      </w:r>
      <w:r w:rsidRPr="0065250A">
        <w:rPr>
          <w:rFonts w:ascii="Times New Roman" w:hAnsi="Times New Roman" w:cs="Times New Roman"/>
          <w:sz w:val="20"/>
        </w:rPr>
        <w:t xml:space="preserve">Thermal </w:t>
      </w:r>
      <w:r w:rsidRPr="0065250A">
        <w:rPr>
          <w:rFonts w:ascii="Times New Roman" w:hAnsi="Times New Roman" w:cs="Times New Roman"/>
          <w:sz w:val="20"/>
        </w:rPr>
        <w:t>gel</w:t>
      </w:r>
      <w:r w:rsidRPr="0065250A">
        <w:rPr>
          <w:rFonts w:ascii="Times New Roman" w:hAnsi="Times New Roman" w:cs="Times New Roman"/>
          <w:sz w:val="20"/>
        </w:rPr>
        <w:t>,</w:t>
      </w:r>
      <w:r w:rsidRPr="0065250A">
        <w:rPr>
          <w:rFonts w:ascii="Times New Roman" w:hAnsi="Times New Roman" w:cs="Times New Roman"/>
          <w:sz w:val="20"/>
        </w:rPr>
        <w:t xml:space="preserve"> </w:t>
      </w:r>
      <w:proofErr w:type="spellStart"/>
      <w:r w:rsidRPr="0065250A">
        <w:rPr>
          <w:rFonts w:ascii="Times New Roman" w:hAnsi="Times New Roman" w:cs="Times New Roman"/>
          <w:sz w:val="20"/>
        </w:rPr>
        <w:t>Vitrimer</w:t>
      </w:r>
      <w:proofErr w:type="spellEnd"/>
      <w:r w:rsidRPr="0065250A">
        <w:rPr>
          <w:rFonts w:ascii="Times New Roman" w:hAnsi="Times New Roman" w:cs="Times New Roman"/>
          <w:sz w:val="20"/>
        </w:rPr>
        <w:t>.</w:t>
      </w:r>
    </w:p>
    <w:p w:rsidR="0065250A" w:rsidRPr="0065250A" w:rsidRDefault="0065250A" w:rsidP="0065250A">
      <w:pPr>
        <w:rPr>
          <w:rFonts w:ascii="Times New Roman" w:hAnsi="Times New Roman" w:cs="Times New Roman"/>
          <w:b/>
          <w:sz w:val="24"/>
        </w:rPr>
      </w:pPr>
      <w:r w:rsidRPr="0065250A">
        <w:rPr>
          <w:rFonts w:ascii="Times New Roman" w:hAnsi="Times New Roman" w:cs="Times New Roman"/>
          <w:b/>
          <w:sz w:val="24"/>
        </w:rPr>
        <w:t xml:space="preserve">Biography </w:t>
      </w:r>
    </w:p>
    <w:p w:rsidR="00474203" w:rsidRPr="0065250A" w:rsidRDefault="0065250A" w:rsidP="0065250A">
      <w:pPr>
        <w:jc w:val="both"/>
        <w:rPr>
          <w:rFonts w:ascii="Times New Roman" w:hAnsi="Times New Roman" w:cs="Times New Roman"/>
          <w:sz w:val="20"/>
        </w:rPr>
      </w:pPr>
      <w:r w:rsidRPr="0065250A">
        <w:rPr>
          <w:rFonts w:ascii="Times New Roman" w:hAnsi="Times New Roman" w:cs="Times New Roman"/>
          <w:sz w:val="20"/>
        </w:rPr>
        <w:t>Wei Min Huang has over 25 years of experience on various shape memory materials (alloy, polymer, composite and hybrid), he has published over 200 papers in journals, such as Accounts of Chemical Research, Advanced Drug Delivery Reviews</w:t>
      </w:r>
      <w:r>
        <w:rPr>
          <w:rFonts w:ascii="Times New Roman" w:hAnsi="Times New Roman" w:cs="Times New Roman"/>
          <w:sz w:val="20"/>
        </w:rPr>
        <w:t xml:space="preserve"> and</w:t>
      </w:r>
      <w:r w:rsidRPr="0065250A">
        <w:rPr>
          <w:rFonts w:ascii="Times New Roman" w:hAnsi="Times New Roman" w:cs="Times New Roman"/>
          <w:sz w:val="20"/>
        </w:rPr>
        <w:t xml:space="preserve"> Materials Today</w:t>
      </w:r>
      <w:r>
        <w:rPr>
          <w:rFonts w:ascii="Times New Roman" w:hAnsi="Times New Roman" w:cs="Times New Roman"/>
          <w:sz w:val="20"/>
        </w:rPr>
        <w:t xml:space="preserve"> and</w:t>
      </w:r>
      <w:r w:rsidRPr="0065250A">
        <w:rPr>
          <w:rFonts w:ascii="Times New Roman" w:hAnsi="Times New Roman" w:cs="Times New Roman"/>
          <w:sz w:val="20"/>
        </w:rPr>
        <w:t xml:space="preserve"> has been invited to review manuscripts from over 300 international journals (including Progress in Polymer Science, Nature Communications, Advanced Materials</w:t>
      </w:r>
      <w:r>
        <w:rPr>
          <w:rFonts w:ascii="Times New Roman" w:hAnsi="Times New Roman" w:cs="Times New Roman"/>
          <w:sz w:val="20"/>
        </w:rPr>
        <w:t xml:space="preserve"> and</w:t>
      </w:r>
      <w:r w:rsidRPr="0065250A">
        <w:rPr>
          <w:rFonts w:ascii="Times New Roman" w:hAnsi="Times New Roman" w:cs="Times New Roman"/>
          <w:sz w:val="20"/>
        </w:rPr>
        <w:t xml:space="preserve"> Advanced Functional Materials, </w:t>
      </w:r>
      <w:r w:rsidRPr="0065250A">
        <w:rPr>
          <w:rFonts w:ascii="Times New Roman" w:hAnsi="Times New Roman" w:cs="Times New Roman"/>
          <w:sz w:val="20"/>
        </w:rPr>
        <w:t>etc.</w:t>
      </w:r>
      <w:r w:rsidRPr="0065250A">
        <w:rPr>
          <w:rFonts w:ascii="Times New Roman" w:hAnsi="Times New Roman" w:cs="Times New Roman"/>
          <w:sz w:val="20"/>
        </w:rPr>
        <w:t xml:space="preserve">), project proposals from American Chemical Society, Hong Kong Research Grants Council, </w:t>
      </w:r>
      <w:r w:rsidRPr="0065250A">
        <w:rPr>
          <w:rFonts w:ascii="Times New Roman" w:hAnsi="Times New Roman" w:cs="Times New Roman"/>
          <w:sz w:val="20"/>
        </w:rPr>
        <w:t>etc.</w:t>
      </w:r>
      <w:r>
        <w:rPr>
          <w:rFonts w:ascii="Times New Roman" w:hAnsi="Times New Roman" w:cs="Times New Roman"/>
          <w:sz w:val="20"/>
        </w:rPr>
        <w:t xml:space="preserve"> and</w:t>
      </w:r>
      <w:r w:rsidRPr="0065250A">
        <w:rPr>
          <w:rFonts w:ascii="Times New Roman" w:hAnsi="Times New Roman" w:cs="Times New Roman"/>
          <w:sz w:val="20"/>
        </w:rPr>
        <w:t xml:space="preserve"> book proposals from Springer, Elsevier</w:t>
      </w:r>
      <w:r>
        <w:rPr>
          <w:rFonts w:ascii="Times New Roman" w:hAnsi="Times New Roman" w:cs="Times New Roman"/>
          <w:sz w:val="20"/>
        </w:rPr>
        <w:t xml:space="preserve"> </w:t>
      </w:r>
      <w:r w:rsidRPr="0065250A">
        <w:rPr>
          <w:rFonts w:ascii="Times New Roman" w:hAnsi="Times New Roman" w:cs="Times New Roman"/>
          <w:sz w:val="20"/>
        </w:rPr>
        <w:t>and CRC. He has published two books (Thin film shape memory alloys</w:t>
      </w:r>
      <w:r>
        <w:rPr>
          <w:rFonts w:ascii="Times New Roman" w:hAnsi="Times New Roman" w:cs="Times New Roman"/>
          <w:sz w:val="20"/>
        </w:rPr>
        <w:t>–</w:t>
      </w:r>
      <w:r w:rsidRPr="0065250A">
        <w:rPr>
          <w:rFonts w:ascii="Times New Roman" w:hAnsi="Times New Roman" w:cs="Times New Roman"/>
          <w:sz w:val="20"/>
        </w:rPr>
        <w:t>fundamentals and device applications, Polyurethane shape memory polymers) and is currently on the editorial board of over three dozen of journals.</w:t>
      </w:r>
      <w:bookmarkEnd w:id="0"/>
    </w:p>
    <w:sectPr w:rsidR="00474203" w:rsidRPr="006525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250A"/>
    <w:rsid w:val="0032354D"/>
    <w:rsid w:val="00474203"/>
    <w:rsid w:val="00535872"/>
    <w:rsid w:val="0065250A"/>
    <w:rsid w:val="008E6C59"/>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290</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2023-05-02T05:58:00Z</dcterms:created>
  <dcterms:modified xsi:type="dcterms:W3CDTF">2023-05-02T06:26:00Z</dcterms:modified>
</cp:coreProperties>
</file>