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42035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F42035">
        <w:rPr>
          <w:rFonts w:ascii="Times New Roman" w:hAnsi="Times New Roman" w:cs="Times New Roman"/>
          <w:b/>
          <w:sz w:val="32"/>
        </w:rPr>
        <w:t xml:space="preserve">Synthesis of </w:t>
      </w:r>
      <w:proofErr w:type="spellStart"/>
      <w:r w:rsidRPr="00F42035">
        <w:rPr>
          <w:rFonts w:ascii="Times New Roman" w:hAnsi="Times New Roman" w:cs="Times New Roman"/>
          <w:b/>
          <w:sz w:val="32"/>
        </w:rPr>
        <w:t>polyaniline</w:t>
      </w:r>
      <w:proofErr w:type="spellEnd"/>
      <w:r w:rsidRPr="00F42035">
        <w:rPr>
          <w:rFonts w:ascii="Times New Roman" w:hAnsi="Times New Roman" w:cs="Times New Roman"/>
          <w:b/>
          <w:sz w:val="32"/>
        </w:rPr>
        <w:t xml:space="preserve">–calcium </w:t>
      </w:r>
      <w:proofErr w:type="spellStart"/>
      <w:r w:rsidRPr="00F42035">
        <w:rPr>
          <w:rFonts w:ascii="Times New Roman" w:hAnsi="Times New Roman" w:cs="Times New Roman"/>
          <w:b/>
          <w:sz w:val="32"/>
        </w:rPr>
        <w:t>titanate</w:t>
      </w:r>
      <w:proofErr w:type="spellEnd"/>
      <w:r w:rsidRPr="00F42035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F42035">
        <w:rPr>
          <w:rFonts w:ascii="Times New Roman" w:hAnsi="Times New Roman" w:cs="Times New Roman"/>
          <w:b/>
          <w:sz w:val="32"/>
        </w:rPr>
        <w:t>perovskite</w:t>
      </w:r>
      <w:proofErr w:type="spellEnd"/>
      <w:r w:rsidRPr="00F42035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F42035">
        <w:rPr>
          <w:rFonts w:ascii="Times New Roman" w:hAnsi="Times New Roman" w:cs="Times New Roman"/>
          <w:b/>
          <w:sz w:val="32"/>
        </w:rPr>
        <w:t>nanocomposites</w:t>
      </w:r>
      <w:proofErr w:type="spellEnd"/>
    </w:p>
    <w:p w:rsidR="00F42035" w:rsidRDefault="00F42035">
      <w:pPr>
        <w:rPr>
          <w:rFonts w:ascii="Times New Roman" w:hAnsi="Times New Roman" w:cs="Times New Roman"/>
          <w:sz w:val="24"/>
        </w:rPr>
      </w:pPr>
      <w:proofErr w:type="spellStart"/>
      <w:r w:rsidRPr="00F42035">
        <w:rPr>
          <w:rFonts w:ascii="Times New Roman" w:hAnsi="Times New Roman" w:cs="Times New Roman"/>
          <w:sz w:val="24"/>
        </w:rPr>
        <w:t>Ariba</w:t>
      </w:r>
      <w:proofErr w:type="spellEnd"/>
      <w:r w:rsidRPr="00F4203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2035">
        <w:rPr>
          <w:rFonts w:ascii="Times New Roman" w:hAnsi="Times New Roman" w:cs="Times New Roman"/>
          <w:sz w:val="24"/>
        </w:rPr>
        <w:t>Bibi</w:t>
      </w:r>
      <w:proofErr w:type="spellEnd"/>
      <w:r w:rsidRPr="00F42035">
        <w:rPr>
          <w:rFonts w:ascii="Times New Roman" w:hAnsi="Times New Roman" w:cs="Times New Roman"/>
          <w:sz w:val="24"/>
        </w:rPr>
        <w:t xml:space="preserve"> and Abdul </w:t>
      </w:r>
      <w:proofErr w:type="spellStart"/>
      <w:r w:rsidRPr="00F42035">
        <w:rPr>
          <w:rFonts w:ascii="Times New Roman" w:hAnsi="Times New Roman" w:cs="Times New Roman"/>
          <w:sz w:val="24"/>
        </w:rPr>
        <w:t>Shakoor</w:t>
      </w:r>
      <w:proofErr w:type="spellEnd"/>
      <w:r w:rsidR="00FB69F6">
        <w:rPr>
          <w:rFonts w:ascii="Times New Roman" w:hAnsi="Times New Roman" w:cs="Times New Roman"/>
          <w:sz w:val="24"/>
        </w:rPr>
        <w:t>*</w:t>
      </w:r>
    </w:p>
    <w:p w:rsidR="00F42035" w:rsidRPr="00F42035" w:rsidRDefault="00F42035">
      <w:pPr>
        <w:rPr>
          <w:rFonts w:ascii="Times New Roman" w:hAnsi="Times New Roman" w:cs="Times New Roman"/>
        </w:rPr>
      </w:pPr>
      <w:proofErr w:type="spellStart"/>
      <w:r w:rsidRPr="00F42035">
        <w:rPr>
          <w:rFonts w:ascii="Times New Roman" w:hAnsi="Times New Roman" w:cs="Times New Roman"/>
        </w:rPr>
        <w:t>Bahauddin</w:t>
      </w:r>
      <w:proofErr w:type="spellEnd"/>
      <w:r w:rsidRPr="00F42035">
        <w:rPr>
          <w:rFonts w:ascii="Times New Roman" w:hAnsi="Times New Roman" w:cs="Times New Roman"/>
        </w:rPr>
        <w:t xml:space="preserve"> </w:t>
      </w:r>
      <w:proofErr w:type="spellStart"/>
      <w:r w:rsidRPr="00F42035">
        <w:rPr>
          <w:rFonts w:ascii="Times New Roman" w:hAnsi="Times New Roman" w:cs="Times New Roman"/>
        </w:rPr>
        <w:t>Zakariya</w:t>
      </w:r>
      <w:proofErr w:type="spellEnd"/>
      <w:r w:rsidRPr="00F42035">
        <w:rPr>
          <w:rFonts w:ascii="Times New Roman" w:hAnsi="Times New Roman" w:cs="Times New Roman"/>
        </w:rPr>
        <w:t xml:space="preserve"> University, Pakistan</w:t>
      </w:r>
    </w:p>
    <w:p w:rsidR="00F42035" w:rsidRPr="00F42035" w:rsidRDefault="00F42035" w:rsidP="00F42035">
      <w:pPr>
        <w:jc w:val="center"/>
        <w:rPr>
          <w:rFonts w:ascii="Times New Roman" w:hAnsi="Times New Roman" w:cs="Times New Roman"/>
          <w:b/>
          <w:sz w:val="24"/>
        </w:rPr>
      </w:pPr>
      <w:r w:rsidRPr="00F42035">
        <w:rPr>
          <w:rFonts w:ascii="Times New Roman" w:hAnsi="Times New Roman" w:cs="Times New Roman"/>
          <w:b/>
          <w:sz w:val="24"/>
        </w:rPr>
        <w:t>Abstract</w:t>
      </w:r>
    </w:p>
    <w:p w:rsidR="00F42035" w:rsidRDefault="00F42035" w:rsidP="00F42035">
      <w:pPr>
        <w:jc w:val="both"/>
        <w:rPr>
          <w:rFonts w:ascii="Times New Roman" w:hAnsi="Times New Roman" w:cs="Times New Roman"/>
          <w:sz w:val="20"/>
        </w:rPr>
      </w:pPr>
      <w:r w:rsidRPr="00F42035">
        <w:rPr>
          <w:rFonts w:ascii="Times New Roman" w:hAnsi="Times New Roman" w:cs="Times New Roman"/>
          <w:sz w:val="20"/>
        </w:rPr>
        <w:t xml:space="preserve">This paper reports hybrid composites based on </w:t>
      </w:r>
      <w:proofErr w:type="spellStart"/>
      <w:r w:rsidRPr="00F42035">
        <w:rPr>
          <w:rFonts w:ascii="Times New Roman" w:hAnsi="Times New Roman" w:cs="Times New Roman"/>
          <w:sz w:val="20"/>
        </w:rPr>
        <w:t>polyanil</w:t>
      </w:r>
      <w:r>
        <w:rPr>
          <w:rFonts w:ascii="Times New Roman" w:hAnsi="Times New Roman" w:cs="Times New Roman"/>
          <w:sz w:val="20"/>
        </w:rPr>
        <w:t>ine</w:t>
      </w:r>
      <w:proofErr w:type="spellEnd"/>
      <w:r>
        <w:rPr>
          <w:rFonts w:ascii="Times New Roman" w:hAnsi="Times New Roman" w:cs="Times New Roman"/>
          <w:sz w:val="20"/>
        </w:rPr>
        <w:t xml:space="preserve"> and calcium </w:t>
      </w:r>
      <w:proofErr w:type="spellStart"/>
      <w:r>
        <w:rPr>
          <w:rFonts w:ascii="Times New Roman" w:hAnsi="Times New Roman" w:cs="Times New Roman"/>
          <w:sz w:val="20"/>
        </w:rPr>
        <w:t>titanate</w:t>
      </w:r>
      <w:proofErr w:type="spellEnd"/>
      <w:r>
        <w:rPr>
          <w:rFonts w:ascii="Times New Roman" w:hAnsi="Times New Roman" w:cs="Times New Roman"/>
          <w:sz w:val="20"/>
        </w:rPr>
        <w:t xml:space="preserve"> (CaTiO</w:t>
      </w:r>
      <w:r w:rsidRPr="00F42035">
        <w:rPr>
          <w:rFonts w:ascii="Times New Roman" w:hAnsi="Times New Roman" w:cs="Times New Roman"/>
          <w:sz w:val="20"/>
          <w:vertAlign w:val="subscript"/>
        </w:rPr>
        <w:t>3</w:t>
      </w:r>
      <w:r w:rsidRPr="00F42035">
        <w:rPr>
          <w:rFonts w:ascii="Times New Roman" w:hAnsi="Times New Roman" w:cs="Times New Roman"/>
          <w:sz w:val="20"/>
        </w:rPr>
        <w:t>)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42035">
        <w:rPr>
          <w:rFonts w:ascii="Times New Roman" w:hAnsi="Times New Roman" w:cs="Times New Roman"/>
          <w:sz w:val="20"/>
        </w:rPr>
        <w:t>perovskite</w:t>
      </w:r>
      <w:proofErr w:type="spellEnd"/>
      <w:r w:rsidRPr="00F42035">
        <w:rPr>
          <w:rFonts w:ascii="Times New Roman" w:hAnsi="Times New Roman" w:cs="Times New Roman"/>
          <w:sz w:val="20"/>
        </w:rPr>
        <w:t xml:space="preserve"> as </w:t>
      </w:r>
      <w:proofErr w:type="spellStart"/>
      <w:r w:rsidRPr="00F42035">
        <w:rPr>
          <w:rFonts w:ascii="Times New Roman" w:hAnsi="Times New Roman" w:cs="Times New Roman"/>
          <w:sz w:val="20"/>
        </w:rPr>
        <w:t>nanofiller</w:t>
      </w:r>
      <w:proofErr w:type="spellEnd"/>
      <w:r w:rsidRPr="00F42035">
        <w:rPr>
          <w:rFonts w:ascii="Times New Roman" w:hAnsi="Times New Roman" w:cs="Times New Roman"/>
          <w:sz w:val="20"/>
        </w:rPr>
        <w:t xml:space="preserve"> synthesized by </w:t>
      </w:r>
      <w:r w:rsidRPr="00F42035">
        <w:rPr>
          <w:rFonts w:ascii="Times New Roman" w:hAnsi="Times New Roman" w:cs="Times New Roman"/>
          <w:i/>
          <w:sz w:val="20"/>
        </w:rPr>
        <w:t>in-situ</w:t>
      </w:r>
      <w:r w:rsidRPr="00F42035">
        <w:rPr>
          <w:rFonts w:ascii="Times New Roman" w:hAnsi="Times New Roman" w:cs="Times New Roman"/>
          <w:sz w:val="20"/>
        </w:rPr>
        <w:t xml:space="preserve"> polymerization technique. Their structure and</w:t>
      </w:r>
      <w:r>
        <w:rPr>
          <w:rFonts w:ascii="Times New Roman" w:hAnsi="Times New Roman" w:cs="Times New Roman"/>
          <w:sz w:val="20"/>
        </w:rPr>
        <w:t xml:space="preserve"> </w:t>
      </w:r>
      <w:r w:rsidRPr="00F42035">
        <w:rPr>
          <w:rFonts w:ascii="Times New Roman" w:hAnsi="Times New Roman" w:cs="Times New Roman"/>
          <w:sz w:val="20"/>
        </w:rPr>
        <w:t>morphology were investigated by X-ray diffraction analysis and scanning electron</w:t>
      </w:r>
      <w:r>
        <w:rPr>
          <w:rFonts w:ascii="Times New Roman" w:hAnsi="Times New Roman" w:cs="Times New Roman"/>
          <w:sz w:val="20"/>
        </w:rPr>
        <w:t xml:space="preserve"> </w:t>
      </w:r>
      <w:r w:rsidRPr="00F42035">
        <w:rPr>
          <w:rFonts w:ascii="Times New Roman" w:hAnsi="Times New Roman" w:cs="Times New Roman"/>
          <w:sz w:val="20"/>
        </w:rPr>
        <w:t>microscopy. The XRD analysis s</w:t>
      </w:r>
      <w:r>
        <w:rPr>
          <w:rFonts w:ascii="Times New Roman" w:hAnsi="Times New Roman" w:cs="Times New Roman"/>
          <w:sz w:val="20"/>
        </w:rPr>
        <w:t>hows that the addition of CaTiO</w:t>
      </w:r>
      <w:r w:rsidRPr="00F42035">
        <w:rPr>
          <w:rFonts w:ascii="Times New Roman" w:hAnsi="Times New Roman" w:cs="Times New Roman"/>
          <w:sz w:val="20"/>
          <w:vertAlign w:val="subscript"/>
        </w:rPr>
        <w:t>3</w:t>
      </w:r>
      <w:r w:rsidRPr="00F42035">
        <w:rPr>
          <w:rFonts w:ascii="Times New Roman" w:hAnsi="Times New Roman" w:cs="Times New Roman"/>
          <w:sz w:val="20"/>
        </w:rPr>
        <w:t xml:space="preserve"> in </w:t>
      </w:r>
      <w:proofErr w:type="spellStart"/>
      <w:r w:rsidRPr="00F42035">
        <w:rPr>
          <w:rFonts w:ascii="Times New Roman" w:hAnsi="Times New Roman" w:cs="Times New Roman"/>
          <w:sz w:val="20"/>
        </w:rPr>
        <w:t>polyaniline</w:t>
      </w:r>
      <w:proofErr w:type="spellEnd"/>
      <w:r w:rsidRPr="00F42035">
        <w:rPr>
          <w:rFonts w:ascii="Times New Roman" w:hAnsi="Times New Roman" w:cs="Times New Roman"/>
          <w:sz w:val="20"/>
        </w:rPr>
        <w:t xml:space="preserve"> reduced the</w:t>
      </w:r>
      <w:r>
        <w:rPr>
          <w:rFonts w:ascii="Times New Roman" w:hAnsi="Times New Roman" w:cs="Times New Roman"/>
          <w:sz w:val="20"/>
        </w:rPr>
        <w:t xml:space="preserve"> </w:t>
      </w:r>
      <w:r w:rsidRPr="00F42035">
        <w:rPr>
          <w:rFonts w:ascii="Times New Roman" w:hAnsi="Times New Roman" w:cs="Times New Roman"/>
          <w:sz w:val="20"/>
        </w:rPr>
        <w:t xml:space="preserve">amorphous structure of </w:t>
      </w:r>
      <w:proofErr w:type="spellStart"/>
      <w:r w:rsidRPr="00F42035">
        <w:rPr>
          <w:rFonts w:ascii="Times New Roman" w:hAnsi="Times New Roman" w:cs="Times New Roman"/>
          <w:sz w:val="20"/>
        </w:rPr>
        <w:t>polyaniline</w:t>
      </w:r>
      <w:proofErr w:type="spellEnd"/>
      <w:r w:rsidRPr="00F42035">
        <w:rPr>
          <w:rFonts w:ascii="Times New Roman" w:hAnsi="Times New Roman" w:cs="Times New Roman"/>
          <w:sz w:val="20"/>
        </w:rPr>
        <w:t xml:space="preserve"> transforming it into semi–crystalline nature, which agrees</w:t>
      </w:r>
      <w:r>
        <w:rPr>
          <w:rFonts w:ascii="Times New Roman" w:hAnsi="Times New Roman" w:cs="Times New Roman"/>
          <w:sz w:val="20"/>
        </w:rPr>
        <w:t xml:space="preserve"> </w:t>
      </w:r>
      <w:r w:rsidRPr="00F42035">
        <w:rPr>
          <w:rFonts w:ascii="Times New Roman" w:hAnsi="Times New Roman" w:cs="Times New Roman"/>
          <w:sz w:val="20"/>
        </w:rPr>
        <w:t>well with the higher conductivity. Scanning electron microscopy of composites showed the</w:t>
      </w:r>
      <w:r>
        <w:rPr>
          <w:rFonts w:ascii="Times New Roman" w:hAnsi="Times New Roman" w:cs="Times New Roman"/>
          <w:sz w:val="20"/>
        </w:rPr>
        <w:t xml:space="preserve"> </w:t>
      </w:r>
      <w:r w:rsidRPr="00F42035">
        <w:rPr>
          <w:rFonts w:ascii="Times New Roman" w:hAnsi="Times New Roman" w:cs="Times New Roman"/>
          <w:sz w:val="20"/>
        </w:rPr>
        <w:t>more compact and homogenous structure with uniform distributi</w:t>
      </w:r>
      <w:r>
        <w:rPr>
          <w:rFonts w:ascii="Times New Roman" w:hAnsi="Times New Roman" w:cs="Times New Roman"/>
          <w:sz w:val="20"/>
        </w:rPr>
        <w:t>on of CaTiO</w:t>
      </w:r>
      <w:r w:rsidRPr="00F42035">
        <w:rPr>
          <w:rFonts w:ascii="Times New Roman" w:hAnsi="Times New Roman" w:cs="Times New Roman"/>
          <w:sz w:val="20"/>
          <w:vertAlign w:val="subscript"/>
        </w:rPr>
        <w:t>3</w:t>
      </w:r>
      <w:r w:rsidRPr="00F42035">
        <w:rPr>
          <w:rFonts w:ascii="Times New Roman" w:hAnsi="Times New Roman" w:cs="Times New Roman"/>
          <w:sz w:val="20"/>
        </w:rPr>
        <w:t xml:space="preserve"> in polymer</w:t>
      </w:r>
      <w:r>
        <w:rPr>
          <w:rFonts w:ascii="Times New Roman" w:hAnsi="Times New Roman" w:cs="Times New Roman"/>
          <w:sz w:val="20"/>
        </w:rPr>
        <w:t xml:space="preserve"> </w:t>
      </w:r>
      <w:r w:rsidRPr="00F42035">
        <w:rPr>
          <w:rFonts w:ascii="Times New Roman" w:hAnsi="Times New Roman" w:cs="Times New Roman"/>
          <w:sz w:val="20"/>
        </w:rPr>
        <w:t>matrix. Dielectric parameters such as d</w:t>
      </w:r>
      <w:r>
        <w:rPr>
          <w:rFonts w:ascii="Times New Roman" w:hAnsi="Times New Roman" w:cs="Times New Roman"/>
          <w:sz w:val="20"/>
        </w:rPr>
        <w:t>ielectric constant, loss factor</w:t>
      </w:r>
      <w:r w:rsidRPr="00F42035">
        <w:rPr>
          <w:rFonts w:ascii="Times New Roman" w:hAnsi="Times New Roman" w:cs="Times New Roman"/>
          <w:sz w:val="20"/>
        </w:rPr>
        <w:t xml:space="preserve"> and dielectric loss, real</w:t>
      </w:r>
      <w:r>
        <w:rPr>
          <w:rFonts w:ascii="Times New Roman" w:hAnsi="Times New Roman" w:cs="Times New Roman"/>
          <w:sz w:val="20"/>
        </w:rPr>
        <w:t xml:space="preserve"> </w:t>
      </w:r>
      <w:r w:rsidRPr="00F42035">
        <w:rPr>
          <w:rFonts w:ascii="Times New Roman" w:hAnsi="Times New Roman" w:cs="Times New Roman"/>
          <w:sz w:val="20"/>
        </w:rPr>
        <w:t>and imaginary parts of electric modulus were measured and evaluated as a function of</w:t>
      </w:r>
      <w:r>
        <w:rPr>
          <w:rFonts w:ascii="Times New Roman" w:hAnsi="Times New Roman" w:cs="Times New Roman"/>
          <w:sz w:val="20"/>
        </w:rPr>
        <w:t xml:space="preserve"> </w:t>
      </w:r>
      <w:r w:rsidRPr="00F42035">
        <w:rPr>
          <w:rFonts w:ascii="Times New Roman" w:hAnsi="Times New Roman" w:cs="Times New Roman"/>
          <w:sz w:val="20"/>
        </w:rPr>
        <w:t>found to decr</w:t>
      </w:r>
      <w:r>
        <w:rPr>
          <w:rFonts w:ascii="Times New Roman" w:hAnsi="Times New Roman" w:cs="Times New Roman"/>
          <w:sz w:val="20"/>
        </w:rPr>
        <w:t>ease with temperature and CaTiO</w:t>
      </w:r>
      <w:r w:rsidRPr="00F42035">
        <w:rPr>
          <w:rFonts w:ascii="Times New Roman" w:hAnsi="Times New Roman" w:cs="Times New Roman"/>
          <w:sz w:val="20"/>
          <w:vertAlign w:val="subscript"/>
        </w:rPr>
        <w:t>3</w:t>
      </w:r>
      <w:r w:rsidRPr="00F42035">
        <w:rPr>
          <w:rFonts w:ascii="Times New Roman" w:hAnsi="Times New Roman" w:cs="Times New Roman"/>
          <w:sz w:val="20"/>
        </w:rPr>
        <w:t xml:space="preserve"> content and increase with frequency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F42035">
        <w:rPr>
          <w:rFonts w:ascii="Times New Roman" w:hAnsi="Times New Roman" w:cs="Times New Roman"/>
          <w:sz w:val="20"/>
        </w:rPr>
        <w:t>.</w:t>
      </w:r>
    </w:p>
    <w:p w:rsidR="00F42035" w:rsidRDefault="00F42035" w:rsidP="00F42035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561B75DE">
            <wp:extent cx="3304540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54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035" w:rsidRPr="00F42035" w:rsidRDefault="00F42035" w:rsidP="00F42035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F42035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F42035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F42035">
        <w:rPr>
          <w:rFonts w:ascii="Times New Roman" w:hAnsi="Times New Roman" w:cs="Times New Roman"/>
          <w:i/>
          <w:sz w:val="18"/>
        </w:rPr>
        <w:t>Schematic illustration of preparation of PANI/CaTiO</w:t>
      </w:r>
      <w:r w:rsidRPr="00F42035">
        <w:rPr>
          <w:rFonts w:ascii="Times New Roman" w:hAnsi="Times New Roman" w:cs="Times New Roman"/>
          <w:i/>
          <w:sz w:val="18"/>
          <w:vertAlign w:val="subscript"/>
        </w:rPr>
        <w:t>3</w:t>
      </w:r>
      <w:r w:rsidRPr="00F42035">
        <w:rPr>
          <w:rFonts w:ascii="Times New Roman" w:hAnsi="Times New Roman" w:cs="Times New Roman"/>
          <w:i/>
          <w:sz w:val="18"/>
        </w:rPr>
        <w:t xml:space="preserve"> composites.</w:t>
      </w:r>
      <w:proofErr w:type="gramEnd"/>
    </w:p>
    <w:p w:rsidR="00F42035" w:rsidRDefault="00F42035" w:rsidP="00F42035">
      <w:pPr>
        <w:rPr>
          <w:rFonts w:ascii="Times New Roman" w:hAnsi="Times New Roman" w:cs="Times New Roman"/>
          <w:b/>
          <w:sz w:val="24"/>
        </w:rPr>
      </w:pPr>
      <w:r w:rsidRPr="00F42035">
        <w:rPr>
          <w:rFonts w:ascii="Times New Roman" w:hAnsi="Times New Roman" w:cs="Times New Roman"/>
          <w:b/>
          <w:sz w:val="24"/>
        </w:rPr>
        <w:t>Biography</w:t>
      </w:r>
    </w:p>
    <w:p w:rsidR="00FB69F6" w:rsidRPr="00FB69F6" w:rsidRDefault="00FB69F6" w:rsidP="00FB69F6">
      <w:pPr>
        <w:jc w:val="both"/>
        <w:rPr>
          <w:rFonts w:ascii="Times New Roman" w:hAnsi="Times New Roman" w:cs="Times New Roman"/>
          <w:sz w:val="20"/>
        </w:rPr>
      </w:pPr>
      <w:r w:rsidRPr="00FB69F6">
        <w:rPr>
          <w:rFonts w:ascii="Times New Roman" w:hAnsi="Times New Roman" w:cs="Times New Roman"/>
          <w:sz w:val="20"/>
        </w:rPr>
        <w:t xml:space="preserve">Abdul </w:t>
      </w:r>
      <w:proofErr w:type="spellStart"/>
      <w:r w:rsidRPr="00FB69F6">
        <w:rPr>
          <w:rFonts w:ascii="Times New Roman" w:hAnsi="Times New Roman" w:cs="Times New Roman"/>
          <w:sz w:val="20"/>
        </w:rPr>
        <w:t>Shakoor</w:t>
      </w:r>
      <w:proofErr w:type="spellEnd"/>
      <w:r>
        <w:rPr>
          <w:rFonts w:ascii="Times New Roman" w:hAnsi="Times New Roman" w:cs="Times New Roman"/>
          <w:sz w:val="20"/>
        </w:rPr>
        <w:t xml:space="preserve"> is affiliated from </w:t>
      </w:r>
      <w:r w:rsidRPr="00FB69F6">
        <w:rPr>
          <w:rFonts w:ascii="Times New Roman" w:hAnsi="Times New Roman" w:cs="Times New Roman"/>
          <w:sz w:val="20"/>
        </w:rPr>
        <w:t xml:space="preserve">Department of Physics, </w:t>
      </w:r>
      <w:proofErr w:type="spellStart"/>
      <w:r w:rsidRPr="00FB69F6">
        <w:rPr>
          <w:rFonts w:ascii="Times New Roman" w:hAnsi="Times New Roman" w:cs="Times New Roman"/>
          <w:sz w:val="20"/>
        </w:rPr>
        <w:t>Bahauddin</w:t>
      </w:r>
      <w:proofErr w:type="spellEnd"/>
      <w:r w:rsidRPr="00FB69F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B69F6">
        <w:rPr>
          <w:rFonts w:ascii="Times New Roman" w:hAnsi="Times New Roman" w:cs="Times New Roman"/>
          <w:sz w:val="20"/>
        </w:rPr>
        <w:t>Zakariya</w:t>
      </w:r>
      <w:proofErr w:type="spellEnd"/>
      <w:r w:rsidRPr="00FB69F6">
        <w:rPr>
          <w:rFonts w:ascii="Times New Roman" w:hAnsi="Times New Roman" w:cs="Times New Roman"/>
          <w:sz w:val="20"/>
        </w:rPr>
        <w:t xml:space="preserve"> University, </w:t>
      </w:r>
      <w:proofErr w:type="gramStart"/>
      <w:r w:rsidRPr="00FB69F6">
        <w:rPr>
          <w:rFonts w:ascii="Times New Roman" w:hAnsi="Times New Roman" w:cs="Times New Roman"/>
          <w:sz w:val="20"/>
        </w:rPr>
        <w:t>Multan</w:t>
      </w:r>
      <w:proofErr w:type="gramEnd"/>
      <w:r w:rsidRPr="00FB69F6">
        <w:rPr>
          <w:rFonts w:ascii="Times New Roman" w:hAnsi="Times New Roman" w:cs="Times New Roman"/>
          <w:sz w:val="20"/>
        </w:rPr>
        <w:t>, Pakistan</w:t>
      </w:r>
      <w:r>
        <w:rPr>
          <w:rFonts w:ascii="Times New Roman" w:hAnsi="Times New Roman" w:cs="Times New Roman"/>
          <w:sz w:val="20"/>
        </w:rPr>
        <w:t>.</w:t>
      </w:r>
      <w:bookmarkEnd w:id="0"/>
    </w:p>
    <w:sectPr w:rsidR="00FB69F6" w:rsidRPr="00FB69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035"/>
    <w:rsid w:val="00474203"/>
    <w:rsid w:val="00535872"/>
    <w:rsid w:val="00924B33"/>
    <w:rsid w:val="00C15D08"/>
    <w:rsid w:val="00F42035"/>
    <w:rsid w:val="00FB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2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03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15D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5D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5D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5D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5D0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2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03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15D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5D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5D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5D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5D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F72AD-D205-4FE0-B8B7-AC29C6CC8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2023-01-05T11:07:00Z</dcterms:created>
  <dcterms:modified xsi:type="dcterms:W3CDTF">2023-01-05T11:23:00Z</dcterms:modified>
</cp:coreProperties>
</file>