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528" w:rsidRPr="00324528" w:rsidRDefault="00324528" w:rsidP="00324528">
      <w:pPr>
        <w:rPr>
          <w:rFonts w:ascii="Times New Roman" w:hAnsi="Times New Roman" w:cs="Times New Roman"/>
          <w:b/>
          <w:sz w:val="32"/>
        </w:rPr>
      </w:pPr>
      <w:r w:rsidRPr="00324528">
        <w:rPr>
          <w:rFonts w:ascii="Times New Roman" w:hAnsi="Times New Roman" w:cs="Times New Roman"/>
          <w:b/>
          <w:sz w:val="32"/>
        </w:rPr>
        <w:t xml:space="preserve">Surface-illuminated ultra-fast Si and </w:t>
      </w:r>
      <w:proofErr w:type="spellStart"/>
      <w:r w:rsidRPr="00324528">
        <w:rPr>
          <w:rFonts w:ascii="Times New Roman" w:hAnsi="Times New Roman" w:cs="Times New Roman"/>
          <w:b/>
          <w:sz w:val="32"/>
        </w:rPr>
        <w:t>PbSe</w:t>
      </w:r>
      <w:proofErr w:type="spellEnd"/>
      <w:r w:rsidRPr="00324528">
        <w:rPr>
          <w:rFonts w:ascii="Times New Roman" w:hAnsi="Times New Roman" w:cs="Times New Roman"/>
          <w:b/>
          <w:sz w:val="32"/>
        </w:rPr>
        <w:t xml:space="preserve"> infrared detectors with enhanced efficiency </w:t>
      </w:r>
      <w:r w:rsidRPr="00324528">
        <w:rPr>
          <w:rFonts w:ascii="Times New Roman" w:hAnsi="Times New Roman" w:cs="Times New Roman"/>
          <w:b/>
          <w:i/>
          <w:sz w:val="32"/>
        </w:rPr>
        <w:t>via</w:t>
      </w:r>
      <w:r w:rsidRPr="00324528">
        <w:rPr>
          <w:rFonts w:ascii="Times New Roman" w:hAnsi="Times New Roman" w:cs="Times New Roman"/>
          <w:b/>
          <w:sz w:val="32"/>
        </w:rPr>
        <w:t xml:space="preserve"> periodic microstructures</w:t>
      </w:r>
    </w:p>
    <w:p w:rsidR="00324528" w:rsidRPr="00324528" w:rsidRDefault="00324528" w:rsidP="00324528">
      <w:pPr>
        <w:rPr>
          <w:rFonts w:ascii="Times New Roman" w:hAnsi="Times New Roman" w:cs="Times New Roman"/>
          <w:sz w:val="24"/>
        </w:rPr>
      </w:pPr>
      <w:r w:rsidRPr="00324528">
        <w:rPr>
          <w:rFonts w:ascii="Times New Roman" w:hAnsi="Times New Roman" w:cs="Times New Roman"/>
          <w:sz w:val="24"/>
        </w:rPr>
        <w:t>Jun Gou* and</w:t>
      </w:r>
      <w:r w:rsidRPr="00324528">
        <w:rPr>
          <w:rFonts w:ascii="Times New Roman" w:hAnsi="Times New Roman" w:cs="Times New Roman"/>
          <w:sz w:val="24"/>
        </w:rPr>
        <w:t xml:space="preserve"> </w:t>
      </w:r>
      <w:proofErr w:type="spellStart"/>
      <w:r w:rsidRPr="00324528">
        <w:rPr>
          <w:rFonts w:ascii="Times New Roman" w:hAnsi="Times New Roman" w:cs="Times New Roman"/>
          <w:sz w:val="24"/>
        </w:rPr>
        <w:t>Lixin</w:t>
      </w:r>
      <w:proofErr w:type="spellEnd"/>
      <w:r w:rsidRPr="00324528">
        <w:rPr>
          <w:rFonts w:ascii="Times New Roman" w:hAnsi="Times New Roman" w:cs="Times New Roman"/>
          <w:sz w:val="24"/>
        </w:rPr>
        <w:t xml:space="preserve"> Liu</w:t>
      </w:r>
    </w:p>
    <w:p w:rsidR="00324528" w:rsidRPr="00324528" w:rsidRDefault="00324528" w:rsidP="00324528">
      <w:pPr>
        <w:rPr>
          <w:rFonts w:ascii="Times New Roman" w:hAnsi="Times New Roman" w:cs="Times New Roman"/>
        </w:rPr>
      </w:pPr>
      <w:r w:rsidRPr="00324528">
        <w:rPr>
          <w:rFonts w:ascii="Times New Roman" w:hAnsi="Times New Roman" w:cs="Times New Roman"/>
        </w:rPr>
        <w:t>University of Electronic Science and Technology of China, China</w:t>
      </w:r>
    </w:p>
    <w:p w:rsidR="00324528" w:rsidRPr="00324528" w:rsidRDefault="00324528" w:rsidP="00324528">
      <w:pPr>
        <w:jc w:val="center"/>
        <w:rPr>
          <w:rFonts w:ascii="Times New Roman" w:hAnsi="Times New Roman" w:cs="Times New Roman"/>
          <w:b/>
          <w:sz w:val="24"/>
        </w:rPr>
      </w:pPr>
      <w:r w:rsidRPr="00324528">
        <w:rPr>
          <w:rFonts w:ascii="Times New Roman" w:hAnsi="Times New Roman" w:cs="Times New Roman"/>
          <w:b/>
          <w:sz w:val="24"/>
        </w:rPr>
        <w:t>Abstract</w:t>
      </w:r>
    </w:p>
    <w:p w:rsidR="00324528" w:rsidRPr="00324528" w:rsidRDefault="00324528" w:rsidP="00324528">
      <w:pPr>
        <w:jc w:val="both"/>
        <w:rPr>
          <w:rFonts w:ascii="Times New Roman" w:hAnsi="Times New Roman" w:cs="Times New Roman"/>
          <w:sz w:val="20"/>
        </w:rPr>
      </w:pPr>
      <w:r w:rsidRPr="00324528">
        <w:rPr>
          <w:rFonts w:ascii="Times New Roman" w:hAnsi="Times New Roman" w:cs="Times New Roman"/>
          <w:sz w:val="20"/>
        </w:rPr>
        <w:t xml:space="preserve">CMOS-process-compatible silicon (Si) based detectors could lead to a cheaper and better integrated </w:t>
      </w:r>
      <w:proofErr w:type="spellStart"/>
      <w:r w:rsidRPr="00324528">
        <w:rPr>
          <w:rFonts w:ascii="Times New Roman" w:hAnsi="Times New Roman" w:cs="Times New Roman"/>
          <w:sz w:val="20"/>
        </w:rPr>
        <w:t>fibre</w:t>
      </w:r>
      <w:proofErr w:type="spellEnd"/>
      <w:r w:rsidRPr="00324528">
        <w:rPr>
          <w:rFonts w:ascii="Times New Roman" w:hAnsi="Times New Roman" w:cs="Times New Roman"/>
          <w:sz w:val="20"/>
        </w:rPr>
        <w:t xml:space="preserve">-optic communication system. However, traditional Si photodiodes with a weak absorption coefficient of Si can hardly achieve a high </w:t>
      </w:r>
      <w:r w:rsidRPr="00324528">
        <w:rPr>
          <w:rFonts w:ascii="Times New Roman" w:hAnsi="Times New Roman" w:cs="Times New Roman"/>
          <w:sz w:val="20"/>
        </w:rPr>
        <w:t xml:space="preserve">External Quantum Efficiency </w:t>
      </w:r>
      <w:r w:rsidRPr="00324528">
        <w:rPr>
          <w:rFonts w:ascii="Times New Roman" w:hAnsi="Times New Roman" w:cs="Times New Roman"/>
          <w:sz w:val="20"/>
        </w:rPr>
        <w:t>(EQE) and a</w:t>
      </w:r>
      <w:bookmarkStart w:id="0" w:name="_GoBack"/>
      <w:bookmarkEnd w:id="0"/>
      <w:r w:rsidRPr="00324528">
        <w:rPr>
          <w:rFonts w:ascii="Times New Roman" w:hAnsi="Times New Roman" w:cs="Times New Roman"/>
          <w:sz w:val="20"/>
        </w:rPr>
        <w:t xml:space="preserve"> high data transmission rate simultaneously at near-infrared wavelengths used for data communication. In this work, in order to increase the EQE of Si based MSM photodiodes while maintaining a high-speed operation, periodic arrays of cylindrical-shaped photon-trapping holes are integrated in thin absorption regions between metal fingers. The holes are arranged in square and hexagonal lattices with different designs of </w:t>
      </w:r>
      <w:proofErr w:type="gramStart"/>
      <w:r w:rsidRPr="00324528">
        <w:rPr>
          <w:rFonts w:ascii="Times New Roman" w:hAnsi="Times New Roman" w:cs="Times New Roman"/>
          <w:sz w:val="20"/>
        </w:rPr>
        <w:t>hole</w:t>
      </w:r>
      <w:proofErr w:type="gramEnd"/>
      <w:r w:rsidRPr="00324528">
        <w:rPr>
          <w:rFonts w:ascii="Times New Roman" w:hAnsi="Times New Roman" w:cs="Times New Roman"/>
          <w:sz w:val="20"/>
        </w:rPr>
        <w:t xml:space="preserve"> diameter, depth and period. Theoretical and experimental study reveals that a beam of vertically incident light is guided laterally and confined in the nanostructured Si film. Si based MSM photodiodes with integrated photon-trapping hole struc</w:t>
      </w:r>
      <w:r>
        <w:rPr>
          <w:rFonts w:ascii="Times New Roman" w:hAnsi="Times New Roman" w:cs="Times New Roman"/>
          <w:sz w:val="20"/>
        </w:rPr>
        <w:t>tures has an enhanced EQE of 61</w:t>
      </w:r>
      <w:r w:rsidRPr="00324528">
        <w:rPr>
          <w:rFonts w:ascii="Times New Roman" w:hAnsi="Times New Roman" w:cs="Times New Roman"/>
          <w:sz w:val="20"/>
        </w:rPr>
        <w:t>% and an ultra-fast impulse response (full-width at half-maximum) of 25</w:t>
      </w:r>
      <w:r>
        <w:rPr>
          <w:rFonts w:ascii="Times New Roman" w:hAnsi="Times New Roman" w:cs="Times New Roman"/>
          <w:sz w:val="20"/>
        </w:rPr>
        <w:t xml:space="preserve"> </w:t>
      </w:r>
      <w:r w:rsidRPr="00324528">
        <w:rPr>
          <w:rFonts w:ascii="Times New Roman" w:hAnsi="Times New Roman" w:cs="Times New Roman"/>
          <w:sz w:val="20"/>
        </w:rPr>
        <w:t xml:space="preserve">ps. </w:t>
      </w:r>
      <w:proofErr w:type="spellStart"/>
      <w:r w:rsidRPr="00324528">
        <w:rPr>
          <w:rFonts w:ascii="Times New Roman" w:hAnsi="Times New Roman" w:cs="Times New Roman"/>
          <w:sz w:val="20"/>
        </w:rPr>
        <w:t>PbSe</w:t>
      </w:r>
      <w:proofErr w:type="spellEnd"/>
      <w:r w:rsidRPr="00324528">
        <w:rPr>
          <w:rFonts w:ascii="Times New Roman" w:hAnsi="Times New Roman" w:cs="Times New Roman"/>
          <w:sz w:val="20"/>
        </w:rPr>
        <w:t xml:space="preserve"> film is prepared on Si by an evaporation process to realize broadband high efficiency up to 1550</w:t>
      </w:r>
      <w:r>
        <w:rPr>
          <w:rFonts w:ascii="Times New Roman" w:hAnsi="Times New Roman" w:cs="Times New Roman"/>
          <w:sz w:val="20"/>
        </w:rPr>
        <w:t xml:space="preserve"> </w:t>
      </w:r>
      <w:r w:rsidRPr="00324528">
        <w:rPr>
          <w:rFonts w:ascii="Times New Roman" w:hAnsi="Times New Roman" w:cs="Times New Roman"/>
          <w:sz w:val="20"/>
        </w:rPr>
        <w:t xml:space="preserve">nm. By integrating photon-trapping holes, the absorption and EQE of </w:t>
      </w:r>
      <w:proofErr w:type="spellStart"/>
      <w:r w:rsidRPr="00324528">
        <w:rPr>
          <w:rFonts w:ascii="Times New Roman" w:hAnsi="Times New Roman" w:cs="Times New Roman"/>
          <w:sz w:val="20"/>
        </w:rPr>
        <w:t>PbSe</w:t>
      </w:r>
      <w:proofErr w:type="spellEnd"/>
      <w:r w:rsidRPr="00324528">
        <w:rPr>
          <w:rFonts w:ascii="Times New Roman" w:hAnsi="Times New Roman" w:cs="Times New Roman"/>
          <w:sz w:val="20"/>
        </w:rPr>
        <w:t xml:space="preserve"> based MSM photodiodes are also significantly improved. The detector with </w:t>
      </w:r>
      <w:proofErr w:type="spellStart"/>
      <w:r w:rsidRPr="00324528">
        <w:rPr>
          <w:rFonts w:ascii="Times New Roman" w:hAnsi="Times New Roman" w:cs="Times New Roman"/>
          <w:sz w:val="20"/>
        </w:rPr>
        <w:t>microstructured</w:t>
      </w:r>
      <w:proofErr w:type="spellEnd"/>
      <w:r w:rsidRPr="00324528">
        <w:rPr>
          <w:rFonts w:ascii="Times New Roman" w:hAnsi="Times New Roman" w:cs="Times New Roman"/>
          <w:sz w:val="20"/>
        </w:rPr>
        <w:t xml:space="preserve"> holes exhibits over 500% enhancement of EQE compared to the device without </w:t>
      </w:r>
      <w:proofErr w:type="gramStart"/>
      <w:r w:rsidRPr="00324528">
        <w:rPr>
          <w:rFonts w:ascii="Times New Roman" w:hAnsi="Times New Roman" w:cs="Times New Roman"/>
          <w:sz w:val="20"/>
        </w:rPr>
        <w:t>hole</w:t>
      </w:r>
      <w:proofErr w:type="gramEnd"/>
      <w:r w:rsidRPr="00324528">
        <w:rPr>
          <w:rFonts w:ascii="Times New Roman" w:hAnsi="Times New Roman" w:cs="Times New Roman"/>
          <w:sz w:val="20"/>
        </w:rPr>
        <w:t xml:space="preserve"> structures.</w:t>
      </w:r>
    </w:p>
    <w:p w:rsidR="00324528" w:rsidRPr="00324528" w:rsidRDefault="00324528" w:rsidP="00324528">
      <w:pPr>
        <w:rPr>
          <w:rFonts w:ascii="Times New Roman" w:hAnsi="Times New Roman" w:cs="Times New Roman"/>
          <w:b/>
          <w:sz w:val="24"/>
        </w:rPr>
      </w:pPr>
      <w:r w:rsidRPr="00324528">
        <w:rPr>
          <w:rFonts w:ascii="Times New Roman" w:hAnsi="Times New Roman" w:cs="Times New Roman"/>
          <w:b/>
          <w:sz w:val="24"/>
        </w:rPr>
        <w:t xml:space="preserve">Biography </w:t>
      </w:r>
    </w:p>
    <w:p w:rsidR="00474203" w:rsidRPr="00324528" w:rsidRDefault="00324528" w:rsidP="00324528">
      <w:pPr>
        <w:jc w:val="both"/>
        <w:rPr>
          <w:rFonts w:ascii="Times New Roman" w:hAnsi="Times New Roman" w:cs="Times New Roman"/>
          <w:sz w:val="24"/>
        </w:rPr>
      </w:pPr>
      <w:r w:rsidRPr="00324528">
        <w:rPr>
          <w:rFonts w:ascii="Times New Roman" w:hAnsi="Times New Roman" w:cs="Times New Roman"/>
          <w:sz w:val="20"/>
        </w:rPr>
        <w:t xml:space="preserve">Gou studied Optical Engineering at University of Electronic Science and Technology of China (UESTC) and graduated as MS in 2010. He received his PhD degree in 2014 at the same institution. Now he works at School of Optoelectronic Science and Engineering, UESTC. He is dedicated to the research of uncooled infrared and terahertz detectors. In recent years, he has published more than 30 research articles in </w:t>
      </w:r>
      <w:proofErr w:type="gramStart"/>
      <w:r w:rsidRPr="00324528">
        <w:rPr>
          <w:rFonts w:ascii="Times New Roman" w:hAnsi="Times New Roman" w:cs="Times New Roman"/>
          <w:sz w:val="20"/>
        </w:rPr>
        <w:t>SCI(</w:t>
      </w:r>
      <w:proofErr w:type="gramEnd"/>
      <w:r w:rsidRPr="00324528">
        <w:rPr>
          <w:rFonts w:ascii="Times New Roman" w:hAnsi="Times New Roman" w:cs="Times New Roman"/>
          <w:sz w:val="20"/>
        </w:rPr>
        <w:t>E) journals, co-authored 1 English monograph</w:t>
      </w:r>
      <w:r>
        <w:rPr>
          <w:rFonts w:ascii="Times New Roman" w:hAnsi="Times New Roman" w:cs="Times New Roman"/>
          <w:sz w:val="20"/>
        </w:rPr>
        <w:t xml:space="preserve"> and</w:t>
      </w:r>
      <w:r w:rsidRPr="00324528">
        <w:rPr>
          <w:rFonts w:ascii="Times New Roman" w:hAnsi="Times New Roman" w:cs="Times New Roman"/>
          <w:sz w:val="20"/>
        </w:rPr>
        <w:t xml:space="preserve"> won the first prize of Science and Technology Progress of Sichuan Province</w:t>
      </w:r>
      <w:r>
        <w:rPr>
          <w:rFonts w:ascii="Times New Roman" w:hAnsi="Times New Roman" w:cs="Times New Roman"/>
          <w:sz w:val="20"/>
        </w:rPr>
        <w:t xml:space="preserve"> and</w:t>
      </w:r>
      <w:r w:rsidRPr="00324528">
        <w:rPr>
          <w:rFonts w:ascii="Times New Roman" w:hAnsi="Times New Roman" w:cs="Times New Roman"/>
          <w:sz w:val="20"/>
        </w:rPr>
        <w:t xml:space="preserve"> more than 20 national invention patents.</w:t>
      </w:r>
    </w:p>
    <w:sectPr w:rsidR="00474203" w:rsidRPr="003245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528"/>
    <w:rsid w:val="0032354D"/>
    <w:rsid w:val="0032452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2023-03-21T05:22:00Z</dcterms:created>
  <dcterms:modified xsi:type="dcterms:W3CDTF">2023-03-21T05:32:00Z</dcterms:modified>
</cp:coreProperties>
</file>