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1CBF" w:rsidRPr="00971CBF" w:rsidRDefault="00971CBF" w:rsidP="00971CBF">
      <w:pPr>
        <w:rPr>
          <w:rFonts w:ascii="Times New Roman" w:hAnsi="Times New Roman" w:cs="Times New Roman"/>
          <w:b/>
          <w:sz w:val="32"/>
        </w:rPr>
      </w:pPr>
      <w:r w:rsidRPr="00971CBF">
        <w:rPr>
          <w:rFonts w:ascii="Times New Roman" w:hAnsi="Times New Roman" w:cs="Times New Roman"/>
          <w:b/>
          <w:sz w:val="32"/>
        </w:rPr>
        <w:t>Study of the dispersion of nanoparticles</w:t>
      </w:r>
    </w:p>
    <w:p w:rsidR="00971CBF" w:rsidRPr="00971CBF" w:rsidRDefault="00971CBF" w:rsidP="00971CBF">
      <w:pPr>
        <w:rPr>
          <w:rFonts w:ascii="Times New Roman" w:hAnsi="Times New Roman" w:cs="Times New Roman"/>
          <w:sz w:val="24"/>
        </w:rPr>
      </w:pPr>
      <w:proofErr w:type="spellStart"/>
      <w:r w:rsidRPr="00971CBF">
        <w:rPr>
          <w:rFonts w:ascii="Times New Roman" w:hAnsi="Times New Roman" w:cs="Times New Roman"/>
          <w:sz w:val="24"/>
        </w:rPr>
        <w:t>Eya</w:t>
      </w:r>
      <w:proofErr w:type="spellEnd"/>
      <w:r w:rsidRPr="00971CBF">
        <w:rPr>
          <w:rFonts w:ascii="Times New Roman" w:hAnsi="Times New Roman" w:cs="Times New Roman"/>
          <w:sz w:val="24"/>
        </w:rPr>
        <w:t xml:space="preserve"> </w:t>
      </w:r>
      <w:proofErr w:type="spellStart"/>
      <w:r w:rsidRPr="00971CBF">
        <w:rPr>
          <w:rFonts w:ascii="Times New Roman" w:hAnsi="Times New Roman" w:cs="Times New Roman"/>
          <w:sz w:val="24"/>
        </w:rPr>
        <w:t>Hergli</w:t>
      </w:r>
      <w:proofErr w:type="spellEnd"/>
    </w:p>
    <w:p w:rsidR="00971CBF" w:rsidRPr="00971CBF" w:rsidRDefault="00971CBF" w:rsidP="00971CBF">
      <w:pPr>
        <w:rPr>
          <w:rFonts w:ascii="Times New Roman" w:hAnsi="Times New Roman" w:cs="Times New Roman"/>
        </w:rPr>
      </w:pPr>
      <w:r w:rsidRPr="00971CBF">
        <w:rPr>
          <w:rFonts w:ascii="Times New Roman" w:hAnsi="Times New Roman" w:cs="Times New Roman"/>
        </w:rPr>
        <w:t xml:space="preserve">University of Tunis El </w:t>
      </w:r>
      <w:proofErr w:type="spellStart"/>
      <w:r w:rsidRPr="00971CBF">
        <w:rPr>
          <w:rFonts w:ascii="Times New Roman" w:hAnsi="Times New Roman" w:cs="Times New Roman"/>
        </w:rPr>
        <w:t>Manar</w:t>
      </w:r>
      <w:proofErr w:type="spellEnd"/>
      <w:r w:rsidRPr="00971CBF">
        <w:rPr>
          <w:rFonts w:ascii="Times New Roman" w:hAnsi="Times New Roman" w:cs="Times New Roman"/>
        </w:rPr>
        <w:t>, Tunisia</w:t>
      </w:r>
    </w:p>
    <w:p w:rsidR="00971CBF" w:rsidRPr="00971CBF" w:rsidRDefault="00971CBF" w:rsidP="00971CBF">
      <w:pPr>
        <w:jc w:val="center"/>
        <w:rPr>
          <w:rFonts w:ascii="Times New Roman" w:hAnsi="Times New Roman" w:cs="Times New Roman"/>
          <w:b/>
          <w:sz w:val="24"/>
        </w:rPr>
      </w:pPr>
      <w:r w:rsidRPr="00971CBF">
        <w:rPr>
          <w:rFonts w:ascii="Times New Roman" w:hAnsi="Times New Roman" w:cs="Times New Roman"/>
          <w:b/>
          <w:sz w:val="24"/>
        </w:rPr>
        <w:t>Abstract</w:t>
      </w:r>
    </w:p>
    <w:p w:rsidR="00971CBF" w:rsidRPr="00971CBF" w:rsidRDefault="00971CBF" w:rsidP="00971CBF">
      <w:pPr>
        <w:jc w:val="both"/>
        <w:rPr>
          <w:rFonts w:ascii="Times New Roman" w:hAnsi="Times New Roman" w:cs="Times New Roman"/>
          <w:sz w:val="20"/>
        </w:rPr>
      </w:pPr>
      <w:r w:rsidRPr="00971CBF">
        <w:rPr>
          <w:rFonts w:ascii="Times New Roman" w:hAnsi="Times New Roman" w:cs="Times New Roman"/>
          <w:sz w:val="20"/>
        </w:rPr>
        <w:t>Ultrasonic atomization is a phenomenon by which the liquid in the form of thin film when allowed to flow on</w:t>
      </w:r>
      <w:r>
        <w:rPr>
          <w:rFonts w:ascii="Times New Roman" w:hAnsi="Times New Roman" w:cs="Times New Roman"/>
          <w:sz w:val="20"/>
        </w:rPr>
        <w:t xml:space="preserve"> a vibrating surface (frequency</w:t>
      </w:r>
      <w:r w:rsidRPr="00971CBF">
        <w:rPr>
          <w:rFonts w:ascii="Times New Roman" w:hAnsi="Times New Roman" w:cs="Times New Roman"/>
          <w:sz w:val="20"/>
        </w:rPr>
        <w:t>&gt;20 kH</w:t>
      </w:r>
      <w:r>
        <w:rPr>
          <w:rFonts w:ascii="Times New Roman" w:hAnsi="Times New Roman" w:cs="Times New Roman"/>
          <w:sz w:val="20"/>
        </w:rPr>
        <w:t>z) breaks up into fine droplets</w:t>
      </w:r>
      <w:r w:rsidRPr="00971CBF">
        <w:rPr>
          <w:rFonts w:ascii="Times New Roman" w:hAnsi="Times New Roman" w:cs="Times New Roman"/>
          <w:sz w:val="20"/>
        </w:rPr>
        <w:t>. This work deals with the process dispersion of nanoparticles on the surface using an ultrasonic atomizer. Surfactants were added to improve the dispersion of nanoparticles and zeta poten</w:t>
      </w:r>
      <w:bookmarkStart w:id="0" w:name="_GoBack"/>
      <w:bookmarkEnd w:id="0"/>
      <w:r w:rsidRPr="00971CBF">
        <w:rPr>
          <w:rFonts w:ascii="Times New Roman" w:hAnsi="Times New Roman" w:cs="Times New Roman"/>
          <w:sz w:val="20"/>
        </w:rPr>
        <w:t>tial measurements were used to check the stability of suspensions. The fluorescent properties of nanoparticles sprayed layers on glass slides were studied using photoluminescence measurements. The photoluminescence results showed that the amount of the dispersed particles depends on the spraying time as well as the concentration of particles. In addition, the dispersion area was evaluated. These studies of the nanoparticles dispersion process are useful for the traceab</w:t>
      </w:r>
      <w:r w:rsidRPr="00971CBF">
        <w:rPr>
          <w:rFonts w:ascii="Times New Roman" w:hAnsi="Times New Roman" w:cs="Times New Roman"/>
          <w:sz w:val="20"/>
        </w:rPr>
        <w:t>ility of the wood-based panels.</w:t>
      </w:r>
    </w:p>
    <w:p w:rsidR="00971CBF" w:rsidRPr="00971CBF" w:rsidRDefault="00971CBF" w:rsidP="00971CBF">
      <w:pPr>
        <w:rPr>
          <w:rFonts w:ascii="Times New Roman" w:hAnsi="Times New Roman" w:cs="Times New Roman"/>
          <w:b/>
          <w:sz w:val="24"/>
        </w:rPr>
      </w:pPr>
      <w:r w:rsidRPr="00971CBF">
        <w:rPr>
          <w:rFonts w:ascii="Times New Roman" w:hAnsi="Times New Roman" w:cs="Times New Roman"/>
          <w:b/>
          <w:sz w:val="24"/>
        </w:rPr>
        <w:t>Biography</w:t>
      </w:r>
    </w:p>
    <w:p w:rsidR="00474203" w:rsidRPr="00971CBF" w:rsidRDefault="00971CBF" w:rsidP="00971CBF">
      <w:pPr>
        <w:jc w:val="both"/>
        <w:rPr>
          <w:rFonts w:ascii="Times New Roman" w:hAnsi="Times New Roman" w:cs="Times New Roman"/>
          <w:sz w:val="24"/>
        </w:rPr>
      </w:pPr>
      <w:proofErr w:type="spellStart"/>
      <w:r w:rsidRPr="00971CBF">
        <w:rPr>
          <w:rFonts w:ascii="Times New Roman" w:hAnsi="Times New Roman" w:cs="Times New Roman"/>
          <w:sz w:val="20"/>
        </w:rPr>
        <w:t>Eya</w:t>
      </w:r>
      <w:proofErr w:type="spellEnd"/>
      <w:r w:rsidRPr="00971CBF">
        <w:rPr>
          <w:rFonts w:ascii="Times New Roman" w:hAnsi="Times New Roman" w:cs="Times New Roman"/>
          <w:sz w:val="20"/>
        </w:rPr>
        <w:t xml:space="preserve"> </w:t>
      </w:r>
      <w:proofErr w:type="spellStart"/>
      <w:r w:rsidRPr="00971CBF">
        <w:rPr>
          <w:rFonts w:ascii="Times New Roman" w:hAnsi="Times New Roman" w:cs="Times New Roman"/>
          <w:sz w:val="20"/>
        </w:rPr>
        <w:t>Hergli</w:t>
      </w:r>
      <w:proofErr w:type="spellEnd"/>
      <w:r w:rsidRPr="00971CBF">
        <w:rPr>
          <w:rFonts w:ascii="Times New Roman" w:hAnsi="Times New Roman" w:cs="Times New Roman"/>
          <w:sz w:val="20"/>
        </w:rPr>
        <w:t xml:space="preserve"> studied PhD in the department of physics at University of Tunis El </w:t>
      </w:r>
      <w:proofErr w:type="spellStart"/>
      <w:r w:rsidRPr="00971CBF">
        <w:rPr>
          <w:rFonts w:ascii="Times New Roman" w:hAnsi="Times New Roman" w:cs="Times New Roman"/>
          <w:sz w:val="20"/>
        </w:rPr>
        <w:t>Manar</w:t>
      </w:r>
      <w:proofErr w:type="spellEnd"/>
      <w:r w:rsidRPr="00971CBF">
        <w:rPr>
          <w:rFonts w:ascii="Times New Roman" w:hAnsi="Times New Roman" w:cs="Times New Roman"/>
          <w:sz w:val="20"/>
        </w:rPr>
        <w:t>, Tunisia.</w:t>
      </w:r>
    </w:p>
    <w:sectPr w:rsidR="00474203" w:rsidRPr="00971C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CBF"/>
    <w:rsid w:val="00474203"/>
    <w:rsid w:val="00535872"/>
    <w:rsid w:val="00924B33"/>
    <w:rsid w:val="00971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159</Words>
  <Characters>912</Characters>
  <Application>Microsoft Office Word</Application>
  <DocSecurity>0</DocSecurity>
  <Lines>7</Lines>
  <Paragraphs>2</Paragraphs>
  <ScaleCrop>false</ScaleCrop>
  <Company/>
  <LinksUpToDate>false</LinksUpToDate>
  <CharactersWithSpaces>1069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2023-01-20T06:48:00Z</dcterms:created>
  <dcterms:modified xsi:type="dcterms:W3CDTF">2023-01-20T06:52:00Z</dcterms:modified>
</cp:coreProperties>
</file>