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16A13">
      <w:pPr>
        <w:rPr>
          <w:rFonts w:ascii="Times New Roman" w:hAnsi="Times New Roman" w:cs="Times New Roman"/>
          <w:b/>
          <w:sz w:val="32"/>
        </w:rPr>
      </w:pPr>
      <w:r w:rsidRPr="00816A13">
        <w:rPr>
          <w:rFonts w:ascii="Times New Roman" w:hAnsi="Times New Roman" w:cs="Times New Roman"/>
          <w:b/>
          <w:sz w:val="32"/>
        </w:rPr>
        <w:t>Zinc deficiency connection with autism spectrum disorder</w:t>
      </w:r>
    </w:p>
    <w:p w:rsidR="00816A13" w:rsidRDefault="000403D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</w:t>
      </w:r>
      <w:r w:rsidR="00816A13" w:rsidRPr="00816A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16A13" w:rsidRPr="00816A13">
        <w:rPr>
          <w:rFonts w:ascii="Times New Roman" w:hAnsi="Times New Roman" w:cs="Times New Roman"/>
          <w:sz w:val="24"/>
        </w:rPr>
        <w:t>Hetemi</w:t>
      </w:r>
      <w:proofErr w:type="spellEnd"/>
      <w:r w:rsidR="008F25DE">
        <w:rPr>
          <w:rFonts w:ascii="Times New Roman" w:hAnsi="Times New Roman" w:cs="Times New Roman"/>
          <w:sz w:val="24"/>
        </w:rPr>
        <w:t xml:space="preserve">* and </w:t>
      </w:r>
      <w:r>
        <w:rPr>
          <w:rFonts w:ascii="Times New Roman" w:hAnsi="Times New Roman" w:cs="Times New Roman"/>
          <w:sz w:val="24"/>
        </w:rPr>
        <w:t>D</w:t>
      </w:r>
      <w:r w:rsidR="00816A13" w:rsidRPr="00816A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16A13" w:rsidRPr="00816A13">
        <w:rPr>
          <w:rFonts w:ascii="Times New Roman" w:hAnsi="Times New Roman" w:cs="Times New Roman"/>
          <w:sz w:val="24"/>
        </w:rPr>
        <w:t>Dosti</w:t>
      </w:r>
      <w:proofErr w:type="spellEnd"/>
    </w:p>
    <w:p w:rsidR="00816A13" w:rsidRPr="000403D4" w:rsidRDefault="00816A13" w:rsidP="000403D4">
      <w:pPr>
        <w:spacing w:after="0"/>
        <w:rPr>
          <w:rFonts w:ascii="Times New Roman" w:hAnsi="Times New Roman" w:cs="Times New Roman"/>
        </w:rPr>
      </w:pPr>
      <w:proofErr w:type="spellStart"/>
      <w:r w:rsidRPr="000403D4">
        <w:rPr>
          <w:rFonts w:ascii="Times New Roman" w:hAnsi="Times New Roman" w:cs="Times New Roman"/>
        </w:rPr>
        <w:t>Pinea</w:t>
      </w:r>
      <w:proofErr w:type="spellEnd"/>
      <w:r w:rsidRPr="000403D4">
        <w:rPr>
          <w:rFonts w:ascii="Times New Roman" w:hAnsi="Times New Roman" w:cs="Times New Roman"/>
        </w:rPr>
        <w:t xml:space="preserve"> Laboratory &amp; Diagnostic Center</w:t>
      </w:r>
      <w:r w:rsidR="000403D4" w:rsidRPr="000403D4">
        <w:rPr>
          <w:rFonts w:ascii="Times New Roman" w:hAnsi="Times New Roman" w:cs="Times New Roman"/>
        </w:rPr>
        <w:t>, Kosovo</w:t>
      </w:r>
    </w:p>
    <w:p w:rsidR="000403D4" w:rsidRPr="000403D4" w:rsidRDefault="000403D4" w:rsidP="000403D4">
      <w:pPr>
        <w:jc w:val="center"/>
        <w:rPr>
          <w:rFonts w:ascii="Times New Roman" w:hAnsi="Times New Roman" w:cs="Times New Roman"/>
          <w:b/>
          <w:sz w:val="24"/>
        </w:rPr>
      </w:pPr>
      <w:r w:rsidRPr="000403D4">
        <w:rPr>
          <w:rFonts w:ascii="Times New Roman" w:hAnsi="Times New Roman" w:cs="Times New Roman"/>
          <w:b/>
          <w:sz w:val="24"/>
        </w:rPr>
        <w:t>Abstract</w:t>
      </w:r>
    </w:p>
    <w:p w:rsidR="000403D4" w:rsidRDefault="000403D4" w:rsidP="000403D4">
      <w:pPr>
        <w:jc w:val="both"/>
        <w:rPr>
          <w:rFonts w:ascii="Times New Roman" w:hAnsi="Times New Roman" w:cs="Times New Roman"/>
          <w:sz w:val="20"/>
        </w:rPr>
      </w:pPr>
      <w:r w:rsidRPr="000403D4">
        <w:rPr>
          <w:rFonts w:ascii="Times New Roman" w:hAnsi="Times New Roman" w:cs="Times New Roman"/>
          <w:b/>
          <w:sz w:val="20"/>
        </w:rPr>
        <w:t>Introduction:</w:t>
      </w:r>
      <w:r w:rsidRPr="000403D4">
        <w:rPr>
          <w:rFonts w:ascii="Times New Roman" w:hAnsi="Times New Roman" w:cs="Times New Roman"/>
          <w:sz w:val="20"/>
        </w:rPr>
        <w:t xml:space="preserve"> From the outcome of the research</w:t>
      </w:r>
      <w:r w:rsidR="008F25DE">
        <w:rPr>
          <w:rFonts w:ascii="Times New Roman" w:hAnsi="Times New Roman" w:cs="Times New Roman"/>
          <w:sz w:val="20"/>
        </w:rPr>
        <w:t xml:space="preserve"> on Autism and food intolerance</w:t>
      </w:r>
      <w:r w:rsidRPr="000403D4">
        <w:rPr>
          <w:rFonts w:ascii="Times New Roman" w:hAnsi="Times New Roman" w:cs="Times New Roman"/>
          <w:sz w:val="20"/>
        </w:rPr>
        <w:t xml:space="preserve"> we have findings that the connection of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Autism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and food intolerance is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very strong, while </w:t>
      </w:r>
      <w:r w:rsidR="008F25DE" w:rsidRPr="000403D4">
        <w:rPr>
          <w:rFonts w:ascii="Times New Roman" w:hAnsi="Times New Roman" w:cs="Times New Roman"/>
          <w:sz w:val="20"/>
        </w:rPr>
        <w:t>causes of food intolerance besides the deficiency of digestive enzymes, a special role in this development also have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zinc deficiency.</w:t>
      </w:r>
    </w:p>
    <w:p w:rsidR="000403D4" w:rsidRDefault="000403D4" w:rsidP="000403D4">
      <w:pPr>
        <w:jc w:val="both"/>
        <w:rPr>
          <w:rFonts w:ascii="Times New Roman" w:hAnsi="Times New Roman" w:cs="Times New Roman"/>
          <w:sz w:val="20"/>
        </w:rPr>
      </w:pPr>
      <w:r w:rsidRPr="000403D4">
        <w:rPr>
          <w:rFonts w:ascii="Times New Roman" w:hAnsi="Times New Roman" w:cs="Times New Roman"/>
          <w:b/>
          <w:sz w:val="20"/>
        </w:rPr>
        <w:t>Mechanism: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Zinc with tens and dozens of functions in the body, has an important role in pancreas, where digestive enzymes are produced, also cause deficiencies in amino</w:t>
      </w:r>
      <w:r w:rsidR="007E5504">
        <w:rPr>
          <w:rFonts w:ascii="Times New Roman" w:hAnsi="Times New Roman" w:cs="Times New Roman"/>
          <w:sz w:val="20"/>
        </w:rPr>
        <w:t>-</w:t>
      </w:r>
      <w:r w:rsidRPr="000403D4">
        <w:rPr>
          <w:rFonts w:ascii="Times New Roman" w:hAnsi="Times New Roman" w:cs="Times New Roman"/>
          <w:sz w:val="20"/>
        </w:rPr>
        <w:t>acids, which are an integral part of the proteins.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The amino</w:t>
      </w:r>
      <w:r w:rsidR="007E5504">
        <w:rPr>
          <w:rFonts w:ascii="Times New Roman" w:hAnsi="Times New Roman" w:cs="Times New Roman"/>
          <w:sz w:val="20"/>
        </w:rPr>
        <w:t>-</w:t>
      </w:r>
      <w:r w:rsidRPr="000403D4">
        <w:rPr>
          <w:rFonts w:ascii="Times New Roman" w:hAnsi="Times New Roman" w:cs="Times New Roman"/>
          <w:sz w:val="20"/>
        </w:rPr>
        <w:t>acids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also function as chemical blocks on neurotransmitters with key role in the brain to affect the emotional state and behavior. For its reason the proper balance of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these nutrients are essential for a healthy development: emotional and cognitive in children, also </w:t>
      </w:r>
      <w:bookmarkStart w:id="0" w:name="_GoBack"/>
      <w:bookmarkEnd w:id="0"/>
      <w:r w:rsidRPr="000403D4">
        <w:rPr>
          <w:rFonts w:ascii="Times New Roman" w:hAnsi="Times New Roman" w:cs="Times New Roman"/>
          <w:sz w:val="20"/>
        </w:rPr>
        <w:t>the role of proteins in protein synthesis (exactly another cause for food intolerance mechanism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is the lack of those in protein buildings). Furthermore, Tryptophan deficiency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as the </w:t>
      </w:r>
      <w:proofErr w:type="spellStart"/>
      <w:r w:rsidRPr="000403D4">
        <w:rPr>
          <w:rFonts w:ascii="Times New Roman" w:hAnsi="Times New Roman" w:cs="Times New Roman"/>
          <w:sz w:val="20"/>
        </w:rPr>
        <w:t>aminoacid</w:t>
      </w:r>
      <w:proofErr w:type="spellEnd"/>
      <w:r w:rsidRPr="000403D4">
        <w:rPr>
          <w:rFonts w:ascii="Times New Roman" w:hAnsi="Times New Roman" w:cs="Times New Roman"/>
          <w:sz w:val="20"/>
        </w:rPr>
        <w:t>-serotonin synthesizing again an interconnection with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food either as a deficit or as an etiology, but, also serotonin links in the evaluation of ASD and </w:t>
      </w:r>
      <w:proofErr w:type="spellStart"/>
      <w:r w:rsidRPr="000403D4">
        <w:rPr>
          <w:rFonts w:ascii="Times New Roman" w:hAnsi="Times New Roman" w:cs="Times New Roman"/>
          <w:sz w:val="20"/>
        </w:rPr>
        <w:t>neuro</w:t>
      </w:r>
      <w:proofErr w:type="spellEnd"/>
      <w:r w:rsidR="007E5504">
        <w:rPr>
          <w:rFonts w:ascii="Times New Roman" w:hAnsi="Times New Roman" w:cs="Times New Roman"/>
          <w:sz w:val="20"/>
        </w:rPr>
        <w:t>-</w:t>
      </w:r>
      <w:r w:rsidRPr="000403D4">
        <w:rPr>
          <w:rFonts w:ascii="Times New Roman" w:hAnsi="Times New Roman" w:cs="Times New Roman"/>
          <w:sz w:val="20"/>
        </w:rPr>
        <w:t xml:space="preserve">mental </w:t>
      </w:r>
      <w:r w:rsidR="007E5504" w:rsidRPr="000403D4">
        <w:rPr>
          <w:rFonts w:ascii="Times New Roman" w:hAnsi="Times New Roman" w:cs="Times New Roman"/>
          <w:sz w:val="20"/>
        </w:rPr>
        <w:t>disorders</w:t>
      </w:r>
      <w:r w:rsidRPr="000403D4">
        <w:rPr>
          <w:rFonts w:ascii="Times New Roman" w:hAnsi="Times New Roman" w:cs="Times New Roman"/>
          <w:sz w:val="20"/>
        </w:rPr>
        <w:t>. Zinc with his antibodies also has a role in the pancreas as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transporter and nerve structure, so it has an important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role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as neurotransmitter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through: GABA-anxiety.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This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did in deeper research considering that zinc begins with his functions from the cellular level.</w:t>
      </w:r>
    </w:p>
    <w:p w:rsidR="000403D4" w:rsidRDefault="000403D4" w:rsidP="000403D4">
      <w:pPr>
        <w:jc w:val="both"/>
        <w:rPr>
          <w:rFonts w:ascii="Times New Roman" w:hAnsi="Times New Roman" w:cs="Times New Roman"/>
          <w:sz w:val="20"/>
        </w:rPr>
      </w:pPr>
      <w:r w:rsidRPr="000403D4">
        <w:rPr>
          <w:rFonts w:ascii="Times New Roman" w:hAnsi="Times New Roman" w:cs="Times New Roman"/>
          <w:b/>
          <w:sz w:val="20"/>
        </w:rPr>
        <w:t>Zinc deficiency in pregnancy: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Zinc is widely recognized for critical roles in the cell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division, differentiation and function that are essential for tissue growth, so zinc homeostasis in the brain is affected the lack of zinc in the diet and</w:t>
      </w:r>
      <w:r w:rsidR="007E5504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its alteration can cause brain dysfunctions. It may be also one of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the reasons, whether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in enzymatic deficits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also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giving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psycho-motor disorders since: </w:t>
      </w:r>
      <w:proofErr w:type="spellStart"/>
      <w:r w:rsidRPr="000403D4">
        <w:rPr>
          <w:rFonts w:ascii="Times New Roman" w:hAnsi="Times New Roman" w:cs="Times New Roman"/>
          <w:sz w:val="20"/>
        </w:rPr>
        <w:t>oligominerals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are very important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in developing</w:t>
      </w:r>
      <w:r>
        <w:rPr>
          <w:rFonts w:ascii="Times New Roman" w:hAnsi="Times New Roman" w:cs="Times New Roman"/>
          <w:sz w:val="20"/>
        </w:rPr>
        <w:t xml:space="preserve"> </w:t>
      </w:r>
      <w:r w:rsidR="0091503B">
        <w:rPr>
          <w:rFonts w:ascii="Times New Roman" w:hAnsi="Times New Roman" w:cs="Times New Roman"/>
          <w:sz w:val="20"/>
        </w:rPr>
        <w:t>the CNS</w:t>
      </w:r>
      <w:r w:rsidRPr="000403D4">
        <w:rPr>
          <w:rFonts w:ascii="Times New Roman" w:hAnsi="Times New Roman" w:cs="Times New Roman"/>
          <w:sz w:val="20"/>
        </w:rPr>
        <w:t>.</w:t>
      </w:r>
    </w:p>
    <w:p w:rsidR="000403D4" w:rsidRPr="000403D4" w:rsidRDefault="000403D4" w:rsidP="000403D4">
      <w:pPr>
        <w:jc w:val="both"/>
        <w:rPr>
          <w:rFonts w:ascii="Times New Roman" w:hAnsi="Times New Roman" w:cs="Times New Roman"/>
          <w:sz w:val="20"/>
        </w:rPr>
      </w:pPr>
      <w:r w:rsidRPr="000403D4">
        <w:rPr>
          <w:rFonts w:ascii="Times New Roman" w:hAnsi="Times New Roman" w:cs="Times New Roman"/>
          <w:b/>
          <w:sz w:val="20"/>
        </w:rPr>
        <w:t>Method</w:t>
      </w:r>
      <w:r>
        <w:rPr>
          <w:rFonts w:ascii="Times New Roman" w:hAnsi="Times New Roman" w:cs="Times New Roman"/>
          <w:b/>
          <w:sz w:val="20"/>
        </w:rPr>
        <w:t xml:space="preserve"> </w:t>
      </w:r>
      <w:r w:rsidRPr="000403D4">
        <w:rPr>
          <w:rFonts w:ascii="Times New Roman" w:hAnsi="Times New Roman" w:cs="Times New Roman"/>
          <w:b/>
          <w:sz w:val="20"/>
        </w:rPr>
        <w:t>and</w:t>
      </w:r>
      <w:r>
        <w:rPr>
          <w:rFonts w:ascii="Times New Roman" w:hAnsi="Times New Roman" w:cs="Times New Roman"/>
          <w:b/>
          <w:sz w:val="20"/>
        </w:rPr>
        <w:t xml:space="preserve"> </w:t>
      </w:r>
      <w:r w:rsidRPr="000403D4">
        <w:rPr>
          <w:rFonts w:ascii="Times New Roman" w:hAnsi="Times New Roman" w:cs="Times New Roman"/>
          <w:b/>
          <w:sz w:val="20"/>
        </w:rPr>
        <w:t>materials:</w:t>
      </w:r>
      <w:r>
        <w:rPr>
          <w:rFonts w:ascii="Times New Roman" w:hAnsi="Times New Roman" w:cs="Times New Roman"/>
          <w:b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Over 85 patients</w:t>
      </w:r>
      <w:r w:rsidRPr="000403D4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aged 5-11 years, have been tested for serum zinc levels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(the research continues with patients testing, at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the laboratory, patients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were confirmed with ASD or suspect ASD diagnosis, and from clinical aspect are followed from neurologist specialist, also worth noting that these patients around 90% of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them are also tested for food intolerance, and are 99% intolerant in some foods.</w:t>
      </w:r>
      <w:r w:rsidR="007E5504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Zinc levels have been tested in serum, 2.5</w:t>
      </w:r>
      <w:r w:rsidR="0091503B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ml blood, serum intake: 1</w:t>
      </w:r>
      <w:r w:rsidR="0091503B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ml serum, working method: photometric method as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analytical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methods. Requires:</w:t>
      </w:r>
      <w:r w:rsidR="0091503B">
        <w:rPr>
          <w:rFonts w:ascii="Times New Roman" w:hAnsi="Times New Roman" w:cs="Times New Roman"/>
          <w:sz w:val="20"/>
        </w:rPr>
        <w:t xml:space="preserve"> 0.8 mL (minimum: 0.2 mL) serum</w:t>
      </w:r>
      <w:r w:rsidRPr="000403D4">
        <w:rPr>
          <w:rFonts w:ascii="Times New Roman" w:hAnsi="Times New Roman" w:cs="Times New Roman"/>
          <w:sz w:val="20"/>
        </w:rPr>
        <w:t xml:space="preserve">. Blood zinc level reported in </w:t>
      </w:r>
      <w:proofErr w:type="spellStart"/>
      <w:r w:rsidRPr="000403D4">
        <w:rPr>
          <w:rFonts w:ascii="Times New Roman" w:hAnsi="Times New Roman" w:cs="Times New Roman"/>
          <w:sz w:val="20"/>
        </w:rPr>
        <w:t>μmol</w:t>
      </w:r>
      <w:proofErr w:type="spellEnd"/>
      <w:r w:rsidRPr="000403D4">
        <w:rPr>
          <w:rFonts w:ascii="Times New Roman" w:hAnsi="Times New Roman" w:cs="Times New Roman"/>
          <w:sz w:val="20"/>
        </w:rPr>
        <w:t>/L.</w:t>
      </w:r>
    </w:p>
    <w:p w:rsidR="000403D4" w:rsidRPr="000403D4" w:rsidRDefault="000403D4" w:rsidP="000403D4">
      <w:pPr>
        <w:jc w:val="both"/>
        <w:rPr>
          <w:rFonts w:ascii="Times New Roman" w:hAnsi="Times New Roman" w:cs="Times New Roman"/>
          <w:sz w:val="20"/>
        </w:rPr>
      </w:pPr>
      <w:r w:rsidRPr="000403D4">
        <w:rPr>
          <w:rFonts w:ascii="Times New Roman" w:hAnsi="Times New Roman" w:cs="Times New Roman"/>
          <w:sz w:val="20"/>
        </w:rPr>
        <w:t xml:space="preserve">Useful in detecting zinc deficiency: Zinc is an essential element; it is a critical co-factor for carbonic anhydrase, alkaline phosphatase, RNA and DNA polymerases, alcohol dehydrogenase, and many other physiologically important proteins. The peptidases, kinases, and </w:t>
      </w:r>
      <w:proofErr w:type="spellStart"/>
      <w:r w:rsidRPr="000403D4">
        <w:rPr>
          <w:rFonts w:ascii="Times New Roman" w:hAnsi="Times New Roman" w:cs="Times New Roman"/>
          <w:sz w:val="20"/>
        </w:rPr>
        <w:t>phosphorylases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are most sensitive to zinc depletion. Zinc is a key element required for active wound healing.</w:t>
      </w:r>
    </w:p>
    <w:p w:rsidR="000403D4" w:rsidRDefault="000403D4" w:rsidP="000403D4">
      <w:pPr>
        <w:jc w:val="both"/>
        <w:rPr>
          <w:rFonts w:ascii="Times New Roman" w:hAnsi="Times New Roman" w:cs="Times New Roman"/>
          <w:sz w:val="20"/>
        </w:rPr>
      </w:pPr>
      <w:r w:rsidRPr="000403D4">
        <w:rPr>
          <w:rFonts w:ascii="Times New Roman" w:hAnsi="Times New Roman" w:cs="Times New Roman"/>
          <w:sz w:val="20"/>
        </w:rPr>
        <w:t>Zinc deficiency findings and the connection to autism are very important for ongoing follow-up since treatment with zinc supplements has given positive signs to our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investigated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autistic patients, and this is an reason that this deficit is probably transmitted by a pregnant mother, will be broadly explained in the research, that all of these factors also affect the responsible genes.</w:t>
      </w:r>
    </w:p>
    <w:p w:rsidR="000403D4" w:rsidRPr="000403D4" w:rsidRDefault="000403D4" w:rsidP="000403D4">
      <w:pPr>
        <w:rPr>
          <w:rFonts w:ascii="Times New Roman" w:hAnsi="Times New Roman" w:cs="Times New Roman"/>
          <w:b/>
          <w:sz w:val="24"/>
        </w:rPr>
      </w:pPr>
      <w:r w:rsidRPr="000403D4">
        <w:rPr>
          <w:rFonts w:ascii="Times New Roman" w:hAnsi="Times New Roman" w:cs="Times New Roman"/>
          <w:b/>
          <w:sz w:val="24"/>
        </w:rPr>
        <w:t>Biography</w:t>
      </w:r>
    </w:p>
    <w:p w:rsidR="00816A13" w:rsidRPr="00816A13" w:rsidRDefault="000403D4" w:rsidP="000403D4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0403D4">
        <w:rPr>
          <w:rFonts w:ascii="Times New Roman" w:hAnsi="Times New Roman" w:cs="Times New Roman"/>
          <w:sz w:val="20"/>
        </w:rPr>
        <w:t>Luljeta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403D4">
        <w:rPr>
          <w:rFonts w:ascii="Times New Roman" w:hAnsi="Times New Roman" w:cs="Times New Roman"/>
          <w:sz w:val="20"/>
        </w:rPr>
        <w:t>Hetemi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Specialist in Clinical Biochemistry-</w:t>
      </w:r>
      <w:proofErr w:type="spellStart"/>
      <w:r w:rsidRPr="000403D4">
        <w:rPr>
          <w:rFonts w:ascii="Times New Roman" w:hAnsi="Times New Roman" w:cs="Times New Roman"/>
          <w:sz w:val="20"/>
        </w:rPr>
        <w:t>Pinea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Laboratory center.</w:t>
      </w:r>
      <w:r>
        <w:rPr>
          <w:rFonts w:ascii="Times New Roman" w:hAnsi="Times New Roman" w:cs="Times New Roman"/>
          <w:sz w:val="20"/>
        </w:rPr>
        <w:t xml:space="preserve"> She is </w:t>
      </w:r>
      <w:r w:rsidR="007E5504" w:rsidRPr="000403D4">
        <w:rPr>
          <w:rFonts w:ascii="Times New Roman" w:hAnsi="Times New Roman" w:cs="Times New Roman"/>
          <w:sz w:val="20"/>
        </w:rPr>
        <w:t>certified</w:t>
      </w:r>
      <w:r w:rsidRPr="000403D4">
        <w:rPr>
          <w:rFonts w:ascii="Times New Roman" w:hAnsi="Times New Roman" w:cs="Times New Roman"/>
          <w:sz w:val="20"/>
        </w:rPr>
        <w:t xml:space="preserve"> from </w:t>
      </w:r>
      <w:proofErr w:type="spellStart"/>
      <w:r w:rsidRPr="000403D4">
        <w:rPr>
          <w:rFonts w:ascii="Times New Roman" w:hAnsi="Times New Roman" w:cs="Times New Roman"/>
          <w:sz w:val="20"/>
        </w:rPr>
        <w:t>Gliniera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</w:t>
      </w:r>
      <w:r w:rsidR="007E5504" w:rsidRPr="000403D4">
        <w:rPr>
          <w:rFonts w:ascii="Times New Roman" w:hAnsi="Times New Roman" w:cs="Times New Roman"/>
          <w:sz w:val="20"/>
        </w:rPr>
        <w:t>Institute</w:t>
      </w:r>
      <w:r w:rsidRPr="000403D4">
        <w:rPr>
          <w:rFonts w:ascii="Times New Roman" w:hAnsi="Times New Roman" w:cs="Times New Roman"/>
          <w:sz w:val="20"/>
        </w:rPr>
        <w:t>-USA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as Clinical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trials manager</w:t>
      </w:r>
      <w:r>
        <w:rPr>
          <w:rFonts w:ascii="Times New Roman" w:hAnsi="Times New Roman" w:cs="Times New Roman"/>
          <w:sz w:val="20"/>
        </w:rPr>
        <w:t xml:space="preserve">. Her </w:t>
      </w:r>
      <w:r w:rsidRPr="000403D4">
        <w:rPr>
          <w:rFonts w:ascii="Times New Roman" w:hAnsi="Times New Roman" w:cs="Times New Roman"/>
          <w:sz w:val="20"/>
        </w:rPr>
        <w:t>Birth place and work place: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Kosovo</w:t>
      </w:r>
      <w:r>
        <w:rPr>
          <w:rFonts w:ascii="Times New Roman" w:hAnsi="Times New Roman" w:cs="Times New Roman"/>
          <w:sz w:val="20"/>
        </w:rPr>
        <w:t xml:space="preserve">. </w:t>
      </w:r>
      <w:r w:rsidRPr="000403D4">
        <w:rPr>
          <w:rFonts w:ascii="Times New Roman" w:hAnsi="Times New Roman" w:cs="Times New Roman"/>
          <w:sz w:val="20"/>
        </w:rPr>
        <w:t>List of some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rese</w:t>
      </w:r>
      <w:r>
        <w:rPr>
          <w:rFonts w:ascii="Times New Roman" w:hAnsi="Times New Roman" w:cs="Times New Roman"/>
          <w:sz w:val="20"/>
        </w:rPr>
        <w:t xml:space="preserve">arches and published articles: </w:t>
      </w:r>
      <w:r w:rsidRPr="000403D4">
        <w:rPr>
          <w:rFonts w:ascii="Times New Roman" w:hAnsi="Times New Roman" w:cs="Times New Roman"/>
          <w:sz w:val="20"/>
        </w:rPr>
        <w:t>Food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intolerance and Autism</w:t>
      </w:r>
      <w:r>
        <w:rPr>
          <w:rFonts w:ascii="Times New Roman" w:hAnsi="Times New Roman" w:cs="Times New Roman"/>
          <w:sz w:val="20"/>
        </w:rPr>
        <w:t xml:space="preserve">; </w:t>
      </w:r>
      <w:r w:rsidRPr="000403D4">
        <w:rPr>
          <w:rFonts w:ascii="Times New Roman" w:hAnsi="Times New Roman" w:cs="Times New Roman"/>
          <w:sz w:val="20"/>
        </w:rPr>
        <w:t>H2 breath test and lactose,</w:t>
      </w:r>
      <w:r w:rsidR="0091503B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fructose mal</w:t>
      </w:r>
      <w:r w:rsidR="007E5504">
        <w:rPr>
          <w:rFonts w:ascii="Times New Roman" w:hAnsi="Times New Roman" w:cs="Times New Roman"/>
          <w:sz w:val="20"/>
        </w:rPr>
        <w:t>-</w:t>
      </w:r>
      <w:proofErr w:type="spellStart"/>
      <w:r w:rsidRPr="000403D4">
        <w:rPr>
          <w:rFonts w:ascii="Times New Roman" w:hAnsi="Times New Roman" w:cs="Times New Roman"/>
          <w:sz w:val="20"/>
        </w:rPr>
        <w:t>absorbtion</w:t>
      </w:r>
      <w:proofErr w:type="spellEnd"/>
      <w:r>
        <w:rPr>
          <w:rFonts w:ascii="Times New Roman" w:hAnsi="Times New Roman" w:cs="Times New Roman"/>
          <w:sz w:val="20"/>
        </w:rPr>
        <w:t xml:space="preserve">; </w:t>
      </w:r>
      <w:r w:rsidRPr="000403D4">
        <w:rPr>
          <w:rFonts w:ascii="Times New Roman" w:hAnsi="Times New Roman" w:cs="Times New Roman"/>
          <w:sz w:val="20"/>
        </w:rPr>
        <w:t>Zinc deficiency,</w:t>
      </w:r>
      <w:r w:rsidR="0091503B">
        <w:rPr>
          <w:rFonts w:ascii="Times New Roman" w:hAnsi="Times New Roman" w:cs="Times New Roman"/>
          <w:sz w:val="20"/>
        </w:rPr>
        <w:t xml:space="preserve"> </w:t>
      </w:r>
      <w:r w:rsidR="0091503B" w:rsidRPr="000403D4">
        <w:rPr>
          <w:rFonts w:ascii="Times New Roman" w:hAnsi="Times New Roman" w:cs="Times New Roman"/>
          <w:sz w:val="20"/>
        </w:rPr>
        <w:t>connection</w:t>
      </w:r>
      <w:r w:rsidRPr="000403D4">
        <w:rPr>
          <w:rFonts w:ascii="Times New Roman" w:hAnsi="Times New Roman" w:cs="Times New Roman"/>
          <w:sz w:val="20"/>
        </w:rPr>
        <w:t xml:space="preserve"> with ASD</w:t>
      </w:r>
      <w:r>
        <w:rPr>
          <w:rFonts w:ascii="Times New Roman" w:hAnsi="Times New Roman" w:cs="Times New Roman"/>
          <w:sz w:val="20"/>
        </w:rPr>
        <w:t xml:space="preserve">; </w:t>
      </w:r>
      <w:proofErr w:type="spellStart"/>
      <w:r w:rsidRPr="000403D4">
        <w:rPr>
          <w:rFonts w:ascii="Times New Roman" w:hAnsi="Times New Roman" w:cs="Times New Roman"/>
          <w:sz w:val="20"/>
        </w:rPr>
        <w:t>Hypovitaminosis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D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and Autism</w:t>
      </w:r>
      <w:r>
        <w:rPr>
          <w:rFonts w:ascii="Times New Roman" w:hAnsi="Times New Roman" w:cs="Times New Roman"/>
          <w:sz w:val="20"/>
        </w:rPr>
        <w:t xml:space="preserve">; </w:t>
      </w:r>
      <w:r w:rsidRPr="000403D4">
        <w:rPr>
          <w:rFonts w:ascii="Times New Roman" w:hAnsi="Times New Roman" w:cs="Times New Roman"/>
          <w:sz w:val="20"/>
        </w:rPr>
        <w:t>From casein to case</w:t>
      </w:r>
      <w:r w:rsidR="007E5504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in</w:t>
      </w:r>
      <w:r w:rsidR="007E5504"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morphine,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from Gluten to </w:t>
      </w:r>
      <w:proofErr w:type="spellStart"/>
      <w:r w:rsidRPr="000403D4">
        <w:rPr>
          <w:rFonts w:ascii="Times New Roman" w:hAnsi="Times New Roman" w:cs="Times New Roman"/>
          <w:sz w:val="20"/>
        </w:rPr>
        <w:lastRenderedPageBreak/>
        <w:t>gliadinomorphine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, shows a strong association with autism etiology, and treatment. The ASD problem is food and biochemistry, these make the </w:t>
      </w:r>
      <w:r>
        <w:rPr>
          <w:rFonts w:ascii="Times New Roman" w:hAnsi="Times New Roman" w:cs="Times New Roman"/>
          <w:sz w:val="20"/>
        </w:rPr>
        <w:t xml:space="preserve">change of the genetic mutations; </w:t>
      </w:r>
      <w:r w:rsidRPr="000403D4">
        <w:rPr>
          <w:rFonts w:ascii="Times New Roman" w:hAnsi="Times New Roman" w:cs="Times New Roman"/>
          <w:sz w:val="20"/>
        </w:rPr>
        <w:t>Diabetes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type </w:t>
      </w:r>
      <w:proofErr w:type="spellStart"/>
      <w:r w:rsidRPr="000403D4">
        <w:rPr>
          <w:rFonts w:ascii="Times New Roman" w:hAnsi="Times New Roman" w:cs="Times New Roman"/>
          <w:sz w:val="20"/>
        </w:rPr>
        <w:t>ll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related with anemia. HPLC is gold standard method for </w:t>
      </w:r>
      <w:proofErr w:type="spellStart"/>
      <w:r w:rsidRPr="000403D4">
        <w:rPr>
          <w:rFonts w:ascii="Times New Roman" w:hAnsi="Times New Roman" w:cs="Times New Roman"/>
          <w:sz w:val="20"/>
        </w:rPr>
        <w:t>glycated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hemoglobin (HbA1c), who detects abnormal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>forms</w:t>
      </w:r>
      <w:r>
        <w:rPr>
          <w:rFonts w:ascii="Times New Roman" w:hAnsi="Times New Roman" w:cs="Times New Roman"/>
          <w:sz w:val="20"/>
        </w:rPr>
        <w:t xml:space="preserve"> </w:t>
      </w:r>
      <w:r w:rsidRPr="000403D4">
        <w:rPr>
          <w:rFonts w:ascii="Times New Roman" w:hAnsi="Times New Roman" w:cs="Times New Roman"/>
          <w:sz w:val="20"/>
        </w:rPr>
        <w:t xml:space="preserve">of Hemoglobin, such as </w:t>
      </w:r>
      <w:proofErr w:type="spellStart"/>
      <w:r w:rsidRPr="000403D4">
        <w:rPr>
          <w:rFonts w:ascii="Times New Roman" w:hAnsi="Times New Roman" w:cs="Times New Roman"/>
          <w:sz w:val="20"/>
        </w:rPr>
        <w:t>HbF</w:t>
      </w:r>
      <w:proofErr w:type="spellEnd"/>
      <w:r w:rsidRPr="000403D4">
        <w:rPr>
          <w:rFonts w:ascii="Times New Roman" w:hAnsi="Times New Roman" w:cs="Times New Roman"/>
          <w:sz w:val="20"/>
        </w:rPr>
        <w:t xml:space="preserve"> positive in other diseases as: anemia, congenital </w:t>
      </w:r>
      <w:proofErr w:type="spellStart"/>
      <w:r w:rsidRPr="000403D4">
        <w:rPr>
          <w:rFonts w:ascii="Times New Roman" w:hAnsi="Times New Roman" w:cs="Times New Roman"/>
          <w:sz w:val="20"/>
        </w:rPr>
        <w:t>hemoglobinopathy</w:t>
      </w:r>
      <w:proofErr w:type="spellEnd"/>
      <w:r w:rsidRPr="000403D4">
        <w:rPr>
          <w:rFonts w:ascii="Times New Roman" w:hAnsi="Times New Roman" w:cs="Times New Roman"/>
          <w:sz w:val="20"/>
        </w:rPr>
        <w:t>, deep venous thrombosis, thyrotoxicosis and some neoplasms.</w:t>
      </w:r>
    </w:p>
    <w:sectPr w:rsidR="00816A13" w:rsidRPr="00816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A13"/>
    <w:rsid w:val="000403D4"/>
    <w:rsid w:val="00474203"/>
    <w:rsid w:val="00535872"/>
    <w:rsid w:val="007E5504"/>
    <w:rsid w:val="00816A13"/>
    <w:rsid w:val="008F25DE"/>
    <w:rsid w:val="0091503B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CE0"/>
            <w:right w:val="none" w:sz="0" w:space="0" w:color="auto"/>
          </w:divBdr>
          <w:divsChild>
            <w:div w:id="125882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0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474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7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44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81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13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06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8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21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80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198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6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889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435365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14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492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5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ADCE0"/>
            <w:right w:val="none" w:sz="0" w:space="0" w:color="auto"/>
          </w:divBdr>
          <w:divsChild>
            <w:div w:id="20870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7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59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1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95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84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77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07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04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217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80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884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77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01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1108204">
                                                              <w:marLeft w:val="0"/>
                                                              <w:marRight w:val="0"/>
                                                              <w:marTop w:val="195"/>
                                                              <w:marBottom w:val="9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891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1976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2022-10-13T13:04:00Z</dcterms:created>
  <dcterms:modified xsi:type="dcterms:W3CDTF">2022-10-14T05:02:00Z</dcterms:modified>
</cp:coreProperties>
</file>