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A6BE6">
      <w:pPr>
        <w:rPr>
          <w:rFonts w:ascii="Times New Roman" w:hAnsi="Times New Roman" w:cs="Times New Roman"/>
          <w:b/>
          <w:sz w:val="32"/>
        </w:rPr>
      </w:pPr>
      <w:r w:rsidRPr="00BA6BE6">
        <w:rPr>
          <w:rFonts w:ascii="Times New Roman" w:hAnsi="Times New Roman" w:cs="Times New Roman"/>
          <w:b/>
          <w:sz w:val="32"/>
        </w:rPr>
        <w:t>Development of a bioactive ingredient based on rice bran fermented by lactic bacteria for its application in bread</w:t>
      </w:r>
    </w:p>
    <w:p w:rsidR="00BA6BE6" w:rsidRDefault="00BA6BE6">
      <w:pPr>
        <w:rPr>
          <w:rFonts w:ascii="Times New Roman" w:hAnsi="Times New Roman" w:cs="Times New Roman"/>
          <w:sz w:val="24"/>
        </w:rPr>
      </w:pPr>
      <w:r>
        <w:rPr>
          <w:rFonts w:ascii="Times New Roman" w:hAnsi="Times New Roman" w:cs="Times New Roman"/>
          <w:sz w:val="24"/>
        </w:rPr>
        <w:t>J</w:t>
      </w:r>
      <w:r w:rsidRPr="00BA6BE6">
        <w:rPr>
          <w:rFonts w:ascii="Times New Roman" w:hAnsi="Times New Roman" w:cs="Times New Roman"/>
          <w:sz w:val="24"/>
        </w:rPr>
        <w:t xml:space="preserve"> Ma</w:t>
      </w:r>
      <w:r>
        <w:rPr>
          <w:rFonts w:ascii="Times New Roman" w:hAnsi="Times New Roman" w:cs="Times New Roman"/>
          <w:sz w:val="24"/>
        </w:rPr>
        <w:t>n</w:t>
      </w:r>
      <w:r w:rsidRPr="00BA6BE6">
        <w:rPr>
          <w:rFonts w:ascii="Times New Roman" w:hAnsi="Times New Roman" w:cs="Times New Roman"/>
          <w:sz w:val="24"/>
        </w:rPr>
        <w:t>es*, C</w:t>
      </w:r>
      <w:r>
        <w:rPr>
          <w:rFonts w:ascii="Times New Roman" w:hAnsi="Times New Roman" w:cs="Times New Roman"/>
          <w:sz w:val="24"/>
        </w:rPr>
        <w:t xml:space="preserve"> Luz, L</w:t>
      </w:r>
      <w:r w:rsidRPr="00BA6BE6">
        <w:rPr>
          <w:rFonts w:ascii="Times New Roman" w:hAnsi="Times New Roman" w:cs="Times New Roman"/>
          <w:sz w:val="24"/>
        </w:rPr>
        <w:t xml:space="preserve"> </w:t>
      </w:r>
      <w:proofErr w:type="spellStart"/>
      <w:r w:rsidRPr="00BA6BE6">
        <w:rPr>
          <w:rFonts w:ascii="Times New Roman" w:hAnsi="Times New Roman" w:cs="Times New Roman"/>
          <w:sz w:val="24"/>
        </w:rPr>
        <w:t>Musto</w:t>
      </w:r>
      <w:proofErr w:type="spellEnd"/>
      <w:r w:rsidRPr="00BA6BE6">
        <w:rPr>
          <w:rFonts w:ascii="Times New Roman" w:hAnsi="Times New Roman" w:cs="Times New Roman"/>
          <w:sz w:val="24"/>
        </w:rPr>
        <w:t>, A</w:t>
      </w:r>
      <w:r>
        <w:rPr>
          <w:rFonts w:ascii="Times New Roman" w:hAnsi="Times New Roman" w:cs="Times New Roman"/>
          <w:sz w:val="24"/>
        </w:rPr>
        <w:t xml:space="preserve"> Moreno, G</w:t>
      </w:r>
      <w:r w:rsidRPr="00BA6BE6">
        <w:rPr>
          <w:rFonts w:ascii="Times New Roman" w:hAnsi="Times New Roman" w:cs="Times New Roman"/>
          <w:sz w:val="24"/>
        </w:rPr>
        <w:t xml:space="preserve"> </w:t>
      </w:r>
      <w:proofErr w:type="spellStart"/>
      <w:r w:rsidRPr="00BA6BE6">
        <w:rPr>
          <w:rFonts w:ascii="Times New Roman" w:hAnsi="Times New Roman" w:cs="Times New Roman"/>
          <w:sz w:val="24"/>
        </w:rPr>
        <w:t>Meca</w:t>
      </w:r>
      <w:proofErr w:type="spellEnd"/>
      <w:r>
        <w:rPr>
          <w:rFonts w:ascii="Times New Roman" w:hAnsi="Times New Roman" w:cs="Times New Roman"/>
          <w:sz w:val="24"/>
        </w:rPr>
        <w:t xml:space="preserve"> and J</w:t>
      </w:r>
      <w:r w:rsidRPr="00BA6BE6">
        <w:rPr>
          <w:rFonts w:ascii="Times New Roman" w:hAnsi="Times New Roman" w:cs="Times New Roman"/>
          <w:sz w:val="24"/>
        </w:rPr>
        <w:t xml:space="preserve"> Calpe</w:t>
      </w:r>
    </w:p>
    <w:p w:rsidR="00BA6BE6" w:rsidRPr="00BA6BE6" w:rsidRDefault="00BA6BE6">
      <w:pPr>
        <w:rPr>
          <w:rFonts w:ascii="Times New Roman" w:hAnsi="Times New Roman" w:cs="Times New Roman"/>
        </w:rPr>
      </w:pPr>
      <w:r w:rsidRPr="00BA6BE6">
        <w:rPr>
          <w:rFonts w:ascii="Times New Roman" w:hAnsi="Times New Roman" w:cs="Times New Roman"/>
        </w:rPr>
        <w:t>University of Valencia, Spain</w:t>
      </w:r>
    </w:p>
    <w:p w:rsidR="00BA6BE6" w:rsidRPr="00BA6BE6" w:rsidRDefault="00BA6BE6" w:rsidP="00BA6BE6">
      <w:pPr>
        <w:jc w:val="center"/>
        <w:rPr>
          <w:rFonts w:ascii="Times New Roman" w:hAnsi="Times New Roman" w:cs="Times New Roman"/>
          <w:b/>
          <w:sz w:val="24"/>
        </w:rPr>
      </w:pPr>
      <w:r w:rsidRPr="00BA6BE6">
        <w:rPr>
          <w:rFonts w:ascii="Times New Roman" w:hAnsi="Times New Roman" w:cs="Times New Roman"/>
          <w:b/>
          <w:sz w:val="24"/>
        </w:rPr>
        <w:t>Abstract</w:t>
      </w:r>
    </w:p>
    <w:p w:rsidR="00BA6BE6" w:rsidRDefault="00BA6BE6" w:rsidP="00BA6BE6">
      <w:pPr>
        <w:jc w:val="both"/>
        <w:rPr>
          <w:rFonts w:ascii="Times New Roman" w:hAnsi="Times New Roman" w:cs="Times New Roman"/>
          <w:sz w:val="20"/>
        </w:rPr>
      </w:pPr>
      <w:r w:rsidRPr="00BA6BE6">
        <w:rPr>
          <w:rFonts w:ascii="Times New Roman" w:hAnsi="Times New Roman" w:cs="Times New Roman"/>
          <w:sz w:val="20"/>
        </w:rPr>
        <w:t xml:space="preserve">Rice bran is one of the main by-products of the rice industry. In order to foster the development of the circular economy, the food industry is interested in looking for a possible application to revalorize this by-product. Because of </w:t>
      </w:r>
      <w:r w:rsidRPr="00BA6BE6">
        <w:rPr>
          <w:rFonts w:ascii="Times New Roman" w:hAnsi="Times New Roman" w:cs="Times New Roman"/>
          <w:sz w:val="20"/>
        </w:rPr>
        <w:t>its</w:t>
      </w:r>
      <w:r w:rsidRPr="00BA6BE6">
        <w:rPr>
          <w:rFonts w:ascii="Times New Roman" w:hAnsi="Times New Roman" w:cs="Times New Roman"/>
          <w:sz w:val="20"/>
        </w:rPr>
        <w:t xml:space="preserve"> composition, rice bran can be a good substrate for lactic acid bacteria fermentation. Bio</w:t>
      </w:r>
      <w:r>
        <w:rPr>
          <w:rFonts w:ascii="Times New Roman" w:hAnsi="Times New Roman" w:cs="Times New Roman"/>
          <w:sz w:val="20"/>
        </w:rPr>
        <w:t>-</w:t>
      </w:r>
      <w:r w:rsidRPr="00BA6BE6">
        <w:rPr>
          <w:rFonts w:ascii="Times New Roman" w:hAnsi="Times New Roman" w:cs="Times New Roman"/>
          <w:sz w:val="20"/>
        </w:rPr>
        <w:t xml:space="preserve">preservation is a natural method for food preservation that has been widely studied with the aim of improving safety, preserving quality and extending the shelf life of food products. In this study, two strains of </w:t>
      </w:r>
      <w:r w:rsidRPr="00BA6BE6">
        <w:rPr>
          <w:rFonts w:ascii="Times New Roman" w:hAnsi="Times New Roman" w:cs="Times New Roman"/>
          <w:sz w:val="20"/>
        </w:rPr>
        <w:t xml:space="preserve">Lactic Acid Bacteria </w:t>
      </w:r>
      <w:r w:rsidRPr="00BA6BE6">
        <w:rPr>
          <w:rFonts w:ascii="Times New Roman" w:hAnsi="Times New Roman" w:cs="Times New Roman"/>
          <w:sz w:val="20"/>
        </w:rPr>
        <w:t>(LAB) 5H1 and 5L were fermented in different rice bran- media formulated. Then the media were characterized by determining pH, lactic acid, phenyl lactic acid, total polyphenols and antioxidant activity</w:t>
      </w:r>
      <w:r>
        <w:rPr>
          <w:rFonts w:ascii="Times New Roman" w:hAnsi="Times New Roman" w:cs="Times New Roman"/>
          <w:sz w:val="20"/>
        </w:rPr>
        <w:t xml:space="preserve"> and</w:t>
      </w:r>
      <w:r w:rsidRPr="00BA6BE6">
        <w:rPr>
          <w:rFonts w:ascii="Times New Roman" w:hAnsi="Times New Roman" w:cs="Times New Roman"/>
          <w:sz w:val="20"/>
        </w:rPr>
        <w:t xml:space="preserve"> finally its antifungal activity was evaluated. Subsequently, the ingredient based on fermented rice bran powder was developed. The bioactive ingredient obtained was characterized and introduced into the bread formulation at different concentrations (10 and 20%) to evaluate the impact on the technological properties and shelf life of the bread products. Technological parameters during fermentation and after baking were evaluated, such as fermentation height, water activity or specific volume. Finally, the ability of the ingredient to act as a bio</w:t>
      </w:r>
      <w:r>
        <w:rPr>
          <w:rFonts w:ascii="Times New Roman" w:hAnsi="Times New Roman" w:cs="Times New Roman"/>
          <w:sz w:val="20"/>
        </w:rPr>
        <w:t>-</w:t>
      </w:r>
      <w:r w:rsidRPr="00BA6BE6">
        <w:rPr>
          <w:rFonts w:ascii="Times New Roman" w:hAnsi="Times New Roman" w:cs="Times New Roman"/>
          <w:sz w:val="20"/>
        </w:rPr>
        <w:t xml:space="preserve">preservative for bread products was evaluated by inoculating the breads with spores of </w:t>
      </w:r>
      <w:proofErr w:type="spellStart"/>
      <w:r w:rsidRPr="00BA6BE6">
        <w:rPr>
          <w:rFonts w:ascii="Times New Roman" w:hAnsi="Times New Roman" w:cs="Times New Roman"/>
          <w:i/>
          <w:iCs/>
          <w:sz w:val="20"/>
        </w:rPr>
        <w:t>Aspergillus</w:t>
      </w:r>
      <w:proofErr w:type="spellEnd"/>
      <w:r w:rsidRPr="00BA6BE6">
        <w:rPr>
          <w:rFonts w:ascii="Times New Roman" w:hAnsi="Times New Roman" w:cs="Times New Roman"/>
          <w:i/>
          <w:iCs/>
          <w:sz w:val="20"/>
        </w:rPr>
        <w:t xml:space="preserve"> </w:t>
      </w:r>
      <w:proofErr w:type="spellStart"/>
      <w:r w:rsidRPr="00BA6BE6">
        <w:rPr>
          <w:rFonts w:ascii="Times New Roman" w:hAnsi="Times New Roman" w:cs="Times New Roman"/>
          <w:i/>
          <w:iCs/>
          <w:sz w:val="20"/>
        </w:rPr>
        <w:t>flavus</w:t>
      </w:r>
      <w:proofErr w:type="spellEnd"/>
      <w:r w:rsidRPr="00BA6BE6">
        <w:rPr>
          <w:rFonts w:ascii="Times New Roman" w:hAnsi="Times New Roman" w:cs="Times New Roman"/>
          <w:sz w:val="20"/>
        </w:rPr>
        <w:t xml:space="preserve"> and </w:t>
      </w:r>
      <w:proofErr w:type="spellStart"/>
      <w:r w:rsidRPr="00BA6BE6">
        <w:rPr>
          <w:rFonts w:ascii="Times New Roman" w:hAnsi="Times New Roman" w:cs="Times New Roman"/>
          <w:i/>
          <w:iCs/>
          <w:sz w:val="20"/>
        </w:rPr>
        <w:t>Penicillium</w:t>
      </w:r>
      <w:proofErr w:type="spellEnd"/>
      <w:r w:rsidRPr="00BA6BE6">
        <w:rPr>
          <w:rFonts w:ascii="Times New Roman" w:hAnsi="Times New Roman" w:cs="Times New Roman"/>
          <w:i/>
          <w:iCs/>
          <w:sz w:val="20"/>
        </w:rPr>
        <w:t xml:space="preserve"> </w:t>
      </w:r>
      <w:proofErr w:type="spellStart"/>
      <w:r w:rsidRPr="00BA6BE6">
        <w:rPr>
          <w:rFonts w:ascii="Times New Roman" w:hAnsi="Times New Roman" w:cs="Times New Roman"/>
          <w:i/>
          <w:iCs/>
          <w:sz w:val="20"/>
        </w:rPr>
        <w:t>nordicum</w:t>
      </w:r>
      <w:proofErr w:type="spellEnd"/>
      <w:r w:rsidRPr="00BA6BE6">
        <w:rPr>
          <w:rFonts w:ascii="Times New Roman" w:hAnsi="Times New Roman" w:cs="Times New Roman"/>
          <w:sz w:val="20"/>
        </w:rPr>
        <w:t xml:space="preserve"> to assess their growth and </w:t>
      </w:r>
      <w:proofErr w:type="spellStart"/>
      <w:r w:rsidRPr="00BA6BE6">
        <w:rPr>
          <w:rFonts w:ascii="Times New Roman" w:hAnsi="Times New Roman" w:cs="Times New Roman"/>
          <w:sz w:val="20"/>
        </w:rPr>
        <w:t>mycotoxin</w:t>
      </w:r>
      <w:proofErr w:type="spellEnd"/>
      <w:r w:rsidRPr="00BA6BE6">
        <w:rPr>
          <w:rFonts w:ascii="Times New Roman" w:hAnsi="Times New Roman" w:cs="Times New Roman"/>
          <w:sz w:val="20"/>
        </w:rPr>
        <w:t xml:space="preserve"> production. The characterization of the ingredient carried out showed a good potential to be used in the preparation of breads, due to its chemical properties and its bio</w:t>
      </w:r>
      <w:r>
        <w:rPr>
          <w:rFonts w:ascii="Times New Roman" w:hAnsi="Times New Roman" w:cs="Times New Roman"/>
          <w:sz w:val="20"/>
        </w:rPr>
        <w:t>-</w:t>
      </w:r>
      <w:r w:rsidRPr="00BA6BE6">
        <w:rPr>
          <w:rFonts w:ascii="Times New Roman" w:hAnsi="Times New Roman" w:cs="Times New Roman"/>
          <w:sz w:val="20"/>
        </w:rPr>
        <w:t xml:space="preserve">preservative capacity. Finally, the bread studied showed an increase in shelf life of 2 days compared to the control samples, as well as a reduction in </w:t>
      </w:r>
      <w:proofErr w:type="spellStart"/>
      <w:r w:rsidRPr="00BA6BE6">
        <w:rPr>
          <w:rFonts w:ascii="Times New Roman" w:hAnsi="Times New Roman" w:cs="Times New Roman"/>
          <w:sz w:val="20"/>
        </w:rPr>
        <w:t>Aflatoxin</w:t>
      </w:r>
      <w:proofErr w:type="spellEnd"/>
      <w:r w:rsidRPr="00BA6BE6">
        <w:rPr>
          <w:rFonts w:ascii="Times New Roman" w:hAnsi="Times New Roman" w:cs="Times New Roman"/>
          <w:sz w:val="20"/>
        </w:rPr>
        <w:t xml:space="preserve"> production of 95.8-96.6% using the bioactive ingredient based on rice bran fermented at 10 and 20% respectively</w:t>
      </w:r>
      <w:r>
        <w:rPr>
          <w:rFonts w:ascii="Times New Roman" w:hAnsi="Times New Roman" w:cs="Times New Roman"/>
          <w:sz w:val="20"/>
        </w:rPr>
        <w:t xml:space="preserve"> [Figure 1]</w:t>
      </w:r>
      <w:r w:rsidRPr="00BA6BE6">
        <w:rPr>
          <w:rFonts w:ascii="Times New Roman" w:hAnsi="Times New Roman" w:cs="Times New Roman"/>
          <w:sz w:val="20"/>
        </w:rPr>
        <w:t>.</w:t>
      </w:r>
      <w:bookmarkStart w:id="0" w:name="_GoBack"/>
      <w:bookmarkEnd w:id="0"/>
    </w:p>
    <w:p w:rsidR="00BA6BE6" w:rsidRDefault="00BA6BE6" w:rsidP="00BA6BE6">
      <w:pPr>
        <w:jc w:val="center"/>
        <w:rPr>
          <w:rFonts w:ascii="Times New Roman" w:hAnsi="Times New Roman" w:cs="Times New Roman"/>
          <w:b/>
          <w:bCs/>
          <w:sz w:val="20"/>
        </w:rPr>
      </w:pPr>
      <w:r w:rsidRPr="00BA6BE6">
        <w:rPr>
          <w:rFonts w:ascii="Times New Roman" w:hAnsi="Times New Roman" w:cs="Times New Roman"/>
          <w:bCs/>
          <w:noProof/>
          <w:sz w:val="20"/>
        </w:rPr>
        <w:drawing>
          <wp:inline distT="0" distB="0" distL="0" distR="0" wp14:anchorId="4C7D7823" wp14:editId="0476A817">
            <wp:extent cx="3164205" cy="1779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inline>
        </w:drawing>
      </w:r>
    </w:p>
    <w:p w:rsidR="00BA6BE6" w:rsidRPr="00BA6BE6" w:rsidRDefault="00BA6BE6" w:rsidP="00BA6BE6">
      <w:pPr>
        <w:jc w:val="center"/>
        <w:rPr>
          <w:rFonts w:ascii="Times New Roman" w:hAnsi="Times New Roman" w:cs="Times New Roman"/>
          <w:bCs/>
          <w:i/>
          <w:sz w:val="18"/>
        </w:rPr>
      </w:pPr>
      <w:proofErr w:type="gramStart"/>
      <w:r w:rsidRPr="00BA6BE6">
        <w:rPr>
          <w:rFonts w:ascii="Times New Roman" w:hAnsi="Times New Roman" w:cs="Times New Roman"/>
          <w:b/>
          <w:bCs/>
          <w:i/>
          <w:sz w:val="18"/>
        </w:rPr>
        <w:t>Figure 1.</w:t>
      </w:r>
      <w:proofErr w:type="gramEnd"/>
      <w:r w:rsidRPr="00BA6BE6">
        <w:rPr>
          <w:rFonts w:ascii="Times New Roman" w:hAnsi="Times New Roman" w:cs="Times New Roman"/>
          <w:bCs/>
          <w:i/>
          <w:sz w:val="18"/>
        </w:rPr>
        <w:t xml:space="preserve"> </w:t>
      </w:r>
      <w:proofErr w:type="gramStart"/>
      <w:r w:rsidRPr="00BA6BE6">
        <w:rPr>
          <w:rFonts w:ascii="Times New Roman" w:hAnsi="Times New Roman" w:cs="Times New Roman"/>
          <w:bCs/>
          <w:i/>
          <w:sz w:val="18"/>
        </w:rPr>
        <w:t>Graphical abstract.</w:t>
      </w:r>
      <w:proofErr w:type="gramEnd"/>
    </w:p>
    <w:p w:rsidR="00BA6BE6" w:rsidRPr="00BA6BE6" w:rsidRDefault="00BA6BE6" w:rsidP="00BA6BE6">
      <w:pPr>
        <w:rPr>
          <w:rFonts w:ascii="Times New Roman" w:hAnsi="Times New Roman" w:cs="Times New Roman"/>
          <w:b/>
          <w:bCs/>
          <w:sz w:val="24"/>
        </w:rPr>
      </w:pPr>
      <w:r w:rsidRPr="00BA6BE6">
        <w:rPr>
          <w:rFonts w:ascii="Times New Roman" w:hAnsi="Times New Roman" w:cs="Times New Roman"/>
          <w:b/>
          <w:bCs/>
          <w:sz w:val="24"/>
        </w:rPr>
        <w:t>Biography</w:t>
      </w:r>
    </w:p>
    <w:p w:rsidR="00BA6BE6" w:rsidRPr="00BA6BE6" w:rsidRDefault="00BA6BE6" w:rsidP="00BA6BE6">
      <w:pPr>
        <w:jc w:val="both"/>
        <w:rPr>
          <w:rFonts w:ascii="Times New Roman" w:hAnsi="Times New Roman" w:cs="Times New Roman"/>
          <w:bCs/>
          <w:sz w:val="20"/>
        </w:rPr>
      </w:pPr>
      <w:proofErr w:type="spellStart"/>
      <w:r w:rsidRPr="00BA6BE6">
        <w:rPr>
          <w:rFonts w:ascii="Times New Roman" w:hAnsi="Times New Roman" w:cs="Times New Roman"/>
          <w:bCs/>
          <w:sz w:val="20"/>
        </w:rPr>
        <w:t>Jordi</w:t>
      </w:r>
      <w:proofErr w:type="spellEnd"/>
      <w:r w:rsidRPr="00BA6BE6">
        <w:rPr>
          <w:rFonts w:ascii="Times New Roman" w:hAnsi="Times New Roman" w:cs="Times New Roman"/>
          <w:bCs/>
          <w:sz w:val="20"/>
        </w:rPr>
        <w:t xml:space="preserve"> Ma</w:t>
      </w:r>
      <w:r>
        <w:rPr>
          <w:rFonts w:ascii="Times New Roman" w:hAnsi="Times New Roman" w:cs="Times New Roman"/>
          <w:bCs/>
          <w:sz w:val="20"/>
        </w:rPr>
        <w:t>n</w:t>
      </w:r>
      <w:r w:rsidRPr="00BA6BE6">
        <w:rPr>
          <w:rFonts w:ascii="Times New Roman" w:hAnsi="Times New Roman" w:cs="Times New Roman"/>
          <w:bCs/>
          <w:sz w:val="20"/>
        </w:rPr>
        <w:t xml:space="preserve">es is full Professor of Nutrition and </w:t>
      </w:r>
      <w:proofErr w:type="spellStart"/>
      <w:r w:rsidRPr="00BA6BE6">
        <w:rPr>
          <w:rFonts w:ascii="Times New Roman" w:hAnsi="Times New Roman" w:cs="Times New Roman"/>
          <w:bCs/>
          <w:sz w:val="20"/>
        </w:rPr>
        <w:t>Bromatology</w:t>
      </w:r>
      <w:proofErr w:type="spellEnd"/>
      <w:r w:rsidRPr="00BA6BE6">
        <w:rPr>
          <w:rFonts w:ascii="Times New Roman" w:hAnsi="Times New Roman" w:cs="Times New Roman"/>
          <w:bCs/>
          <w:sz w:val="20"/>
        </w:rPr>
        <w:t xml:space="preserve"> of the Public Health Department of the University of Valencia (Spain) after 30 years, now director of Food Sciences Doctorate and coordinator of Erasmus exchange. </w:t>
      </w:r>
      <w:r>
        <w:rPr>
          <w:rFonts w:ascii="Times New Roman" w:hAnsi="Times New Roman" w:cs="Times New Roman"/>
          <w:bCs/>
          <w:sz w:val="20"/>
        </w:rPr>
        <w:t>He w</w:t>
      </w:r>
      <w:r w:rsidRPr="00BA6BE6">
        <w:rPr>
          <w:rFonts w:ascii="Times New Roman" w:hAnsi="Times New Roman" w:cs="Times New Roman"/>
          <w:bCs/>
          <w:sz w:val="20"/>
        </w:rPr>
        <w:t xml:space="preserve">as Vice-Dean (6 years) and Dean (6 years) of the Faculty of Pharmacy and member of the Scientific Committee of the Spanish Agency for Food Safety and Nutrition (5 years). He has participated in more than 200 scientific articles and close to 200 conference communications, mostly internationally disseminated. </w:t>
      </w:r>
      <w:r>
        <w:rPr>
          <w:rFonts w:ascii="Times New Roman" w:hAnsi="Times New Roman" w:cs="Times New Roman"/>
          <w:bCs/>
          <w:sz w:val="20"/>
        </w:rPr>
        <w:t>His</w:t>
      </w:r>
      <w:r w:rsidRPr="00BA6BE6">
        <w:rPr>
          <w:rFonts w:ascii="Times New Roman" w:hAnsi="Times New Roman" w:cs="Times New Roman"/>
          <w:bCs/>
          <w:sz w:val="20"/>
        </w:rPr>
        <w:t xml:space="preserve"> research work has dealt with </w:t>
      </w:r>
      <w:r w:rsidRPr="00BA6BE6">
        <w:rPr>
          <w:rFonts w:ascii="Times New Roman" w:hAnsi="Times New Roman" w:cs="Times New Roman"/>
          <w:bCs/>
          <w:sz w:val="20"/>
        </w:rPr>
        <w:lastRenderedPageBreak/>
        <w:t>the determination of anthropogenic and natural contaminants in food</w:t>
      </w:r>
      <w:r>
        <w:rPr>
          <w:rFonts w:ascii="Times New Roman" w:hAnsi="Times New Roman" w:cs="Times New Roman"/>
          <w:bCs/>
          <w:sz w:val="20"/>
        </w:rPr>
        <w:t xml:space="preserve"> and</w:t>
      </w:r>
      <w:r w:rsidRPr="00BA6BE6">
        <w:rPr>
          <w:rFonts w:ascii="Times New Roman" w:hAnsi="Times New Roman" w:cs="Times New Roman"/>
          <w:bCs/>
          <w:sz w:val="20"/>
        </w:rPr>
        <w:t xml:space="preserve"> </w:t>
      </w:r>
      <w:r>
        <w:rPr>
          <w:rFonts w:ascii="Times New Roman" w:hAnsi="Times New Roman" w:cs="Times New Roman"/>
          <w:bCs/>
          <w:sz w:val="20"/>
        </w:rPr>
        <w:t>his</w:t>
      </w:r>
      <w:r w:rsidRPr="00BA6BE6">
        <w:rPr>
          <w:rFonts w:ascii="Times New Roman" w:hAnsi="Times New Roman" w:cs="Times New Roman"/>
          <w:bCs/>
          <w:sz w:val="20"/>
        </w:rPr>
        <w:t xml:space="preserve"> research in recent years has been focused on the mitigation of </w:t>
      </w:r>
      <w:proofErr w:type="spellStart"/>
      <w:r w:rsidRPr="00BA6BE6">
        <w:rPr>
          <w:rFonts w:ascii="Times New Roman" w:hAnsi="Times New Roman" w:cs="Times New Roman"/>
          <w:bCs/>
          <w:sz w:val="20"/>
        </w:rPr>
        <w:t>mycotoxins</w:t>
      </w:r>
      <w:proofErr w:type="spellEnd"/>
      <w:r w:rsidRPr="00BA6BE6">
        <w:rPr>
          <w:rFonts w:ascii="Times New Roman" w:hAnsi="Times New Roman" w:cs="Times New Roman"/>
          <w:bCs/>
          <w:sz w:val="20"/>
        </w:rPr>
        <w:t xml:space="preserve"> and toxigenic fungi in food through biocompatible methods and sustainable nutrition, especially using lactic acid bacteria fermentations on waste products from the food industry. Specifically, </w:t>
      </w:r>
      <w:r>
        <w:rPr>
          <w:rFonts w:ascii="Times New Roman" w:hAnsi="Times New Roman" w:cs="Times New Roman"/>
          <w:bCs/>
          <w:sz w:val="20"/>
        </w:rPr>
        <w:t>he</w:t>
      </w:r>
      <w:r w:rsidRPr="00BA6BE6">
        <w:rPr>
          <w:rFonts w:ascii="Times New Roman" w:hAnsi="Times New Roman" w:cs="Times New Roman"/>
          <w:bCs/>
          <w:sz w:val="20"/>
        </w:rPr>
        <w:t xml:space="preserve"> </w:t>
      </w:r>
      <w:r w:rsidRPr="00BA6BE6">
        <w:rPr>
          <w:rFonts w:ascii="Times New Roman" w:hAnsi="Times New Roman" w:cs="Times New Roman"/>
          <w:bCs/>
          <w:sz w:val="20"/>
        </w:rPr>
        <w:t>directs</w:t>
      </w:r>
      <w:r w:rsidRPr="00BA6BE6">
        <w:rPr>
          <w:rFonts w:ascii="Times New Roman" w:hAnsi="Times New Roman" w:cs="Times New Roman"/>
          <w:bCs/>
          <w:sz w:val="20"/>
        </w:rPr>
        <w:t xml:space="preserve"> the project “</w:t>
      </w:r>
      <w:proofErr w:type="spellStart"/>
      <w:r w:rsidRPr="00BA6BE6">
        <w:rPr>
          <w:rFonts w:ascii="Times New Roman" w:hAnsi="Times New Roman" w:cs="Times New Roman"/>
          <w:bCs/>
          <w:sz w:val="20"/>
        </w:rPr>
        <w:t>Biopreservation</w:t>
      </w:r>
      <w:proofErr w:type="spellEnd"/>
      <w:r w:rsidRPr="00BA6BE6">
        <w:rPr>
          <w:rFonts w:ascii="Times New Roman" w:hAnsi="Times New Roman" w:cs="Times New Roman"/>
          <w:bCs/>
          <w:sz w:val="20"/>
        </w:rPr>
        <w:t xml:space="preserve"> of sliced bread with fermented whey against </w:t>
      </w:r>
      <w:proofErr w:type="spellStart"/>
      <w:r w:rsidRPr="00BA6BE6">
        <w:rPr>
          <w:rFonts w:ascii="Times New Roman" w:hAnsi="Times New Roman" w:cs="Times New Roman"/>
          <w:bCs/>
          <w:sz w:val="20"/>
        </w:rPr>
        <w:t>mycotoxins</w:t>
      </w:r>
      <w:proofErr w:type="spellEnd"/>
      <w:r w:rsidRPr="00BA6BE6">
        <w:rPr>
          <w:rFonts w:ascii="Times New Roman" w:hAnsi="Times New Roman" w:cs="Times New Roman"/>
          <w:bCs/>
          <w:sz w:val="20"/>
        </w:rPr>
        <w:t xml:space="preserve"> and toxigenic fungi</w:t>
      </w:r>
      <w:r>
        <w:rPr>
          <w:rFonts w:ascii="Times New Roman" w:hAnsi="Times New Roman" w:cs="Times New Roman"/>
          <w:bCs/>
          <w:sz w:val="20"/>
        </w:rPr>
        <w:t>-</w:t>
      </w:r>
      <w:r w:rsidRPr="00BA6BE6">
        <w:rPr>
          <w:rFonts w:ascii="Times New Roman" w:hAnsi="Times New Roman" w:cs="Times New Roman"/>
          <w:bCs/>
          <w:sz w:val="20"/>
        </w:rPr>
        <w:t xml:space="preserve"> Safety of use in the presence of carotenoids”.</w:t>
      </w:r>
    </w:p>
    <w:sectPr w:rsidR="00BA6BE6" w:rsidRPr="00BA6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BE6"/>
    <w:rsid w:val="0032354D"/>
    <w:rsid w:val="00474203"/>
    <w:rsid w:val="00535872"/>
    <w:rsid w:val="00924B33"/>
    <w:rsid w:val="00BA6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BA6BE6"/>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A6BE6"/>
    <w:rPr>
      <w:rFonts w:ascii="Arial" w:eastAsia="Arial" w:hAnsi="Arial" w:cs="Arial"/>
      <w:b/>
      <w:bCs/>
      <w:sz w:val="20"/>
      <w:szCs w:val="20"/>
    </w:rPr>
  </w:style>
  <w:style w:type="paragraph" w:styleId="BalloonText">
    <w:name w:val="Balloon Text"/>
    <w:basedOn w:val="Normal"/>
    <w:link w:val="BalloonTextChar"/>
    <w:uiPriority w:val="99"/>
    <w:semiHidden/>
    <w:unhideWhenUsed/>
    <w:rsid w:val="00BA6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B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BA6BE6"/>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A6BE6"/>
    <w:rPr>
      <w:rFonts w:ascii="Arial" w:eastAsia="Arial" w:hAnsi="Arial" w:cs="Arial"/>
      <w:b/>
      <w:bCs/>
      <w:sz w:val="20"/>
      <w:szCs w:val="20"/>
    </w:rPr>
  </w:style>
  <w:style w:type="paragraph" w:styleId="BalloonText">
    <w:name w:val="Balloon Text"/>
    <w:basedOn w:val="Normal"/>
    <w:link w:val="BalloonTextChar"/>
    <w:uiPriority w:val="99"/>
    <w:semiHidden/>
    <w:unhideWhenUsed/>
    <w:rsid w:val="00BA6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B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2023-02-20T09:55:00Z</dcterms:created>
  <dcterms:modified xsi:type="dcterms:W3CDTF">2023-02-20T10:02:00Z</dcterms:modified>
</cp:coreProperties>
</file>