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E7226">
      <w:pPr>
        <w:rPr>
          <w:rFonts w:ascii="Times New Roman" w:hAnsi="Times New Roman" w:cs="Times New Roman"/>
          <w:b/>
          <w:sz w:val="32"/>
        </w:rPr>
      </w:pPr>
      <w:bookmarkStart w:id="0" w:name="_GoBack"/>
      <w:r w:rsidRPr="00EE7226">
        <w:rPr>
          <w:rFonts w:ascii="Times New Roman" w:hAnsi="Times New Roman" w:cs="Times New Roman"/>
          <w:b/>
          <w:sz w:val="32"/>
        </w:rPr>
        <w:t>Contact lenses in advanced solutions for management of irregular corneal profile</w:t>
      </w:r>
    </w:p>
    <w:p w:rsidR="00EE7226" w:rsidRDefault="00EE7226">
      <w:pPr>
        <w:rPr>
          <w:rFonts w:ascii="Times New Roman" w:hAnsi="Times New Roman" w:cs="Times New Roman"/>
          <w:sz w:val="24"/>
        </w:rPr>
      </w:pPr>
      <w:proofErr w:type="spellStart"/>
      <w:r w:rsidRPr="00EE7226">
        <w:rPr>
          <w:rFonts w:ascii="Times New Roman" w:hAnsi="Times New Roman" w:cs="Times New Roman"/>
          <w:sz w:val="24"/>
        </w:rPr>
        <w:t>Moataz</w:t>
      </w:r>
      <w:proofErr w:type="spellEnd"/>
      <w:r w:rsidRPr="00EE7226">
        <w:rPr>
          <w:rFonts w:ascii="Times New Roman" w:hAnsi="Times New Roman" w:cs="Times New Roman"/>
          <w:sz w:val="24"/>
        </w:rPr>
        <w:t xml:space="preserve"> </w:t>
      </w:r>
      <w:proofErr w:type="spellStart"/>
      <w:r w:rsidRPr="00EE7226">
        <w:rPr>
          <w:rFonts w:ascii="Times New Roman" w:hAnsi="Times New Roman" w:cs="Times New Roman"/>
          <w:sz w:val="24"/>
        </w:rPr>
        <w:t>Elhelaly</w:t>
      </w:r>
      <w:proofErr w:type="spellEnd"/>
    </w:p>
    <w:p w:rsidR="00EE7226" w:rsidRPr="00EE7226" w:rsidRDefault="00EE7226">
      <w:pPr>
        <w:rPr>
          <w:rFonts w:ascii="Times New Roman" w:hAnsi="Times New Roman" w:cs="Times New Roman"/>
        </w:rPr>
      </w:pPr>
      <w:r w:rsidRPr="00EE7226">
        <w:rPr>
          <w:rFonts w:ascii="Times New Roman" w:hAnsi="Times New Roman" w:cs="Times New Roman"/>
        </w:rPr>
        <w:t>Higher Institute of Optics Technology, Egypt</w:t>
      </w:r>
    </w:p>
    <w:p w:rsidR="00EE7226" w:rsidRPr="00EE7226" w:rsidRDefault="00EE7226" w:rsidP="00EE7226">
      <w:pPr>
        <w:jc w:val="center"/>
        <w:rPr>
          <w:rFonts w:ascii="Times New Roman" w:hAnsi="Times New Roman" w:cs="Times New Roman"/>
          <w:b/>
          <w:sz w:val="24"/>
        </w:rPr>
      </w:pPr>
      <w:r w:rsidRPr="00EE7226">
        <w:rPr>
          <w:rFonts w:ascii="Times New Roman" w:hAnsi="Times New Roman" w:cs="Times New Roman"/>
          <w:b/>
          <w:sz w:val="24"/>
        </w:rPr>
        <w:t>Abstract</w:t>
      </w:r>
    </w:p>
    <w:p w:rsidR="00EE7226" w:rsidRPr="00EE7226" w:rsidRDefault="00EE7226" w:rsidP="00EE7226">
      <w:pPr>
        <w:jc w:val="both"/>
        <w:rPr>
          <w:rFonts w:ascii="Times New Roman" w:hAnsi="Times New Roman" w:cs="Times New Roman"/>
          <w:sz w:val="20"/>
        </w:rPr>
      </w:pPr>
      <w:r w:rsidRPr="00EE7226">
        <w:rPr>
          <w:rFonts w:ascii="Times New Roman" w:hAnsi="Times New Roman" w:cs="Times New Roman"/>
          <w:sz w:val="20"/>
        </w:rPr>
        <w:t xml:space="preserve">Contact lenses for irregular corneal is one of </w:t>
      </w:r>
      <w:r w:rsidRPr="00EE7226">
        <w:rPr>
          <w:rFonts w:ascii="Times New Roman" w:hAnsi="Times New Roman" w:cs="Times New Roman"/>
          <w:sz w:val="20"/>
        </w:rPr>
        <w:t>development</w:t>
      </w:r>
      <w:r w:rsidRPr="00EE7226">
        <w:rPr>
          <w:rFonts w:ascii="Times New Roman" w:hAnsi="Times New Roman" w:cs="Times New Roman"/>
          <w:sz w:val="20"/>
        </w:rPr>
        <w:t xml:space="preserve"> method for </w:t>
      </w:r>
      <w:r w:rsidRPr="00EE7226">
        <w:rPr>
          <w:rFonts w:ascii="Times New Roman" w:hAnsi="Times New Roman" w:cs="Times New Roman"/>
          <w:sz w:val="20"/>
        </w:rPr>
        <w:t>management</w:t>
      </w:r>
      <w:r w:rsidRPr="00EE7226">
        <w:rPr>
          <w:rFonts w:ascii="Times New Roman" w:hAnsi="Times New Roman" w:cs="Times New Roman"/>
          <w:sz w:val="20"/>
        </w:rPr>
        <w:t xml:space="preserve"> most of corneal disorders due to the corneal shape</w:t>
      </w:r>
      <w:r>
        <w:rPr>
          <w:rFonts w:ascii="Times New Roman" w:hAnsi="Times New Roman" w:cs="Times New Roman"/>
          <w:sz w:val="20"/>
        </w:rPr>
        <w:t>.</w:t>
      </w:r>
      <w:r w:rsidRPr="00EE7226">
        <w:rPr>
          <w:rFonts w:ascii="Times New Roman" w:hAnsi="Times New Roman" w:cs="Times New Roman"/>
          <w:sz w:val="20"/>
        </w:rPr>
        <w:t xml:space="preserve"> </w:t>
      </w:r>
    </w:p>
    <w:p w:rsidR="00EE7226" w:rsidRPr="00EE7226" w:rsidRDefault="00EE7226" w:rsidP="00EE7226">
      <w:pPr>
        <w:jc w:val="both"/>
        <w:rPr>
          <w:rFonts w:ascii="Times New Roman" w:hAnsi="Times New Roman" w:cs="Times New Roman"/>
          <w:sz w:val="20"/>
        </w:rPr>
      </w:pPr>
      <w:r w:rsidRPr="00EE7226">
        <w:rPr>
          <w:rFonts w:ascii="Times New Roman" w:hAnsi="Times New Roman" w:cs="Times New Roman"/>
          <w:sz w:val="20"/>
        </w:rPr>
        <w:t>T</w:t>
      </w:r>
      <w:r w:rsidRPr="00EE7226">
        <w:rPr>
          <w:rFonts w:ascii="Times New Roman" w:hAnsi="Times New Roman" w:cs="Times New Roman"/>
          <w:sz w:val="20"/>
        </w:rPr>
        <w:t>hey ha</w:t>
      </w:r>
      <w:r w:rsidRPr="00EE7226">
        <w:rPr>
          <w:rFonts w:ascii="Times New Roman" w:hAnsi="Times New Roman" w:cs="Times New Roman"/>
          <w:sz w:val="20"/>
        </w:rPr>
        <w:t>ve been summarized in</w:t>
      </w:r>
      <w:r>
        <w:rPr>
          <w:rFonts w:ascii="Times New Roman" w:hAnsi="Times New Roman" w:cs="Times New Roman"/>
          <w:sz w:val="20"/>
        </w:rPr>
        <w:t>to</w:t>
      </w:r>
      <w:r w:rsidRPr="00EE7226">
        <w:rPr>
          <w:rFonts w:ascii="Times New Roman" w:hAnsi="Times New Roman" w:cs="Times New Roman"/>
          <w:sz w:val="20"/>
        </w:rPr>
        <w:t xml:space="preserve"> 4 types:</w:t>
      </w:r>
      <w:r w:rsidRPr="00EE7226">
        <w:rPr>
          <w:rFonts w:ascii="Times New Roman" w:hAnsi="Times New Roman" w:cs="Times New Roman"/>
          <w:sz w:val="20"/>
        </w:rPr>
        <w:t xml:space="preserve"> </w:t>
      </w:r>
    </w:p>
    <w:p w:rsidR="00EE7226" w:rsidRPr="00EE7226" w:rsidRDefault="00EE7226" w:rsidP="00EE7226">
      <w:pPr>
        <w:pStyle w:val="ListParagraph"/>
        <w:numPr>
          <w:ilvl w:val="0"/>
          <w:numId w:val="1"/>
        </w:numPr>
        <w:jc w:val="both"/>
        <w:rPr>
          <w:rFonts w:ascii="Times New Roman" w:hAnsi="Times New Roman" w:cs="Times New Roman"/>
          <w:sz w:val="20"/>
        </w:rPr>
      </w:pPr>
      <w:r w:rsidRPr="00EE7226">
        <w:rPr>
          <w:rFonts w:ascii="Times New Roman" w:hAnsi="Times New Roman" w:cs="Times New Roman"/>
          <w:sz w:val="20"/>
        </w:rPr>
        <w:t xml:space="preserve">Soft </w:t>
      </w:r>
      <w:r w:rsidRPr="00EE7226">
        <w:rPr>
          <w:rFonts w:ascii="Times New Roman" w:hAnsi="Times New Roman" w:cs="Times New Roman"/>
          <w:sz w:val="20"/>
        </w:rPr>
        <w:t>customized</w:t>
      </w:r>
      <w:r w:rsidRPr="00EE7226">
        <w:rPr>
          <w:rFonts w:ascii="Times New Roman" w:hAnsi="Times New Roman" w:cs="Times New Roman"/>
          <w:sz w:val="20"/>
        </w:rPr>
        <w:t xml:space="preserve"> lenses </w:t>
      </w:r>
    </w:p>
    <w:p w:rsidR="00EE7226" w:rsidRPr="00EE7226" w:rsidRDefault="00EE7226" w:rsidP="00EE7226">
      <w:pPr>
        <w:pStyle w:val="ListParagraph"/>
        <w:numPr>
          <w:ilvl w:val="0"/>
          <w:numId w:val="1"/>
        </w:numPr>
        <w:jc w:val="both"/>
        <w:rPr>
          <w:rFonts w:ascii="Times New Roman" w:hAnsi="Times New Roman" w:cs="Times New Roman"/>
          <w:sz w:val="20"/>
        </w:rPr>
      </w:pPr>
      <w:r w:rsidRPr="00EE7226">
        <w:rPr>
          <w:rFonts w:ascii="Times New Roman" w:hAnsi="Times New Roman" w:cs="Times New Roman"/>
          <w:sz w:val="20"/>
        </w:rPr>
        <w:t xml:space="preserve">RGP corneal </w:t>
      </w:r>
      <w:r w:rsidRPr="00EE7226">
        <w:rPr>
          <w:rFonts w:ascii="Times New Roman" w:hAnsi="Times New Roman" w:cs="Times New Roman"/>
          <w:sz w:val="20"/>
        </w:rPr>
        <w:t>lenses</w:t>
      </w:r>
      <w:r w:rsidRPr="00EE7226">
        <w:rPr>
          <w:rFonts w:ascii="Times New Roman" w:hAnsi="Times New Roman" w:cs="Times New Roman"/>
          <w:sz w:val="20"/>
        </w:rPr>
        <w:t xml:space="preserve"> </w:t>
      </w:r>
    </w:p>
    <w:p w:rsidR="00EE7226" w:rsidRPr="00EE7226" w:rsidRDefault="00EE7226" w:rsidP="00EE7226">
      <w:pPr>
        <w:pStyle w:val="ListParagraph"/>
        <w:numPr>
          <w:ilvl w:val="0"/>
          <w:numId w:val="1"/>
        </w:numPr>
        <w:jc w:val="both"/>
        <w:rPr>
          <w:rFonts w:ascii="Times New Roman" w:hAnsi="Times New Roman" w:cs="Times New Roman"/>
          <w:sz w:val="20"/>
        </w:rPr>
      </w:pPr>
      <w:r w:rsidRPr="00EE7226">
        <w:rPr>
          <w:rFonts w:ascii="Times New Roman" w:hAnsi="Times New Roman" w:cs="Times New Roman"/>
          <w:sz w:val="20"/>
        </w:rPr>
        <w:t xml:space="preserve">Hybrid </w:t>
      </w:r>
      <w:r w:rsidR="00AD2700" w:rsidRPr="00EE7226">
        <w:rPr>
          <w:rFonts w:ascii="Times New Roman" w:hAnsi="Times New Roman" w:cs="Times New Roman"/>
          <w:sz w:val="20"/>
        </w:rPr>
        <w:t>RGP</w:t>
      </w:r>
      <w:r w:rsidRPr="00EE7226">
        <w:rPr>
          <w:rFonts w:ascii="Times New Roman" w:hAnsi="Times New Roman" w:cs="Times New Roman"/>
          <w:sz w:val="20"/>
        </w:rPr>
        <w:t xml:space="preserve">/soft </w:t>
      </w:r>
    </w:p>
    <w:p w:rsidR="00EE7226" w:rsidRPr="00EE7226" w:rsidRDefault="00EE7226" w:rsidP="00EE7226">
      <w:pPr>
        <w:pStyle w:val="ListParagraph"/>
        <w:numPr>
          <w:ilvl w:val="0"/>
          <w:numId w:val="1"/>
        </w:numPr>
        <w:jc w:val="both"/>
        <w:rPr>
          <w:rFonts w:ascii="Times New Roman" w:hAnsi="Times New Roman" w:cs="Times New Roman"/>
          <w:sz w:val="20"/>
        </w:rPr>
      </w:pPr>
      <w:r w:rsidRPr="00EE7226">
        <w:rPr>
          <w:rFonts w:ascii="Times New Roman" w:hAnsi="Times New Roman" w:cs="Times New Roman"/>
          <w:sz w:val="20"/>
        </w:rPr>
        <w:t xml:space="preserve">Scleral lenses </w:t>
      </w:r>
    </w:p>
    <w:p w:rsidR="00EE7226" w:rsidRPr="00EE7226" w:rsidRDefault="00EE7226" w:rsidP="00EE7226">
      <w:pPr>
        <w:jc w:val="both"/>
        <w:rPr>
          <w:rFonts w:ascii="Times New Roman" w:hAnsi="Times New Roman" w:cs="Times New Roman"/>
          <w:sz w:val="20"/>
        </w:rPr>
      </w:pPr>
      <w:r w:rsidRPr="00EE7226">
        <w:rPr>
          <w:rFonts w:ascii="Times New Roman" w:hAnsi="Times New Roman" w:cs="Times New Roman"/>
          <w:sz w:val="20"/>
        </w:rPr>
        <w:t>Soft Customized from its name we a</w:t>
      </w:r>
      <w:r>
        <w:rPr>
          <w:rFonts w:ascii="Times New Roman" w:hAnsi="Times New Roman" w:cs="Times New Roman"/>
          <w:sz w:val="20"/>
        </w:rPr>
        <w:t>re customizing the lens basing o</w:t>
      </w:r>
      <w:r w:rsidRPr="00EE7226">
        <w:rPr>
          <w:rFonts w:ascii="Times New Roman" w:hAnsi="Times New Roman" w:cs="Times New Roman"/>
          <w:sz w:val="20"/>
        </w:rPr>
        <w:t>n</w:t>
      </w:r>
      <w:r>
        <w:rPr>
          <w:rFonts w:ascii="Times New Roman" w:hAnsi="Times New Roman" w:cs="Times New Roman"/>
          <w:sz w:val="20"/>
        </w:rPr>
        <w:t xml:space="preserve"> Base Curve–Diameter–</w:t>
      </w:r>
      <w:r w:rsidRPr="00EE7226">
        <w:rPr>
          <w:rFonts w:ascii="Times New Roman" w:hAnsi="Times New Roman" w:cs="Times New Roman"/>
          <w:sz w:val="20"/>
        </w:rPr>
        <w:t>material</w:t>
      </w:r>
      <w:r>
        <w:rPr>
          <w:rFonts w:ascii="Times New Roman" w:hAnsi="Times New Roman" w:cs="Times New Roman"/>
          <w:sz w:val="20"/>
        </w:rPr>
        <w:t>–</w:t>
      </w:r>
      <w:r w:rsidRPr="00EE7226">
        <w:rPr>
          <w:rFonts w:ascii="Times New Roman" w:hAnsi="Times New Roman" w:cs="Times New Roman"/>
          <w:sz w:val="20"/>
        </w:rPr>
        <w:t xml:space="preserve">over refraction basing on slit lamp examination with trial set and </w:t>
      </w:r>
      <w:r w:rsidRPr="00EE7226">
        <w:rPr>
          <w:rFonts w:ascii="Times New Roman" w:hAnsi="Times New Roman" w:cs="Times New Roman"/>
          <w:sz w:val="20"/>
        </w:rPr>
        <w:t>assessing</w:t>
      </w:r>
      <w:r>
        <w:rPr>
          <w:rFonts w:ascii="Times New Roman" w:hAnsi="Times New Roman" w:cs="Times New Roman"/>
          <w:sz w:val="20"/>
        </w:rPr>
        <w:t xml:space="preserve"> the movement–</w:t>
      </w:r>
      <w:r w:rsidRPr="00EE7226">
        <w:rPr>
          <w:rFonts w:ascii="Times New Roman" w:hAnsi="Times New Roman" w:cs="Times New Roman"/>
          <w:sz w:val="20"/>
        </w:rPr>
        <w:t>rotation</w:t>
      </w:r>
      <w:r>
        <w:rPr>
          <w:rFonts w:ascii="Times New Roman" w:hAnsi="Times New Roman" w:cs="Times New Roman"/>
          <w:sz w:val="20"/>
        </w:rPr>
        <w:t>–centration–conformability-</w:t>
      </w:r>
      <w:r w:rsidRPr="00EE7226">
        <w:rPr>
          <w:rFonts w:ascii="Times New Roman" w:hAnsi="Times New Roman" w:cs="Times New Roman"/>
          <w:sz w:val="20"/>
        </w:rPr>
        <w:t xml:space="preserve">Visual acuity. </w:t>
      </w:r>
    </w:p>
    <w:p w:rsidR="00AD2700" w:rsidRDefault="00EE7226" w:rsidP="00EE7226">
      <w:pPr>
        <w:jc w:val="both"/>
        <w:rPr>
          <w:rFonts w:ascii="Times New Roman" w:hAnsi="Times New Roman" w:cs="Times New Roman"/>
          <w:sz w:val="20"/>
        </w:rPr>
      </w:pPr>
      <w:r w:rsidRPr="00EE7226">
        <w:rPr>
          <w:rFonts w:ascii="Times New Roman" w:hAnsi="Times New Roman" w:cs="Times New Roman"/>
          <w:sz w:val="20"/>
        </w:rPr>
        <w:t>RGP the oldest design and here we letting the PMMA material to play a role of correcting the corneal shape by a little feather touch and its diameter range between 8-11 mm and its landing on the cornea</w:t>
      </w:r>
      <w:r w:rsidRPr="00EE7226">
        <w:rPr>
          <w:rFonts w:ascii="Times New Roman" w:hAnsi="Times New Roman" w:cs="Times New Roman"/>
          <w:sz w:val="20"/>
        </w:rPr>
        <w:t xml:space="preserve">. </w:t>
      </w:r>
    </w:p>
    <w:p w:rsidR="00AD2700" w:rsidRDefault="00EE7226" w:rsidP="00EE7226">
      <w:pPr>
        <w:jc w:val="both"/>
        <w:rPr>
          <w:rFonts w:ascii="Times New Roman" w:hAnsi="Times New Roman" w:cs="Times New Roman"/>
          <w:sz w:val="20"/>
        </w:rPr>
      </w:pPr>
      <w:r w:rsidRPr="00EE7226">
        <w:rPr>
          <w:rFonts w:ascii="Times New Roman" w:hAnsi="Times New Roman" w:cs="Times New Roman"/>
          <w:sz w:val="20"/>
        </w:rPr>
        <w:t xml:space="preserve">Hybrid lenses the </w:t>
      </w:r>
      <w:r w:rsidR="00AD2700" w:rsidRPr="00EE7226">
        <w:rPr>
          <w:rFonts w:ascii="Times New Roman" w:hAnsi="Times New Roman" w:cs="Times New Roman"/>
          <w:sz w:val="20"/>
        </w:rPr>
        <w:t>RGP</w:t>
      </w:r>
      <w:r w:rsidRPr="00EE7226">
        <w:rPr>
          <w:rFonts w:ascii="Times New Roman" w:hAnsi="Times New Roman" w:cs="Times New Roman"/>
          <w:sz w:val="20"/>
        </w:rPr>
        <w:t xml:space="preserve"> from center and </w:t>
      </w:r>
      <w:r w:rsidR="00AD2700" w:rsidRPr="00EE7226">
        <w:rPr>
          <w:rFonts w:ascii="Times New Roman" w:hAnsi="Times New Roman" w:cs="Times New Roman"/>
          <w:sz w:val="20"/>
        </w:rPr>
        <w:t>peripheral</w:t>
      </w:r>
      <w:r w:rsidRPr="00EE7226">
        <w:rPr>
          <w:rFonts w:ascii="Times New Roman" w:hAnsi="Times New Roman" w:cs="Times New Roman"/>
          <w:sz w:val="20"/>
        </w:rPr>
        <w:t xml:space="preserve"> is soft skirt landing on the scleral and between the corneal and </w:t>
      </w:r>
      <w:r w:rsidR="00AD2700" w:rsidRPr="00EE7226">
        <w:rPr>
          <w:rFonts w:ascii="Times New Roman" w:hAnsi="Times New Roman" w:cs="Times New Roman"/>
          <w:sz w:val="20"/>
        </w:rPr>
        <w:t>RGP</w:t>
      </w:r>
      <w:r w:rsidRPr="00EE7226">
        <w:rPr>
          <w:rFonts w:ascii="Times New Roman" w:hAnsi="Times New Roman" w:cs="Times New Roman"/>
          <w:sz w:val="20"/>
        </w:rPr>
        <w:t xml:space="preserve"> part is a tear lens or space filled up with solution for </w:t>
      </w:r>
      <w:r w:rsidR="00AD2700" w:rsidRPr="00EE7226">
        <w:rPr>
          <w:rFonts w:ascii="Times New Roman" w:hAnsi="Times New Roman" w:cs="Times New Roman"/>
          <w:sz w:val="20"/>
        </w:rPr>
        <w:t>neutralizing</w:t>
      </w:r>
      <w:r w:rsidRPr="00EE7226">
        <w:rPr>
          <w:rFonts w:ascii="Times New Roman" w:hAnsi="Times New Roman" w:cs="Times New Roman"/>
          <w:sz w:val="20"/>
        </w:rPr>
        <w:t xml:space="preserve"> the irregularity and correcting the residual astigmatism</w:t>
      </w:r>
      <w:r w:rsidR="00AD2700">
        <w:rPr>
          <w:rFonts w:ascii="Times New Roman" w:hAnsi="Times New Roman" w:cs="Times New Roman"/>
          <w:sz w:val="20"/>
        </w:rPr>
        <w:t>.</w:t>
      </w:r>
      <w:r w:rsidRPr="00EE7226">
        <w:rPr>
          <w:rFonts w:ascii="Times New Roman" w:hAnsi="Times New Roman" w:cs="Times New Roman"/>
          <w:sz w:val="20"/>
        </w:rPr>
        <w:t xml:space="preserve"> </w:t>
      </w:r>
    </w:p>
    <w:p w:rsidR="00AD2700" w:rsidRDefault="00EE7226" w:rsidP="00EE7226">
      <w:pPr>
        <w:jc w:val="both"/>
        <w:rPr>
          <w:rFonts w:ascii="Times New Roman" w:hAnsi="Times New Roman" w:cs="Times New Roman"/>
          <w:sz w:val="20"/>
        </w:rPr>
      </w:pPr>
      <w:r w:rsidRPr="00EE7226">
        <w:rPr>
          <w:rFonts w:ascii="Times New Roman" w:hAnsi="Times New Roman" w:cs="Times New Roman"/>
          <w:sz w:val="20"/>
        </w:rPr>
        <w:t xml:space="preserve">Scleral lenses </w:t>
      </w:r>
      <w:r w:rsidR="00AD2700" w:rsidRPr="00EE7226">
        <w:rPr>
          <w:rFonts w:ascii="Times New Roman" w:hAnsi="Times New Roman" w:cs="Times New Roman"/>
          <w:sz w:val="20"/>
        </w:rPr>
        <w:t xml:space="preserve">RGP </w:t>
      </w:r>
      <w:r w:rsidRPr="00EE7226">
        <w:rPr>
          <w:rFonts w:ascii="Times New Roman" w:hAnsi="Times New Roman" w:cs="Times New Roman"/>
          <w:sz w:val="20"/>
        </w:rPr>
        <w:t xml:space="preserve">lenses that landing on the </w:t>
      </w:r>
      <w:r w:rsidR="00AD2700" w:rsidRPr="00EE7226">
        <w:rPr>
          <w:rFonts w:ascii="Times New Roman" w:hAnsi="Times New Roman" w:cs="Times New Roman"/>
          <w:sz w:val="20"/>
        </w:rPr>
        <w:t>scleral</w:t>
      </w:r>
      <w:r w:rsidRPr="00EE7226">
        <w:rPr>
          <w:rFonts w:ascii="Times New Roman" w:hAnsi="Times New Roman" w:cs="Times New Roman"/>
          <w:sz w:val="20"/>
        </w:rPr>
        <w:t xml:space="preserve"> and it’s one of the best solution with dryness and it’s same as hybrid lenses depending on tear lens or the space between cornea and lens filled up with saline and it’s easier in removing and wearing</w:t>
      </w:r>
      <w:r w:rsidR="00AD2700">
        <w:rPr>
          <w:rFonts w:ascii="Times New Roman" w:hAnsi="Times New Roman" w:cs="Times New Roman"/>
          <w:sz w:val="20"/>
        </w:rPr>
        <w:t>.</w:t>
      </w:r>
      <w:r w:rsidRPr="00EE7226">
        <w:rPr>
          <w:rFonts w:ascii="Times New Roman" w:hAnsi="Times New Roman" w:cs="Times New Roman"/>
          <w:sz w:val="20"/>
        </w:rPr>
        <w:t xml:space="preserve"> </w:t>
      </w:r>
    </w:p>
    <w:p w:rsidR="00AD2700" w:rsidRDefault="00EE7226" w:rsidP="00EE7226">
      <w:pPr>
        <w:jc w:val="both"/>
        <w:rPr>
          <w:rFonts w:ascii="Times New Roman" w:hAnsi="Times New Roman" w:cs="Times New Roman"/>
          <w:sz w:val="20"/>
        </w:rPr>
      </w:pPr>
      <w:r w:rsidRPr="00EE7226">
        <w:rPr>
          <w:rFonts w:ascii="Times New Roman" w:hAnsi="Times New Roman" w:cs="Times New Roman"/>
          <w:sz w:val="20"/>
        </w:rPr>
        <w:t xml:space="preserve">Presentation ends with </w:t>
      </w:r>
      <w:r w:rsidRPr="00EE7226">
        <w:rPr>
          <w:rFonts w:ascii="Times New Roman" w:hAnsi="Times New Roman" w:cs="Times New Roman"/>
          <w:sz w:val="20"/>
        </w:rPr>
        <w:t>success</w:t>
      </w:r>
      <w:r w:rsidRPr="00EE7226">
        <w:rPr>
          <w:rFonts w:ascii="Times New Roman" w:hAnsi="Times New Roman" w:cs="Times New Roman"/>
          <w:sz w:val="20"/>
        </w:rPr>
        <w:t xml:space="preserve"> and unique stories for different types of lenses an</w:t>
      </w:r>
      <w:r w:rsidR="00AD2700">
        <w:rPr>
          <w:rFonts w:ascii="Times New Roman" w:hAnsi="Times New Roman" w:cs="Times New Roman"/>
          <w:sz w:val="20"/>
        </w:rPr>
        <w:t xml:space="preserve">d advanced case of </w:t>
      </w:r>
      <w:proofErr w:type="spellStart"/>
      <w:r w:rsidR="00AD2700">
        <w:rPr>
          <w:rFonts w:ascii="Times New Roman" w:hAnsi="Times New Roman" w:cs="Times New Roman"/>
          <w:sz w:val="20"/>
        </w:rPr>
        <w:t>keratoglobus</w:t>
      </w:r>
      <w:proofErr w:type="spellEnd"/>
      <w:r w:rsidR="00AD2700">
        <w:rPr>
          <w:rFonts w:ascii="Times New Roman" w:hAnsi="Times New Roman" w:cs="Times New Roman"/>
          <w:sz w:val="20"/>
        </w:rPr>
        <w:t>–</w:t>
      </w:r>
      <w:proofErr w:type="spellStart"/>
      <w:r w:rsidR="00AD2700">
        <w:rPr>
          <w:rFonts w:ascii="Times New Roman" w:hAnsi="Times New Roman" w:cs="Times New Roman"/>
          <w:sz w:val="20"/>
        </w:rPr>
        <w:t>keratoconus</w:t>
      </w:r>
      <w:proofErr w:type="spellEnd"/>
      <w:r w:rsidR="00AD2700">
        <w:rPr>
          <w:rFonts w:ascii="Times New Roman" w:hAnsi="Times New Roman" w:cs="Times New Roman"/>
          <w:sz w:val="20"/>
        </w:rPr>
        <w:t xml:space="preserve">–PMD–Post </w:t>
      </w:r>
      <w:proofErr w:type="spellStart"/>
      <w:r w:rsidR="00AD2700">
        <w:rPr>
          <w:rFonts w:ascii="Times New Roman" w:hAnsi="Times New Roman" w:cs="Times New Roman"/>
          <w:sz w:val="20"/>
        </w:rPr>
        <w:t>lasik</w:t>
      </w:r>
      <w:proofErr w:type="spellEnd"/>
      <w:r w:rsidR="00AD2700">
        <w:rPr>
          <w:rFonts w:ascii="Times New Roman" w:hAnsi="Times New Roman" w:cs="Times New Roman"/>
          <w:sz w:val="20"/>
        </w:rPr>
        <w:t xml:space="preserve"> </w:t>
      </w:r>
      <w:proofErr w:type="spellStart"/>
      <w:r w:rsidR="00AD2700">
        <w:rPr>
          <w:rFonts w:ascii="Times New Roman" w:hAnsi="Times New Roman" w:cs="Times New Roman"/>
          <w:sz w:val="20"/>
        </w:rPr>
        <w:t>Ectasia</w:t>
      </w:r>
      <w:proofErr w:type="spellEnd"/>
      <w:r w:rsidR="00AD2700">
        <w:rPr>
          <w:rFonts w:ascii="Times New Roman" w:hAnsi="Times New Roman" w:cs="Times New Roman"/>
          <w:sz w:val="20"/>
        </w:rPr>
        <w:t>–</w:t>
      </w:r>
      <w:r w:rsidRPr="00EE7226">
        <w:rPr>
          <w:rFonts w:ascii="Times New Roman" w:hAnsi="Times New Roman" w:cs="Times New Roman"/>
          <w:sz w:val="20"/>
        </w:rPr>
        <w:t>post graft</w:t>
      </w:r>
      <w:r w:rsidR="00AD2700">
        <w:rPr>
          <w:rFonts w:ascii="Times New Roman" w:hAnsi="Times New Roman" w:cs="Times New Roman"/>
          <w:sz w:val="20"/>
        </w:rPr>
        <w:t>.</w:t>
      </w:r>
    </w:p>
    <w:p w:rsidR="00AD2700" w:rsidRPr="00AD2700" w:rsidRDefault="00AD2700" w:rsidP="00AD2700">
      <w:pPr>
        <w:rPr>
          <w:rFonts w:ascii="Times New Roman" w:hAnsi="Times New Roman" w:cs="Times New Roman"/>
          <w:b/>
          <w:sz w:val="24"/>
        </w:rPr>
      </w:pPr>
      <w:r w:rsidRPr="00AD2700">
        <w:rPr>
          <w:rFonts w:ascii="Times New Roman" w:hAnsi="Times New Roman" w:cs="Times New Roman"/>
          <w:b/>
          <w:sz w:val="24"/>
        </w:rPr>
        <w:t xml:space="preserve">Biography </w:t>
      </w:r>
    </w:p>
    <w:p w:rsidR="00EE7226" w:rsidRPr="00EE7226" w:rsidRDefault="00AD2700" w:rsidP="00AD2700">
      <w:pPr>
        <w:jc w:val="both"/>
        <w:rPr>
          <w:rFonts w:ascii="Times New Roman" w:hAnsi="Times New Roman" w:cs="Times New Roman"/>
          <w:sz w:val="24"/>
        </w:rPr>
      </w:pPr>
      <w:proofErr w:type="spellStart"/>
      <w:r w:rsidRPr="00AD2700">
        <w:rPr>
          <w:rFonts w:ascii="Times New Roman" w:hAnsi="Times New Roman" w:cs="Times New Roman"/>
          <w:sz w:val="20"/>
        </w:rPr>
        <w:t>Moataz</w:t>
      </w:r>
      <w:proofErr w:type="spellEnd"/>
      <w:r w:rsidRPr="00AD2700">
        <w:rPr>
          <w:rFonts w:ascii="Times New Roman" w:hAnsi="Times New Roman" w:cs="Times New Roman"/>
          <w:sz w:val="20"/>
        </w:rPr>
        <w:t xml:space="preserve"> has completed his B</w:t>
      </w:r>
      <w:r>
        <w:rPr>
          <w:rFonts w:ascii="Times New Roman" w:hAnsi="Times New Roman" w:cs="Times New Roman"/>
          <w:sz w:val="20"/>
        </w:rPr>
        <w:t>S</w:t>
      </w:r>
      <w:r w:rsidRPr="00AD2700">
        <w:rPr>
          <w:rFonts w:ascii="Times New Roman" w:hAnsi="Times New Roman" w:cs="Times New Roman"/>
          <w:sz w:val="20"/>
        </w:rPr>
        <w:t xml:space="preserve">c science in optics technology at the age of 22 years from </w:t>
      </w:r>
      <w:r w:rsidRPr="00AD2700">
        <w:rPr>
          <w:rFonts w:ascii="Times New Roman" w:hAnsi="Times New Roman" w:cs="Times New Roman"/>
          <w:sz w:val="20"/>
        </w:rPr>
        <w:t xml:space="preserve">Higher Institute </w:t>
      </w:r>
      <w:r w:rsidRPr="00AD2700">
        <w:rPr>
          <w:rFonts w:ascii="Times New Roman" w:hAnsi="Times New Roman" w:cs="Times New Roman"/>
          <w:sz w:val="20"/>
        </w:rPr>
        <w:t xml:space="preserve">of </w:t>
      </w:r>
      <w:r w:rsidRPr="00AD2700">
        <w:rPr>
          <w:rFonts w:ascii="Times New Roman" w:hAnsi="Times New Roman" w:cs="Times New Roman"/>
          <w:sz w:val="20"/>
        </w:rPr>
        <w:t xml:space="preserve">Optics Technology Egypt </w:t>
      </w:r>
      <w:r w:rsidRPr="00AD2700">
        <w:rPr>
          <w:rFonts w:ascii="Times New Roman" w:hAnsi="Times New Roman" w:cs="Times New Roman"/>
          <w:sz w:val="20"/>
        </w:rPr>
        <w:t xml:space="preserve">and post bachelor studies in contact lenses was in </w:t>
      </w:r>
      <w:r w:rsidRPr="00AD2700">
        <w:rPr>
          <w:rFonts w:ascii="Times New Roman" w:hAnsi="Times New Roman" w:cs="Times New Roman"/>
          <w:sz w:val="20"/>
        </w:rPr>
        <w:t>Kuwait</w:t>
      </w:r>
      <w:r w:rsidRPr="00AD2700">
        <w:rPr>
          <w:rFonts w:ascii="Times New Roman" w:hAnsi="Times New Roman" w:cs="Times New Roman"/>
          <w:sz w:val="20"/>
        </w:rPr>
        <w:t xml:space="preserve"> with practice more than 8 years. He is a teaching assistant and </w:t>
      </w:r>
      <w:r w:rsidRPr="00AD2700">
        <w:rPr>
          <w:rFonts w:ascii="Times New Roman" w:hAnsi="Times New Roman" w:cs="Times New Roman"/>
          <w:sz w:val="20"/>
        </w:rPr>
        <w:t>institute</w:t>
      </w:r>
      <w:r w:rsidRPr="00AD2700">
        <w:rPr>
          <w:rFonts w:ascii="Times New Roman" w:hAnsi="Times New Roman" w:cs="Times New Roman"/>
          <w:sz w:val="20"/>
        </w:rPr>
        <w:t xml:space="preserve"> and head of training in optical company for </w:t>
      </w:r>
      <w:r w:rsidRPr="00AD2700">
        <w:rPr>
          <w:rFonts w:ascii="Times New Roman" w:hAnsi="Times New Roman" w:cs="Times New Roman"/>
          <w:sz w:val="20"/>
        </w:rPr>
        <w:t>ophthalmic</w:t>
      </w:r>
      <w:r w:rsidRPr="00AD2700">
        <w:rPr>
          <w:rFonts w:ascii="Times New Roman" w:hAnsi="Times New Roman" w:cs="Times New Roman"/>
          <w:sz w:val="20"/>
        </w:rPr>
        <w:t xml:space="preserve"> and contact lenses. </w:t>
      </w:r>
      <w:bookmarkEnd w:id="0"/>
    </w:p>
    <w:sectPr w:rsidR="00EE7226" w:rsidRPr="00EE72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B273A"/>
    <w:multiLevelType w:val="hybridMultilevel"/>
    <w:tmpl w:val="14D48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226"/>
    <w:rsid w:val="00474203"/>
    <w:rsid w:val="00535872"/>
    <w:rsid w:val="00924B33"/>
    <w:rsid w:val="00AD2700"/>
    <w:rsid w:val="00EE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2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2023-01-20T09:38:00Z</dcterms:created>
  <dcterms:modified xsi:type="dcterms:W3CDTF">2023-01-20T09:57:00Z</dcterms:modified>
</cp:coreProperties>
</file>