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E11EE">
      <w:pPr>
        <w:rPr>
          <w:rFonts w:ascii="Times New Roman" w:hAnsi="Times New Roman" w:cs="Times New Roman"/>
          <w:b/>
          <w:sz w:val="32"/>
        </w:rPr>
      </w:pPr>
      <w:r w:rsidRPr="002E11EE">
        <w:rPr>
          <w:rFonts w:ascii="Times New Roman" w:hAnsi="Times New Roman" w:cs="Times New Roman"/>
          <w:b/>
          <w:sz w:val="32"/>
        </w:rPr>
        <w:t>Why not small scale local AD?</w:t>
      </w:r>
    </w:p>
    <w:p w:rsidR="002E11EE" w:rsidRDefault="002E11EE">
      <w:pPr>
        <w:rPr>
          <w:rFonts w:ascii="Times New Roman" w:hAnsi="Times New Roman" w:cs="Times New Roman"/>
          <w:sz w:val="24"/>
        </w:rPr>
      </w:pPr>
      <w:r w:rsidRPr="002E11EE">
        <w:rPr>
          <w:rFonts w:ascii="Times New Roman" w:hAnsi="Times New Roman" w:cs="Times New Roman"/>
          <w:sz w:val="24"/>
        </w:rPr>
        <w:t xml:space="preserve">Christopher </w:t>
      </w:r>
      <w:proofErr w:type="spellStart"/>
      <w:r w:rsidRPr="002E11EE">
        <w:rPr>
          <w:rFonts w:ascii="Times New Roman" w:hAnsi="Times New Roman" w:cs="Times New Roman"/>
          <w:sz w:val="24"/>
        </w:rPr>
        <w:t>Reynell</w:t>
      </w:r>
      <w:proofErr w:type="spellEnd"/>
      <w:r w:rsidRPr="002E11EE">
        <w:rPr>
          <w:rFonts w:ascii="Times New Roman" w:hAnsi="Times New Roman" w:cs="Times New Roman"/>
          <w:sz w:val="24"/>
        </w:rPr>
        <w:tab/>
      </w:r>
    </w:p>
    <w:p w:rsidR="002E11EE" w:rsidRPr="002E11EE" w:rsidRDefault="002E11EE">
      <w:pPr>
        <w:rPr>
          <w:rFonts w:ascii="Times New Roman" w:hAnsi="Times New Roman" w:cs="Times New Roman"/>
        </w:rPr>
      </w:pPr>
      <w:proofErr w:type="spellStart"/>
      <w:r w:rsidRPr="002E11EE">
        <w:rPr>
          <w:rFonts w:ascii="Times New Roman" w:hAnsi="Times New Roman" w:cs="Times New Roman"/>
        </w:rPr>
        <w:t>Bioplex</w:t>
      </w:r>
      <w:proofErr w:type="spellEnd"/>
      <w:r w:rsidRPr="002E11EE">
        <w:rPr>
          <w:rFonts w:ascii="Times New Roman" w:hAnsi="Times New Roman" w:cs="Times New Roman"/>
        </w:rPr>
        <w:t>, UK</w:t>
      </w:r>
    </w:p>
    <w:p w:rsidR="002E11EE" w:rsidRPr="002E11EE" w:rsidRDefault="002E11EE" w:rsidP="002E11EE">
      <w:pPr>
        <w:jc w:val="center"/>
        <w:rPr>
          <w:rFonts w:ascii="Times New Roman" w:hAnsi="Times New Roman" w:cs="Times New Roman"/>
          <w:b/>
          <w:sz w:val="24"/>
        </w:rPr>
      </w:pPr>
      <w:r w:rsidRPr="002E11EE">
        <w:rPr>
          <w:rFonts w:ascii="Times New Roman" w:hAnsi="Times New Roman" w:cs="Times New Roman"/>
          <w:b/>
          <w:sz w:val="24"/>
        </w:rPr>
        <w:t>Abstract</w:t>
      </w:r>
    </w:p>
    <w:p w:rsidR="002E11EE" w:rsidRPr="002E11EE" w:rsidRDefault="002E11EE" w:rsidP="002E11EE">
      <w:pPr>
        <w:jc w:val="both"/>
        <w:rPr>
          <w:rFonts w:ascii="Times New Roman" w:hAnsi="Times New Roman" w:cs="Times New Roman"/>
          <w:sz w:val="20"/>
        </w:rPr>
      </w:pPr>
      <w:r w:rsidRPr="002E11EE">
        <w:rPr>
          <w:rFonts w:ascii="Times New Roman" w:hAnsi="Times New Roman" w:cs="Times New Roman"/>
          <w:sz w:val="20"/>
        </w:rPr>
        <w:t>Over the past 20 years the majority of anaerobic digesters built in the UK are of a size to produce 0.5 to 2</w:t>
      </w:r>
      <w:r>
        <w:rPr>
          <w:rFonts w:ascii="Times New Roman" w:hAnsi="Times New Roman" w:cs="Times New Roman"/>
          <w:sz w:val="20"/>
        </w:rPr>
        <w:t xml:space="preserve"> </w:t>
      </w:r>
      <w:r w:rsidRPr="002E11EE">
        <w:rPr>
          <w:rFonts w:ascii="Times New Roman" w:hAnsi="Times New Roman" w:cs="Times New Roman"/>
          <w:sz w:val="20"/>
        </w:rPr>
        <w:t xml:space="preserve">MW of electricity or the equivalent energy when the biogas (as </w:t>
      </w:r>
      <w:proofErr w:type="spellStart"/>
      <w:r w:rsidRPr="002E11EE">
        <w:rPr>
          <w:rFonts w:ascii="Times New Roman" w:hAnsi="Times New Roman" w:cs="Times New Roman"/>
          <w:sz w:val="20"/>
        </w:rPr>
        <w:t>biomethane</w:t>
      </w:r>
      <w:proofErr w:type="spellEnd"/>
      <w:r w:rsidRPr="002E11EE">
        <w:rPr>
          <w:rFonts w:ascii="Times New Roman" w:hAnsi="Times New Roman" w:cs="Times New Roman"/>
          <w:sz w:val="20"/>
        </w:rPr>
        <w:t>) is pumped into the national gas grid.</w:t>
      </w:r>
    </w:p>
    <w:p w:rsidR="002E11EE" w:rsidRPr="002E11EE" w:rsidRDefault="002E11EE" w:rsidP="002E11EE">
      <w:pPr>
        <w:jc w:val="both"/>
        <w:rPr>
          <w:rFonts w:ascii="Times New Roman" w:hAnsi="Times New Roman" w:cs="Times New Roman"/>
          <w:sz w:val="20"/>
        </w:rPr>
      </w:pPr>
      <w:r w:rsidRPr="002E11EE">
        <w:rPr>
          <w:rFonts w:ascii="Times New Roman" w:hAnsi="Times New Roman" w:cs="Times New Roman"/>
          <w:sz w:val="20"/>
        </w:rPr>
        <w:t xml:space="preserve">These larger digesters are designed to process maize, beet, grass and other grown materials as feedstock. The price of the </w:t>
      </w:r>
      <w:proofErr w:type="gramStart"/>
      <w:r w:rsidRPr="002E11EE">
        <w:rPr>
          <w:rFonts w:ascii="Times New Roman" w:hAnsi="Times New Roman" w:cs="Times New Roman"/>
          <w:sz w:val="20"/>
        </w:rPr>
        <w:t>feedstock’s</w:t>
      </w:r>
      <w:proofErr w:type="gramEnd"/>
      <w:r w:rsidRPr="002E11EE">
        <w:rPr>
          <w:rFonts w:ascii="Times New Roman" w:hAnsi="Times New Roman" w:cs="Times New Roman"/>
          <w:sz w:val="20"/>
        </w:rPr>
        <w:t xml:space="preserve"> depends on the weather in the growing season, competition from uses such as human and animal food and transport costs.</w:t>
      </w:r>
    </w:p>
    <w:p w:rsidR="002E11EE" w:rsidRPr="002E11EE" w:rsidRDefault="002E11EE" w:rsidP="002E11EE">
      <w:pPr>
        <w:jc w:val="both"/>
        <w:rPr>
          <w:rFonts w:ascii="Times New Roman" w:hAnsi="Times New Roman" w:cs="Times New Roman"/>
          <w:sz w:val="20"/>
        </w:rPr>
      </w:pPr>
      <w:r w:rsidRPr="002E11EE">
        <w:rPr>
          <w:rFonts w:ascii="Times New Roman" w:hAnsi="Times New Roman" w:cs="Times New Roman"/>
          <w:sz w:val="20"/>
        </w:rPr>
        <w:t>Recently there have been technical advances in smaller sized digesters, to be used to treat the waste on average sized farms, food processors and communities.</w:t>
      </w:r>
    </w:p>
    <w:p w:rsidR="002E11EE" w:rsidRPr="002E11EE" w:rsidRDefault="002E11EE" w:rsidP="002E11EE">
      <w:pPr>
        <w:jc w:val="both"/>
        <w:rPr>
          <w:rFonts w:ascii="Times New Roman" w:hAnsi="Times New Roman" w:cs="Times New Roman"/>
          <w:sz w:val="20"/>
        </w:rPr>
      </w:pPr>
      <w:r w:rsidRPr="002E11EE">
        <w:rPr>
          <w:rFonts w:ascii="Times New Roman" w:hAnsi="Times New Roman" w:cs="Times New Roman"/>
          <w:sz w:val="20"/>
        </w:rPr>
        <w:t xml:space="preserve">On a typical farm, the digester feedstock can be a mixture of farm animal and horse stable manure plus waste vegetation </w:t>
      </w:r>
      <w:r w:rsidRPr="002E11EE">
        <w:rPr>
          <w:rFonts w:ascii="Times New Roman" w:hAnsi="Times New Roman" w:cs="Times New Roman"/>
          <w:sz w:val="20"/>
        </w:rPr>
        <w:t>e.g.</w:t>
      </w:r>
      <w:r w:rsidRPr="002E11EE">
        <w:rPr>
          <w:rFonts w:ascii="Times New Roman" w:hAnsi="Times New Roman" w:cs="Times New Roman"/>
          <w:sz w:val="20"/>
        </w:rPr>
        <w:t xml:space="preserve"> lawn mower and pasture clippings. The digester converts the feedstock into a </w:t>
      </w:r>
      <w:r w:rsidRPr="002E11EE">
        <w:rPr>
          <w:rFonts w:ascii="Times New Roman" w:hAnsi="Times New Roman" w:cs="Times New Roman"/>
          <w:sz w:val="20"/>
        </w:rPr>
        <w:t>pasteurized</w:t>
      </w:r>
      <w:r w:rsidRPr="002E11EE">
        <w:rPr>
          <w:rFonts w:ascii="Times New Roman" w:hAnsi="Times New Roman" w:cs="Times New Roman"/>
          <w:sz w:val="20"/>
        </w:rPr>
        <w:t xml:space="preserve"> peat substitute compost, natural slow release </w:t>
      </w:r>
      <w:r w:rsidRPr="002E11EE">
        <w:rPr>
          <w:rFonts w:ascii="Times New Roman" w:hAnsi="Times New Roman" w:cs="Times New Roman"/>
          <w:sz w:val="20"/>
        </w:rPr>
        <w:t>fertilizer</w:t>
      </w:r>
      <w:r w:rsidRPr="002E11EE">
        <w:rPr>
          <w:rFonts w:ascii="Times New Roman" w:hAnsi="Times New Roman" w:cs="Times New Roman"/>
          <w:sz w:val="20"/>
        </w:rPr>
        <w:t xml:space="preserve"> and biogas. Biogas not only provides fuel for a CHP generator, it can be bottled for use in vehicles and nearby buildings.</w:t>
      </w:r>
    </w:p>
    <w:p w:rsidR="002E11EE" w:rsidRPr="002E11EE" w:rsidRDefault="002E11EE" w:rsidP="002E11EE">
      <w:pPr>
        <w:jc w:val="both"/>
        <w:rPr>
          <w:rFonts w:ascii="Times New Roman" w:hAnsi="Times New Roman" w:cs="Times New Roman"/>
          <w:sz w:val="20"/>
        </w:rPr>
      </w:pPr>
      <w:r w:rsidRPr="002E11EE">
        <w:rPr>
          <w:rFonts w:ascii="Times New Roman" w:hAnsi="Times New Roman" w:cs="Times New Roman"/>
          <w:sz w:val="20"/>
        </w:rPr>
        <w:t>Atmospheric carbon, absorbed by the increase in plant growth can be more than emitted by the generator and gas powered vehicles, so the operation c</w:t>
      </w:r>
      <w:r w:rsidR="00811B82">
        <w:rPr>
          <w:rFonts w:ascii="Times New Roman" w:hAnsi="Times New Roman" w:cs="Times New Roman"/>
          <w:sz w:val="20"/>
        </w:rPr>
        <w:t>an be classed as carbon capture-</w:t>
      </w:r>
      <w:r w:rsidRPr="002E11EE">
        <w:rPr>
          <w:rFonts w:ascii="Times New Roman" w:hAnsi="Times New Roman" w:cs="Times New Roman"/>
          <w:sz w:val="20"/>
        </w:rPr>
        <w:t>sequestration.</w:t>
      </w:r>
    </w:p>
    <w:p w:rsidR="002E11EE" w:rsidRPr="002E11EE" w:rsidRDefault="002E11EE" w:rsidP="002E11EE">
      <w:pPr>
        <w:jc w:val="both"/>
        <w:rPr>
          <w:rFonts w:ascii="Times New Roman" w:hAnsi="Times New Roman" w:cs="Times New Roman"/>
          <w:sz w:val="20"/>
        </w:rPr>
      </w:pPr>
      <w:r w:rsidRPr="002E11EE">
        <w:rPr>
          <w:rFonts w:ascii="Times New Roman" w:hAnsi="Times New Roman" w:cs="Times New Roman"/>
          <w:sz w:val="20"/>
        </w:rPr>
        <w:t xml:space="preserve">Food waste treated locally provides nutrients and renewable </w:t>
      </w:r>
      <w:r w:rsidRPr="002E11EE">
        <w:rPr>
          <w:rFonts w:ascii="Times New Roman" w:hAnsi="Times New Roman" w:cs="Times New Roman"/>
          <w:sz w:val="20"/>
        </w:rPr>
        <w:t>energy;</w:t>
      </w:r>
      <w:r w:rsidRPr="002E11EE">
        <w:rPr>
          <w:rFonts w:ascii="Times New Roman" w:hAnsi="Times New Roman" w:cs="Times New Roman"/>
          <w:sz w:val="20"/>
        </w:rPr>
        <w:t xml:space="preserve"> the higher temperature process can be suitable for Animal By-Products Regulations Cat 3.</w:t>
      </w:r>
    </w:p>
    <w:p w:rsidR="002E11EE" w:rsidRDefault="002E11EE" w:rsidP="002E11EE">
      <w:pPr>
        <w:jc w:val="both"/>
        <w:rPr>
          <w:rFonts w:ascii="Times New Roman" w:hAnsi="Times New Roman" w:cs="Times New Roman"/>
          <w:sz w:val="20"/>
        </w:rPr>
      </w:pPr>
      <w:r w:rsidRPr="002E11EE">
        <w:rPr>
          <w:rFonts w:ascii="Times New Roman" w:hAnsi="Times New Roman" w:cs="Times New Roman"/>
          <w:sz w:val="20"/>
        </w:rPr>
        <w:t>A major advantage of small scale AD is the transport of materials is reduced, it can all be done within the parish, even within the farm itself.</w:t>
      </w:r>
    </w:p>
    <w:p w:rsidR="002E11EE" w:rsidRPr="002E11EE" w:rsidRDefault="002E11EE" w:rsidP="002E11EE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2E11EE">
        <w:rPr>
          <w:rFonts w:ascii="Times New Roman" w:hAnsi="Times New Roman" w:cs="Times New Roman"/>
          <w:b/>
          <w:sz w:val="24"/>
        </w:rPr>
        <w:t>Biography</w:t>
      </w:r>
    </w:p>
    <w:p w:rsidR="002E11EE" w:rsidRPr="002E11EE" w:rsidRDefault="002E11EE" w:rsidP="002E11EE">
      <w:pPr>
        <w:jc w:val="both"/>
        <w:rPr>
          <w:rFonts w:ascii="Times New Roman" w:hAnsi="Times New Roman" w:cs="Times New Roman"/>
          <w:sz w:val="20"/>
        </w:rPr>
      </w:pPr>
      <w:r w:rsidRPr="002E11EE">
        <w:rPr>
          <w:rFonts w:ascii="Times New Roman" w:hAnsi="Times New Roman" w:cs="Times New Roman"/>
          <w:sz w:val="20"/>
        </w:rPr>
        <w:t xml:space="preserve">Christopher </w:t>
      </w:r>
      <w:proofErr w:type="spellStart"/>
      <w:r w:rsidRPr="002E11EE">
        <w:rPr>
          <w:rFonts w:ascii="Times New Roman" w:hAnsi="Times New Roman" w:cs="Times New Roman"/>
          <w:sz w:val="20"/>
        </w:rPr>
        <w:t>Reynell</w:t>
      </w:r>
      <w:proofErr w:type="spellEnd"/>
      <w:r w:rsidRPr="002E11EE">
        <w:rPr>
          <w:rFonts w:ascii="Times New Roman" w:hAnsi="Times New Roman" w:cs="Times New Roman"/>
          <w:sz w:val="20"/>
        </w:rPr>
        <w:t xml:space="preserve"> is an environmental scientist and has extensive experience in environmental sciences and organic waste processing. He worked in the late 1970s/early 1980s as a postgraduate researcher at University College, Cardiff in a group that was seen, at the time, as one of the leading groups in anaerobic digestion of municipal and agricultural wastes.</w:t>
      </w:r>
      <w:r>
        <w:rPr>
          <w:rFonts w:ascii="Times New Roman" w:hAnsi="Times New Roman" w:cs="Times New Roman"/>
          <w:sz w:val="20"/>
        </w:rPr>
        <w:t xml:space="preserve"> </w:t>
      </w:r>
      <w:r w:rsidRPr="002E11EE">
        <w:rPr>
          <w:rFonts w:ascii="Times New Roman" w:hAnsi="Times New Roman" w:cs="Times New Roman"/>
          <w:sz w:val="20"/>
        </w:rPr>
        <w:t xml:space="preserve">His later experience with </w:t>
      </w:r>
      <w:proofErr w:type="spellStart"/>
      <w:r w:rsidRPr="002E11EE">
        <w:rPr>
          <w:rFonts w:ascii="Times New Roman" w:hAnsi="Times New Roman" w:cs="Times New Roman"/>
          <w:sz w:val="20"/>
        </w:rPr>
        <w:t>Dobbie</w:t>
      </w:r>
      <w:proofErr w:type="spellEnd"/>
      <w:r w:rsidRPr="002E11EE">
        <w:rPr>
          <w:rFonts w:ascii="Times New Roman" w:hAnsi="Times New Roman" w:cs="Times New Roman"/>
          <w:sz w:val="20"/>
        </w:rPr>
        <w:t xml:space="preserve"> and Partners, consulting engineers which later became part of the </w:t>
      </w:r>
      <w:proofErr w:type="spellStart"/>
      <w:r w:rsidRPr="002E11EE">
        <w:rPr>
          <w:rFonts w:ascii="Times New Roman" w:hAnsi="Times New Roman" w:cs="Times New Roman"/>
          <w:sz w:val="20"/>
        </w:rPr>
        <w:t>Babtie</w:t>
      </w:r>
      <w:proofErr w:type="spellEnd"/>
      <w:r w:rsidRPr="002E11EE">
        <w:rPr>
          <w:rFonts w:ascii="Times New Roman" w:hAnsi="Times New Roman" w:cs="Times New Roman"/>
          <w:sz w:val="20"/>
        </w:rPr>
        <w:t xml:space="preserve"> Group and Jacobs Engineering, included work on pollution, environmental studies, landfill gas generation, large-scale anaerobic digestion of agricultural wastes and waste treatment engineering.</w:t>
      </w:r>
      <w:r>
        <w:rPr>
          <w:rFonts w:ascii="Times New Roman" w:hAnsi="Times New Roman" w:cs="Times New Roman"/>
          <w:sz w:val="20"/>
        </w:rPr>
        <w:t xml:space="preserve"> </w:t>
      </w:r>
      <w:r w:rsidRPr="002E11EE">
        <w:rPr>
          <w:rFonts w:ascii="Times New Roman" w:hAnsi="Times New Roman" w:cs="Times New Roman"/>
          <w:sz w:val="20"/>
        </w:rPr>
        <w:t xml:space="preserve">In 1994, he set up his own company, now </w:t>
      </w:r>
      <w:proofErr w:type="spellStart"/>
      <w:r w:rsidRPr="002E11EE">
        <w:rPr>
          <w:rFonts w:ascii="Times New Roman" w:hAnsi="Times New Roman" w:cs="Times New Roman"/>
          <w:sz w:val="20"/>
        </w:rPr>
        <w:t>Bioplex</w:t>
      </w:r>
      <w:proofErr w:type="spellEnd"/>
      <w:r w:rsidRPr="002E11EE">
        <w:rPr>
          <w:rFonts w:ascii="Times New Roman" w:hAnsi="Times New Roman" w:cs="Times New Roman"/>
          <w:sz w:val="20"/>
        </w:rPr>
        <w:t xml:space="preserve"> Ltd to develop and trial sustainable waste processing (the </w:t>
      </w:r>
      <w:proofErr w:type="spellStart"/>
      <w:r w:rsidRPr="002E11EE">
        <w:rPr>
          <w:rFonts w:ascii="Times New Roman" w:hAnsi="Times New Roman" w:cs="Times New Roman"/>
          <w:sz w:val="20"/>
        </w:rPr>
        <w:t>Bioplex</w:t>
      </w:r>
      <w:proofErr w:type="spellEnd"/>
      <w:r w:rsidRPr="002E11EE">
        <w:rPr>
          <w:rFonts w:ascii="Times New Roman" w:hAnsi="Times New Roman" w:cs="Times New Roman"/>
          <w:sz w:val="20"/>
        </w:rPr>
        <w:t xml:space="preserve"> process) and recycling technologies. It was successfully demonstrated and patented with support from DTI through its Smart and Spur </w:t>
      </w:r>
      <w:proofErr w:type="spellStart"/>
      <w:r w:rsidRPr="002E11EE">
        <w:rPr>
          <w:rFonts w:ascii="Times New Roman" w:hAnsi="Times New Roman" w:cs="Times New Roman"/>
          <w:sz w:val="20"/>
        </w:rPr>
        <w:t>programme</w:t>
      </w:r>
      <w:proofErr w:type="spellEnd"/>
      <w:r w:rsidRPr="002E11EE">
        <w:rPr>
          <w:rFonts w:ascii="Times New Roman" w:hAnsi="Times New Roman" w:cs="Times New Roman"/>
          <w:sz w:val="20"/>
        </w:rPr>
        <w:t xml:space="preserve"> and has since won several innovation awards.</w:t>
      </w:r>
    </w:p>
    <w:sectPr w:rsidR="002E11EE" w:rsidRPr="002E11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1EE"/>
    <w:rsid w:val="002E11EE"/>
    <w:rsid w:val="00474203"/>
    <w:rsid w:val="00535872"/>
    <w:rsid w:val="00811B82"/>
    <w:rsid w:val="00924B33"/>
    <w:rsid w:val="00BD7F8D"/>
    <w:rsid w:val="00E05D9D"/>
    <w:rsid w:val="00EA162B"/>
    <w:rsid w:val="00F3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1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1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D7F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F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F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F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F8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1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1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D7F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F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F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F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F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6</cp:revision>
  <dcterms:created xsi:type="dcterms:W3CDTF">2022-11-04T07:18:00Z</dcterms:created>
  <dcterms:modified xsi:type="dcterms:W3CDTF">2022-11-04T08:11:00Z</dcterms:modified>
</cp:coreProperties>
</file>