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F1B" w:rsidRPr="005C7F9F" w:rsidRDefault="00700F1B" w:rsidP="005C7F9F">
      <w:pPr>
        <w:spacing w:after="200" w:line="276" w:lineRule="auto"/>
        <w:rPr>
          <w:rFonts w:ascii="Times New Roman" w:hAnsi="Times New Roman" w:cs="Times New Roman"/>
          <w:b/>
          <w:sz w:val="32"/>
        </w:rPr>
      </w:pPr>
      <w:bookmarkStart w:id="0" w:name="_GoBack"/>
      <w:r w:rsidRPr="005C7F9F">
        <w:rPr>
          <w:rFonts w:ascii="Times New Roman" w:hAnsi="Times New Roman" w:cs="Times New Roman"/>
          <w:b/>
          <w:sz w:val="32"/>
        </w:rPr>
        <w:t>Yasser’s maneuver for regaining the consci</w:t>
      </w:r>
      <w:r w:rsidR="005C7F9F">
        <w:rPr>
          <w:rFonts w:ascii="Times New Roman" w:hAnsi="Times New Roman" w:cs="Times New Roman"/>
          <w:b/>
          <w:sz w:val="32"/>
        </w:rPr>
        <w:t>ousness in the psychogenic coma:</w:t>
      </w:r>
      <w:r w:rsidRPr="005C7F9F">
        <w:rPr>
          <w:rFonts w:ascii="Times New Roman" w:hAnsi="Times New Roman" w:cs="Times New Roman"/>
          <w:b/>
          <w:sz w:val="32"/>
        </w:rPr>
        <w:t xml:space="preserve"> </w:t>
      </w:r>
      <w:r w:rsidR="005C7F9F">
        <w:rPr>
          <w:rFonts w:ascii="Times New Roman" w:hAnsi="Times New Roman" w:cs="Times New Roman"/>
          <w:b/>
          <w:sz w:val="32"/>
        </w:rPr>
        <w:t>A</w:t>
      </w:r>
      <w:r w:rsidRPr="005C7F9F">
        <w:rPr>
          <w:rFonts w:ascii="Times New Roman" w:hAnsi="Times New Roman" w:cs="Times New Roman"/>
          <w:b/>
          <w:sz w:val="32"/>
        </w:rPr>
        <w:t xml:space="preserve"> novel maneuver in emergency medicine and psychiatry</w:t>
      </w:r>
    </w:p>
    <w:p w:rsidR="00700F1B" w:rsidRPr="005C7F9F" w:rsidRDefault="00700F1B" w:rsidP="005C7F9F">
      <w:pPr>
        <w:spacing w:after="200" w:line="276" w:lineRule="auto"/>
        <w:rPr>
          <w:rFonts w:ascii="Times New Roman" w:hAnsi="Times New Roman" w:cs="Times New Roman"/>
          <w:sz w:val="24"/>
        </w:rPr>
      </w:pPr>
      <w:r w:rsidRPr="005C7F9F">
        <w:rPr>
          <w:rFonts w:ascii="Times New Roman" w:hAnsi="Times New Roman" w:cs="Times New Roman"/>
          <w:sz w:val="24"/>
        </w:rPr>
        <w:t xml:space="preserve">Yasser Mohammed </w:t>
      </w:r>
      <w:proofErr w:type="spellStart"/>
      <w:r w:rsidRPr="005C7F9F">
        <w:rPr>
          <w:rFonts w:ascii="Times New Roman" w:hAnsi="Times New Roman" w:cs="Times New Roman"/>
          <w:sz w:val="24"/>
        </w:rPr>
        <w:t>Hassanain</w:t>
      </w:r>
      <w:proofErr w:type="spellEnd"/>
      <w:r w:rsidRPr="005C7F9F">
        <w:rPr>
          <w:rFonts w:ascii="Times New Roman" w:hAnsi="Times New Roman" w:cs="Times New Roman"/>
          <w:sz w:val="24"/>
        </w:rPr>
        <w:t xml:space="preserve"> </w:t>
      </w:r>
      <w:proofErr w:type="spellStart"/>
      <w:r w:rsidRPr="005C7F9F">
        <w:rPr>
          <w:rFonts w:ascii="Times New Roman" w:hAnsi="Times New Roman" w:cs="Times New Roman"/>
          <w:sz w:val="24"/>
        </w:rPr>
        <w:t>Elsayed</w:t>
      </w:r>
      <w:proofErr w:type="spellEnd"/>
    </w:p>
    <w:p w:rsidR="00700F1B" w:rsidRPr="005C7F9F" w:rsidRDefault="00700F1B" w:rsidP="005C7F9F">
      <w:pPr>
        <w:spacing w:after="200" w:line="276" w:lineRule="auto"/>
        <w:rPr>
          <w:rFonts w:ascii="Times New Roman" w:hAnsi="Times New Roman" w:cs="Times New Roman"/>
        </w:rPr>
      </w:pPr>
      <w:r w:rsidRPr="005C7F9F">
        <w:rPr>
          <w:rFonts w:ascii="Times New Roman" w:hAnsi="Times New Roman" w:cs="Times New Roman"/>
        </w:rPr>
        <w:t>Egyptian Ministry of Health, Egypt</w:t>
      </w:r>
    </w:p>
    <w:p w:rsidR="00700F1B" w:rsidRPr="005C7F9F" w:rsidRDefault="00700F1B" w:rsidP="005C7F9F">
      <w:pPr>
        <w:spacing w:after="200" w:line="276" w:lineRule="auto"/>
        <w:jc w:val="center"/>
        <w:rPr>
          <w:rFonts w:ascii="Times New Roman" w:hAnsi="Times New Roman" w:cs="Times New Roman"/>
          <w:b/>
          <w:sz w:val="24"/>
        </w:rPr>
      </w:pPr>
      <w:r w:rsidRPr="005C7F9F">
        <w:rPr>
          <w:rFonts w:ascii="Times New Roman" w:hAnsi="Times New Roman" w:cs="Times New Roman"/>
          <w:b/>
          <w:sz w:val="24"/>
        </w:rPr>
        <w:t>Abstract</w:t>
      </w:r>
    </w:p>
    <w:p w:rsidR="00700F1B" w:rsidRPr="005C7F9F" w:rsidRDefault="00700F1B" w:rsidP="005C7F9F">
      <w:pPr>
        <w:spacing w:after="200" w:line="276" w:lineRule="auto"/>
        <w:jc w:val="both"/>
        <w:rPr>
          <w:rFonts w:ascii="Times New Roman" w:hAnsi="Times New Roman" w:cs="Times New Roman"/>
          <w:sz w:val="20"/>
        </w:rPr>
      </w:pPr>
      <w:r w:rsidRPr="005C7F9F">
        <w:rPr>
          <w:rFonts w:ascii="Times New Roman" w:hAnsi="Times New Roman" w:cs="Times New Roman"/>
          <w:b/>
          <w:sz w:val="20"/>
        </w:rPr>
        <w:t>Introduction:</w:t>
      </w:r>
      <w:r w:rsidRPr="005C7F9F">
        <w:rPr>
          <w:rFonts w:ascii="Times New Roman" w:hAnsi="Times New Roman" w:cs="Times New Roman"/>
          <w:sz w:val="20"/>
        </w:rPr>
        <w:t xml:space="preserve"> Psychogenic coma is generally one of the most anxious and irritant problems in clinical medicine for all medical practitioners. Using recurrent painful or mischievous stimuli is contraindicated in a psychogenic coma. </w:t>
      </w:r>
    </w:p>
    <w:p w:rsidR="005C7F9F" w:rsidRDefault="00700F1B" w:rsidP="005C7F9F">
      <w:pPr>
        <w:spacing w:after="200" w:line="276" w:lineRule="auto"/>
        <w:jc w:val="both"/>
        <w:rPr>
          <w:rFonts w:ascii="Times New Roman" w:hAnsi="Times New Roman" w:cs="Times New Roman"/>
          <w:sz w:val="20"/>
        </w:rPr>
      </w:pPr>
      <w:r w:rsidRPr="005C7F9F">
        <w:rPr>
          <w:rFonts w:ascii="Times New Roman" w:hAnsi="Times New Roman" w:cs="Times New Roman"/>
          <w:b/>
          <w:sz w:val="20"/>
        </w:rPr>
        <w:t>Method of study and patients:</w:t>
      </w:r>
      <w:r w:rsidRPr="005C7F9F">
        <w:rPr>
          <w:rFonts w:ascii="Times New Roman" w:hAnsi="Times New Roman" w:cs="Times New Roman"/>
          <w:sz w:val="20"/>
        </w:rPr>
        <w:t xml:space="preserve"> The study was technical, prospective, observational, and interventional for 321 cases. The study was conducted in a physician outpatient clinic, </w:t>
      </w:r>
      <w:proofErr w:type="spellStart"/>
      <w:r w:rsidRPr="005C7F9F">
        <w:rPr>
          <w:rFonts w:ascii="Times New Roman" w:hAnsi="Times New Roman" w:cs="Times New Roman"/>
          <w:sz w:val="20"/>
        </w:rPr>
        <w:t>Fraskour</w:t>
      </w:r>
      <w:proofErr w:type="spellEnd"/>
      <w:r w:rsidRPr="005C7F9F">
        <w:rPr>
          <w:rFonts w:ascii="Times New Roman" w:hAnsi="Times New Roman" w:cs="Times New Roman"/>
          <w:sz w:val="20"/>
        </w:rPr>
        <w:t xml:space="preserve"> Central Hospital, and </w:t>
      </w:r>
      <w:proofErr w:type="spellStart"/>
      <w:r w:rsidRPr="005C7F9F">
        <w:rPr>
          <w:rFonts w:ascii="Times New Roman" w:hAnsi="Times New Roman" w:cs="Times New Roman"/>
          <w:sz w:val="20"/>
        </w:rPr>
        <w:t>Ras</w:t>
      </w:r>
      <w:proofErr w:type="spellEnd"/>
      <w:r w:rsidRPr="005C7F9F">
        <w:rPr>
          <w:rFonts w:ascii="Times New Roman" w:hAnsi="Times New Roman" w:cs="Times New Roman"/>
          <w:sz w:val="20"/>
        </w:rPr>
        <w:t xml:space="preserve">-Al-bar Central Hospital. The author reported 321 cases of psychogenic coma over nearly 5 years and 7 months, starting on August 07, 2015, and, ending on March 07, 2021. Three selective groups were included in the study. Three groups were selected and evaluated for safety or complications and efficacy or responses. </w:t>
      </w:r>
    </w:p>
    <w:p w:rsidR="005C7F9F" w:rsidRDefault="00700F1B" w:rsidP="005C7F9F">
      <w:pPr>
        <w:spacing w:after="200" w:line="276" w:lineRule="auto"/>
        <w:jc w:val="both"/>
        <w:rPr>
          <w:rFonts w:ascii="Times New Roman" w:hAnsi="Times New Roman" w:cs="Times New Roman"/>
          <w:sz w:val="20"/>
        </w:rPr>
      </w:pPr>
      <w:r w:rsidRPr="005C7F9F">
        <w:rPr>
          <w:rFonts w:ascii="Times New Roman" w:hAnsi="Times New Roman" w:cs="Times New Roman"/>
          <w:b/>
          <w:sz w:val="20"/>
        </w:rPr>
        <w:t>Suggesting hypothesis:</w:t>
      </w:r>
      <w:r w:rsidRPr="005C7F9F">
        <w:rPr>
          <w:rFonts w:ascii="Times New Roman" w:hAnsi="Times New Roman" w:cs="Times New Roman"/>
          <w:sz w:val="20"/>
        </w:rPr>
        <w:t xml:space="preserve"> Yasser’s maneuver can regain the consciousness in a psychogenic coma. The research objectives to evaluate this hypothesis might include: What is psychogenic coma? What is Yasser’s maneuver? How can Yasser’s maneuver do improvement of psychogenic coma? Is the study supported by past publicized literature studies? </w:t>
      </w:r>
    </w:p>
    <w:p w:rsidR="00700F1B" w:rsidRPr="005C7F9F" w:rsidRDefault="00700F1B" w:rsidP="005C7F9F">
      <w:pPr>
        <w:spacing w:after="200" w:line="276" w:lineRule="auto"/>
        <w:jc w:val="both"/>
        <w:rPr>
          <w:rFonts w:ascii="Times New Roman" w:hAnsi="Times New Roman" w:cs="Times New Roman"/>
          <w:sz w:val="20"/>
        </w:rPr>
      </w:pPr>
      <w:r w:rsidRPr="005C7F9F">
        <w:rPr>
          <w:rFonts w:ascii="Times New Roman" w:hAnsi="Times New Roman" w:cs="Times New Roman"/>
          <w:b/>
          <w:sz w:val="20"/>
        </w:rPr>
        <w:t>Results:</w:t>
      </w:r>
      <w:r w:rsidRPr="005C7F9F">
        <w:rPr>
          <w:rFonts w:ascii="Times New Roman" w:hAnsi="Times New Roman" w:cs="Times New Roman"/>
          <w:sz w:val="20"/>
        </w:rPr>
        <w:t xml:space="preserve"> The range of age in the study was 16-55 years with an insignificant P-value (0.231). There is </w:t>
      </w:r>
      <w:r w:rsidR="005C7F9F" w:rsidRPr="005C7F9F">
        <w:rPr>
          <w:rFonts w:ascii="Times New Roman" w:hAnsi="Times New Roman" w:cs="Times New Roman"/>
          <w:sz w:val="20"/>
        </w:rPr>
        <w:t>female</w:t>
      </w:r>
      <w:r w:rsidRPr="005C7F9F">
        <w:rPr>
          <w:rFonts w:ascii="Times New Roman" w:hAnsi="Times New Roman" w:cs="Times New Roman"/>
          <w:sz w:val="20"/>
        </w:rPr>
        <w:t xml:space="preserve"> sex predominance for all groups (67%). The response for group I was: (97.35%)) </w:t>
      </w:r>
      <w:r w:rsidRPr="007B3F89">
        <w:rPr>
          <w:rFonts w:ascii="Times New Roman" w:hAnsi="Times New Roman" w:cs="Times New Roman"/>
          <w:i/>
          <w:sz w:val="20"/>
        </w:rPr>
        <w:t>vs</w:t>
      </w:r>
      <w:r w:rsidRPr="005C7F9F">
        <w:rPr>
          <w:rFonts w:ascii="Times New Roman" w:hAnsi="Times New Roman" w:cs="Times New Roman"/>
          <w:sz w:val="20"/>
        </w:rPr>
        <w:t xml:space="preserve">. (85.85%)) in group II, and (81.37%) in group III. The most common associated risk factor was psychogenic </w:t>
      </w:r>
      <w:r w:rsidR="005C7F9F" w:rsidRPr="005C7F9F">
        <w:rPr>
          <w:rFonts w:ascii="Times New Roman" w:hAnsi="Times New Roman" w:cs="Times New Roman"/>
          <w:sz w:val="20"/>
        </w:rPr>
        <w:t>Hyper</w:t>
      </w:r>
      <w:r w:rsidR="005C7F9F">
        <w:rPr>
          <w:rFonts w:ascii="Times New Roman" w:hAnsi="Times New Roman" w:cs="Times New Roman"/>
          <w:sz w:val="20"/>
        </w:rPr>
        <w:t xml:space="preserve"> </w:t>
      </w:r>
      <w:r w:rsidR="005C7F9F" w:rsidRPr="005C7F9F">
        <w:rPr>
          <w:rFonts w:ascii="Times New Roman" w:hAnsi="Times New Roman" w:cs="Times New Roman"/>
          <w:sz w:val="20"/>
        </w:rPr>
        <w:t xml:space="preserve">Ventilation Syndrome </w:t>
      </w:r>
      <w:r w:rsidRPr="005C7F9F">
        <w:rPr>
          <w:rFonts w:ascii="Times New Roman" w:hAnsi="Times New Roman" w:cs="Times New Roman"/>
          <w:sz w:val="20"/>
        </w:rPr>
        <w:t>(HVS); in group, I was 79.6%, in group II was 78.4%, and in group III was 96.2</w:t>
      </w:r>
      <w:r w:rsidR="005C7F9F">
        <w:rPr>
          <w:rFonts w:ascii="Times New Roman" w:hAnsi="Times New Roman" w:cs="Times New Roman"/>
          <w:sz w:val="20"/>
        </w:rPr>
        <w:t xml:space="preserve"> </w:t>
      </w:r>
      <w:r w:rsidRPr="005C7F9F">
        <w:rPr>
          <w:rFonts w:ascii="Times New Roman" w:hAnsi="Times New Roman" w:cs="Times New Roman"/>
          <w:sz w:val="20"/>
        </w:rPr>
        <w:t>±</w:t>
      </w:r>
      <w:r w:rsidR="005C7F9F">
        <w:rPr>
          <w:rFonts w:ascii="Times New Roman" w:hAnsi="Times New Roman" w:cs="Times New Roman"/>
          <w:sz w:val="20"/>
        </w:rPr>
        <w:t xml:space="preserve"> </w:t>
      </w:r>
      <w:r w:rsidRPr="005C7F9F">
        <w:rPr>
          <w:rFonts w:ascii="Times New Roman" w:hAnsi="Times New Roman" w:cs="Times New Roman"/>
          <w:sz w:val="20"/>
        </w:rPr>
        <w:t xml:space="preserve">1.7 with no statistical significance (P-value 0.74). </w:t>
      </w:r>
    </w:p>
    <w:p w:rsidR="00700F1B" w:rsidRPr="005C7F9F" w:rsidRDefault="005C7F9F" w:rsidP="005C7F9F">
      <w:pPr>
        <w:spacing w:after="200" w:line="276" w:lineRule="auto"/>
        <w:jc w:val="both"/>
        <w:rPr>
          <w:rFonts w:ascii="Times New Roman" w:hAnsi="Times New Roman" w:cs="Times New Roman"/>
          <w:sz w:val="20"/>
        </w:rPr>
      </w:pPr>
      <w:r>
        <w:rPr>
          <w:rFonts w:ascii="Times New Roman" w:hAnsi="Times New Roman" w:cs="Times New Roman"/>
          <w:b/>
          <w:sz w:val="20"/>
        </w:rPr>
        <w:t>Conclusion</w:t>
      </w:r>
      <w:r w:rsidR="00700F1B" w:rsidRPr="005C7F9F">
        <w:rPr>
          <w:rFonts w:ascii="Times New Roman" w:hAnsi="Times New Roman" w:cs="Times New Roman"/>
          <w:b/>
          <w:sz w:val="20"/>
        </w:rPr>
        <w:t>:</w:t>
      </w:r>
      <w:r w:rsidR="00700F1B" w:rsidRPr="005C7F9F">
        <w:rPr>
          <w:rFonts w:ascii="Times New Roman" w:hAnsi="Times New Roman" w:cs="Times New Roman"/>
          <w:sz w:val="20"/>
        </w:rPr>
        <w:t xml:space="preserve"> The author concluded that Yasser’s maneuver is easy, available, quick, non-costive, time-saving, and extremely safe in the psychogenic coma. Very few and mild complications for this maneuver encourage the generalizing use in the psychogenic coma. </w:t>
      </w:r>
    </w:p>
    <w:p w:rsidR="00700F1B" w:rsidRPr="005C7F9F" w:rsidRDefault="00700F1B" w:rsidP="005C7F9F">
      <w:pPr>
        <w:spacing w:after="200" w:line="276" w:lineRule="auto"/>
        <w:rPr>
          <w:rFonts w:ascii="Times New Roman" w:hAnsi="Times New Roman" w:cs="Times New Roman"/>
          <w:b/>
          <w:sz w:val="24"/>
        </w:rPr>
      </w:pPr>
      <w:r w:rsidRPr="005C7F9F">
        <w:rPr>
          <w:rFonts w:ascii="Times New Roman" w:hAnsi="Times New Roman" w:cs="Times New Roman"/>
          <w:b/>
          <w:sz w:val="24"/>
        </w:rPr>
        <w:t xml:space="preserve">Biography </w:t>
      </w:r>
    </w:p>
    <w:p w:rsidR="002320E9" w:rsidRPr="005C7F9F" w:rsidRDefault="00700F1B" w:rsidP="007B3F89">
      <w:pPr>
        <w:spacing w:after="200" w:line="276" w:lineRule="auto"/>
        <w:jc w:val="both"/>
        <w:rPr>
          <w:rFonts w:ascii="Times New Roman" w:hAnsi="Times New Roman" w:cs="Times New Roman"/>
          <w:sz w:val="24"/>
        </w:rPr>
      </w:pPr>
      <w:r w:rsidRPr="005C7F9F">
        <w:rPr>
          <w:rFonts w:ascii="Times New Roman" w:hAnsi="Times New Roman" w:cs="Times New Roman"/>
          <w:sz w:val="20"/>
        </w:rPr>
        <w:t xml:space="preserve">Yasser Mohammed </w:t>
      </w:r>
      <w:proofErr w:type="spellStart"/>
      <w:r w:rsidRPr="005C7F9F">
        <w:rPr>
          <w:rFonts w:ascii="Times New Roman" w:hAnsi="Times New Roman" w:cs="Times New Roman"/>
          <w:sz w:val="20"/>
        </w:rPr>
        <w:t>Hassanain</w:t>
      </w:r>
      <w:proofErr w:type="spellEnd"/>
      <w:r w:rsidRPr="005C7F9F">
        <w:rPr>
          <w:rFonts w:ascii="Times New Roman" w:hAnsi="Times New Roman" w:cs="Times New Roman"/>
          <w:sz w:val="20"/>
        </w:rPr>
        <w:t xml:space="preserve"> </w:t>
      </w:r>
      <w:proofErr w:type="spellStart"/>
      <w:r w:rsidRPr="005C7F9F">
        <w:rPr>
          <w:rFonts w:ascii="Times New Roman" w:hAnsi="Times New Roman" w:cs="Times New Roman"/>
          <w:sz w:val="20"/>
        </w:rPr>
        <w:t>Elsayed</w:t>
      </w:r>
      <w:proofErr w:type="spellEnd"/>
      <w:r w:rsidRPr="005C7F9F">
        <w:rPr>
          <w:rFonts w:ascii="Times New Roman" w:hAnsi="Times New Roman" w:cs="Times New Roman"/>
          <w:sz w:val="20"/>
        </w:rPr>
        <w:t xml:space="preserve"> is a Critical care physician, cardiologist, and researcher (Egyptian Ministry of Health). </w:t>
      </w:r>
      <w:r w:rsidR="005C7F9F">
        <w:rPr>
          <w:rFonts w:ascii="Times New Roman" w:hAnsi="Times New Roman" w:cs="Times New Roman"/>
          <w:sz w:val="20"/>
        </w:rPr>
        <w:t xml:space="preserve">He obtained </w:t>
      </w:r>
      <w:proofErr w:type="spellStart"/>
      <w:r w:rsidR="005C7F9F">
        <w:rPr>
          <w:rFonts w:ascii="Times New Roman" w:hAnsi="Times New Roman" w:cs="Times New Roman"/>
          <w:sz w:val="20"/>
        </w:rPr>
        <w:t>MBBch</w:t>
      </w:r>
      <w:proofErr w:type="spellEnd"/>
      <w:r w:rsidR="005C7F9F">
        <w:rPr>
          <w:rFonts w:ascii="Times New Roman" w:hAnsi="Times New Roman" w:cs="Times New Roman"/>
          <w:sz w:val="20"/>
        </w:rPr>
        <w:t xml:space="preserve"> from </w:t>
      </w:r>
      <w:r w:rsidRPr="005C7F9F">
        <w:rPr>
          <w:rFonts w:ascii="Times New Roman" w:hAnsi="Times New Roman" w:cs="Times New Roman"/>
          <w:sz w:val="20"/>
        </w:rPr>
        <w:t>Al-</w:t>
      </w:r>
      <w:proofErr w:type="spellStart"/>
      <w:r w:rsidRPr="005C7F9F">
        <w:rPr>
          <w:rFonts w:ascii="Times New Roman" w:hAnsi="Times New Roman" w:cs="Times New Roman"/>
          <w:sz w:val="20"/>
        </w:rPr>
        <w:t>Azher</w:t>
      </w:r>
      <w:proofErr w:type="spellEnd"/>
      <w:r w:rsidR="005C7F9F">
        <w:rPr>
          <w:rFonts w:ascii="Times New Roman" w:hAnsi="Times New Roman" w:cs="Times New Roman"/>
          <w:sz w:val="20"/>
        </w:rPr>
        <w:t xml:space="preserve"> University and a </w:t>
      </w:r>
      <w:proofErr w:type="spellStart"/>
      <w:r w:rsidR="005C7F9F">
        <w:rPr>
          <w:rFonts w:ascii="Times New Roman" w:hAnsi="Times New Roman" w:cs="Times New Roman"/>
          <w:sz w:val="20"/>
        </w:rPr>
        <w:t>PGDip</w:t>
      </w:r>
      <w:proofErr w:type="spellEnd"/>
      <w:r w:rsidR="005C7F9F">
        <w:rPr>
          <w:rFonts w:ascii="Times New Roman" w:hAnsi="Times New Roman" w:cs="Times New Roman"/>
          <w:sz w:val="20"/>
        </w:rPr>
        <w:t xml:space="preserve"> Cardiology from Middlesex University</w:t>
      </w:r>
      <w:r w:rsidRPr="005C7F9F">
        <w:rPr>
          <w:rFonts w:ascii="Times New Roman" w:hAnsi="Times New Roman" w:cs="Times New Roman"/>
          <w:sz w:val="20"/>
        </w:rPr>
        <w:t>.</w:t>
      </w:r>
      <w:r w:rsidR="007B3F89">
        <w:rPr>
          <w:rFonts w:ascii="Times New Roman" w:hAnsi="Times New Roman" w:cs="Times New Roman"/>
          <w:sz w:val="20"/>
        </w:rPr>
        <w:t xml:space="preserve"> </w:t>
      </w:r>
      <w:r w:rsidR="005C7F9F">
        <w:rPr>
          <w:rFonts w:ascii="Times New Roman" w:hAnsi="Times New Roman" w:cs="Times New Roman"/>
          <w:sz w:val="20"/>
        </w:rPr>
        <w:t>The researcher has 110</w:t>
      </w:r>
      <w:r w:rsidRPr="005C7F9F">
        <w:rPr>
          <w:rFonts w:ascii="Times New Roman" w:hAnsi="Times New Roman" w:cs="Times New Roman"/>
          <w:sz w:val="20"/>
        </w:rPr>
        <w:t xml:space="preserve"> articles</w:t>
      </w:r>
      <w:r w:rsidR="005C7F9F">
        <w:rPr>
          <w:rFonts w:ascii="Times New Roman" w:hAnsi="Times New Roman" w:cs="Times New Roman"/>
          <w:sz w:val="20"/>
        </w:rPr>
        <w:t xml:space="preserve"> and </w:t>
      </w:r>
      <w:r w:rsidRPr="005C7F9F">
        <w:rPr>
          <w:rFonts w:ascii="Times New Roman" w:hAnsi="Times New Roman" w:cs="Times New Roman"/>
          <w:sz w:val="20"/>
        </w:rPr>
        <w:t>4 medical books. </w:t>
      </w:r>
      <w:r w:rsidR="005C7F9F">
        <w:rPr>
          <w:rFonts w:ascii="Times New Roman" w:hAnsi="Times New Roman" w:cs="Times New Roman"/>
          <w:sz w:val="20"/>
        </w:rPr>
        <w:t>He</w:t>
      </w:r>
      <w:r w:rsidRPr="005C7F9F">
        <w:rPr>
          <w:rFonts w:ascii="Times New Roman" w:hAnsi="Times New Roman" w:cs="Times New Roman"/>
          <w:sz w:val="20"/>
        </w:rPr>
        <w:t xml:space="preserve"> has</w:t>
      </w:r>
      <w:r w:rsidR="005C7F9F">
        <w:rPr>
          <w:rFonts w:ascii="Times New Roman" w:hAnsi="Times New Roman" w:cs="Times New Roman"/>
          <w:sz w:val="20"/>
        </w:rPr>
        <w:t xml:space="preserve"> 9 </w:t>
      </w:r>
      <w:r w:rsidRPr="005C7F9F">
        <w:rPr>
          <w:rFonts w:ascii="Times New Roman" w:hAnsi="Times New Roman" w:cs="Times New Roman"/>
          <w:sz w:val="20"/>
        </w:rPr>
        <w:t xml:space="preserve">innovative </w:t>
      </w:r>
      <w:r w:rsidR="005C7F9F">
        <w:rPr>
          <w:rFonts w:ascii="Times New Roman" w:hAnsi="Times New Roman" w:cs="Times New Roman"/>
          <w:sz w:val="20"/>
        </w:rPr>
        <w:t>issues; 3</w:t>
      </w:r>
      <w:r w:rsidRPr="005C7F9F">
        <w:rPr>
          <w:rFonts w:ascii="Times New Roman" w:hAnsi="Times New Roman" w:cs="Times New Roman"/>
          <w:sz w:val="20"/>
        </w:rPr>
        <w:t xml:space="preserve"> </w:t>
      </w:r>
      <w:r w:rsidR="005C7F9F">
        <w:rPr>
          <w:rFonts w:ascii="Times New Roman" w:hAnsi="Times New Roman" w:cs="Times New Roman"/>
          <w:sz w:val="20"/>
        </w:rPr>
        <w:t>innovative Signs, 4 Phenomena, 1 </w:t>
      </w:r>
      <w:r w:rsidRPr="005C7F9F">
        <w:rPr>
          <w:rFonts w:ascii="Times New Roman" w:hAnsi="Times New Roman" w:cs="Times New Roman"/>
          <w:sz w:val="20"/>
        </w:rPr>
        <w:t xml:space="preserve">Modification, </w:t>
      </w:r>
      <w:r w:rsidR="005C7F9F">
        <w:rPr>
          <w:rFonts w:ascii="Times New Roman" w:hAnsi="Times New Roman" w:cs="Times New Roman"/>
          <w:sz w:val="20"/>
        </w:rPr>
        <w:t xml:space="preserve">and 1 </w:t>
      </w:r>
      <w:r w:rsidRPr="005C7F9F">
        <w:rPr>
          <w:rFonts w:ascii="Times New Roman" w:hAnsi="Times New Roman" w:cs="Times New Roman"/>
          <w:sz w:val="20"/>
        </w:rPr>
        <w:t>Maneuver.</w:t>
      </w:r>
      <w:r w:rsidR="007B3F89">
        <w:rPr>
          <w:rFonts w:ascii="Times New Roman" w:hAnsi="Times New Roman" w:cs="Times New Roman"/>
          <w:sz w:val="20"/>
        </w:rPr>
        <w:t xml:space="preserve"> </w:t>
      </w:r>
      <w:r w:rsidR="005C7F9F">
        <w:rPr>
          <w:rFonts w:ascii="Times New Roman" w:hAnsi="Times New Roman" w:cs="Times New Roman"/>
          <w:sz w:val="20"/>
        </w:rPr>
        <w:t>He</w:t>
      </w:r>
      <w:r w:rsidRPr="005C7F9F">
        <w:rPr>
          <w:rFonts w:ascii="Times New Roman" w:hAnsi="Times New Roman" w:cs="Times New Roman"/>
          <w:sz w:val="20"/>
        </w:rPr>
        <w:t xml:space="preserve"> has peer-reviewed</w:t>
      </w:r>
      <w:r w:rsidR="005C7F9F">
        <w:rPr>
          <w:rFonts w:ascii="Times New Roman" w:hAnsi="Times New Roman" w:cs="Times New Roman"/>
          <w:sz w:val="20"/>
        </w:rPr>
        <w:t> </w:t>
      </w:r>
      <w:r w:rsidRPr="005C7F9F">
        <w:rPr>
          <w:rFonts w:ascii="Times New Roman" w:hAnsi="Times New Roman" w:cs="Times New Roman"/>
          <w:sz w:val="20"/>
        </w:rPr>
        <w:t>143. </w:t>
      </w:r>
      <w:r w:rsidR="005C7F9F">
        <w:rPr>
          <w:rFonts w:ascii="Times New Roman" w:hAnsi="Times New Roman" w:cs="Times New Roman"/>
          <w:sz w:val="20"/>
        </w:rPr>
        <w:t>He was a Speaker at 14</w:t>
      </w:r>
      <w:r w:rsidRPr="005C7F9F">
        <w:rPr>
          <w:rFonts w:ascii="Times New Roman" w:hAnsi="Times New Roman" w:cs="Times New Roman"/>
          <w:sz w:val="20"/>
        </w:rPr>
        <w:t xml:space="preserve"> International Conferences. </w:t>
      </w:r>
      <w:r w:rsidR="005C7F9F">
        <w:rPr>
          <w:rFonts w:ascii="Times New Roman" w:hAnsi="Times New Roman" w:cs="Times New Roman"/>
          <w:sz w:val="20"/>
        </w:rPr>
        <w:t xml:space="preserve">He is an instructor; 6 </w:t>
      </w:r>
      <w:r w:rsidRPr="005C7F9F">
        <w:rPr>
          <w:rFonts w:ascii="Times New Roman" w:hAnsi="Times New Roman" w:cs="Times New Roman"/>
          <w:sz w:val="20"/>
        </w:rPr>
        <w:t xml:space="preserve">lectures. </w:t>
      </w:r>
      <w:r w:rsidR="005C7F9F">
        <w:rPr>
          <w:rFonts w:ascii="Times New Roman" w:hAnsi="Times New Roman" w:cs="Times New Roman"/>
          <w:sz w:val="20"/>
        </w:rPr>
        <w:t>He</w:t>
      </w:r>
      <w:r w:rsidRPr="005C7F9F">
        <w:rPr>
          <w:rFonts w:ascii="Times New Roman" w:hAnsi="Times New Roman" w:cs="Times New Roman"/>
          <w:sz w:val="20"/>
        </w:rPr>
        <w:t xml:space="preserve"> is an editorial member </w:t>
      </w:r>
      <w:r w:rsidR="005C7F9F">
        <w:rPr>
          <w:rFonts w:ascii="Times New Roman" w:hAnsi="Times New Roman" w:cs="Times New Roman"/>
          <w:sz w:val="20"/>
        </w:rPr>
        <w:t>of about 40 medical journals</w:t>
      </w:r>
      <w:r w:rsidRPr="005C7F9F">
        <w:rPr>
          <w:rFonts w:ascii="Times New Roman" w:hAnsi="Times New Roman" w:cs="Times New Roman"/>
          <w:sz w:val="20"/>
        </w:rPr>
        <w:t xml:space="preserve">. He was honored for research by several institutes. </w:t>
      </w:r>
      <w:r w:rsidR="005C7F9F">
        <w:rPr>
          <w:rFonts w:ascii="Times New Roman" w:hAnsi="Times New Roman" w:cs="Times New Roman"/>
          <w:sz w:val="20"/>
        </w:rPr>
        <w:t xml:space="preserve">His </w:t>
      </w:r>
      <w:r w:rsidRPr="005C7F9F">
        <w:rPr>
          <w:rFonts w:ascii="Times New Roman" w:hAnsi="Times New Roman" w:cs="Times New Roman"/>
          <w:sz w:val="20"/>
        </w:rPr>
        <w:t>Research Interest: Critical Care, Emergency, Cardiology, Internal Medicine, Pharmacology, and Toxicology.</w:t>
      </w:r>
      <w:bookmarkEnd w:id="0"/>
    </w:p>
    <w:sectPr w:rsidR="002320E9" w:rsidRPr="005C7F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CE738F"/>
    <w:multiLevelType w:val="hybridMultilevel"/>
    <w:tmpl w:val="0D7E106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F1B"/>
    <w:rsid w:val="002320E9"/>
    <w:rsid w:val="005C7F9F"/>
    <w:rsid w:val="00700F1B"/>
    <w:rsid w:val="007B3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0F1B"/>
    <w:rPr>
      <w:color w:val="0563C1" w:themeColor="hyperlink"/>
      <w:u w:val="single"/>
    </w:rPr>
  </w:style>
  <w:style w:type="paragraph" w:styleId="ListParagraph">
    <w:name w:val="List Paragraph"/>
    <w:basedOn w:val="Normal"/>
    <w:uiPriority w:val="34"/>
    <w:qFormat/>
    <w:rsid w:val="00700F1B"/>
    <w:pPr>
      <w:spacing w:after="200" w:line="276" w:lineRule="auto"/>
      <w:ind w:left="720"/>
      <w:contextualSpacing/>
    </w:pPr>
    <w:rPr>
      <w:rFonts w:eastAsiaTheme="minorEastAsia"/>
    </w:rPr>
  </w:style>
  <w:style w:type="character" w:customStyle="1" w:styleId="st">
    <w:name w:val="st"/>
    <w:basedOn w:val="DefaultParagraphFont"/>
    <w:rsid w:val="00700F1B"/>
  </w:style>
  <w:style w:type="character" w:styleId="Emphasis">
    <w:name w:val="Emphasis"/>
    <w:basedOn w:val="DefaultParagraphFont"/>
    <w:qFormat/>
    <w:rsid w:val="00700F1B"/>
    <w:rPr>
      <w:i/>
      <w:iCs/>
    </w:rPr>
  </w:style>
  <w:style w:type="character" w:styleId="Strong">
    <w:name w:val="Strong"/>
    <w:basedOn w:val="DefaultParagraphFont"/>
    <w:uiPriority w:val="22"/>
    <w:qFormat/>
    <w:rsid w:val="00700F1B"/>
    <w:rPr>
      <w:b/>
      <w:bCs/>
    </w:rPr>
  </w:style>
  <w:style w:type="paragraph" w:customStyle="1" w:styleId="yiv7311552393ydp6e4185b2msonormal">
    <w:name w:val="yiv7311552393ydp6e4185b2msonormal"/>
    <w:basedOn w:val="Normal"/>
    <w:rsid w:val="00700F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utput-n4">
    <w:name w:val="output-n4"/>
    <w:basedOn w:val="DefaultParagraphFont"/>
    <w:rsid w:val="00700F1B"/>
  </w:style>
  <w:style w:type="character" w:customStyle="1" w:styleId="output-n2">
    <w:name w:val="output-n2"/>
    <w:basedOn w:val="DefaultParagraphFont"/>
    <w:rsid w:val="00700F1B"/>
  </w:style>
  <w:style w:type="character" w:customStyle="1" w:styleId="uiqtextrenderedqtext">
    <w:name w:val="ui_qtext_rendered_qtext"/>
    <w:basedOn w:val="DefaultParagraphFont"/>
    <w:rsid w:val="00700F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0F1B"/>
    <w:rPr>
      <w:color w:val="0563C1" w:themeColor="hyperlink"/>
      <w:u w:val="single"/>
    </w:rPr>
  </w:style>
  <w:style w:type="paragraph" w:styleId="ListParagraph">
    <w:name w:val="List Paragraph"/>
    <w:basedOn w:val="Normal"/>
    <w:uiPriority w:val="34"/>
    <w:qFormat/>
    <w:rsid w:val="00700F1B"/>
    <w:pPr>
      <w:spacing w:after="200" w:line="276" w:lineRule="auto"/>
      <w:ind w:left="720"/>
      <w:contextualSpacing/>
    </w:pPr>
    <w:rPr>
      <w:rFonts w:eastAsiaTheme="minorEastAsia"/>
    </w:rPr>
  </w:style>
  <w:style w:type="character" w:customStyle="1" w:styleId="st">
    <w:name w:val="st"/>
    <w:basedOn w:val="DefaultParagraphFont"/>
    <w:rsid w:val="00700F1B"/>
  </w:style>
  <w:style w:type="character" w:styleId="Emphasis">
    <w:name w:val="Emphasis"/>
    <w:basedOn w:val="DefaultParagraphFont"/>
    <w:qFormat/>
    <w:rsid w:val="00700F1B"/>
    <w:rPr>
      <w:i/>
      <w:iCs/>
    </w:rPr>
  </w:style>
  <w:style w:type="character" w:styleId="Strong">
    <w:name w:val="Strong"/>
    <w:basedOn w:val="DefaultParagraphFont"/>
    <w:uiPriority w:val="22"/>
    <w:qFormat/>
    <w:rsid w:val="00700F1B"/>
    <w:rPr>
      <w:b/>
      <w:bCs/>
    </w:rPr>
  </w:style>
  <w:style w:type="paragraph" w:customStyle="1" w:styleId="yiv7311552393ydp6e4185b2msonormal">
    <w:name w:val="yiv7311552393ydp6e4185b2msonormal"/>
    <w:basedOn w:val="Normal"/>
    <w:rsid w:val="00700F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utput-n4">
    <w:name w:val="output-n4"/>
    <w:basedOn w:val="DefaultParagraphFont"/>
    <w:rsid w:val="00700F1B"/>
  </w:style>
  <w:style w:type="character" w:customStyle="1" w:styleId="output-n2">
    <w:name w:val="output-n2"/>
    <w:basedOn w:val="DefaultParagraphFont"/>
    <w:rsid w:val="00700F1B"/>
  </w:style>
  <w:style w:type="character" w:customStyle="1" w:styleId="uiqtextrenderedqtext">
    <w:name w:val="ui_qtext_rendered_qtext"/>
    <w:basedOn w:val="DefaultParagraphFont"/>
    <w:rsid w:val="00700F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350867">
      <w:bodyDiv w:val="1"/>
      <w:marLeft w:val="0"/>
      <w:marRight w:val="0"/>
      <w:marTop w:val="0"/>
      <w:marBottom w:val="0"/>
      <w:divBdr>
        <w:top w:val="none" w:sz="0" w:space="0" w:color="auto"/>
        <w:left w:val="none" w:sz="0" w:space="0" w:color="auto"/>
        <w:bottom w:val="none" w:sz="0" w:space="0" w:color="auto"/>
        <w:right w:val="none" w:sz="0" w:space="0" w:color="auto"/>
      </w:divBdr>
    </w:div>
    <w:div w:id="199282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Pages>
  <Words>406</Words>
  <Characters>2318</Characters>
  <Application>Microsoft Office Word</Application>
  <DocSecurity>0</DocSecurity>
  <Lines>19</Lines>
  <Paragraphs>5</Paragraphs>
  <ScaleCrop>false</ScaleCrop>
  <Company/>
  <LinksUpToDate>false</LinksUpToDate>
  <CharactersWithSpaces>2719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Supriya Pandey</dc:creator>
  <cp:keywords/>
  <dc:description/>
  <cp:lastModifiedBy>Swetha Sandala</cp:lastModifiedBy>
  <cp:revision>3</cp:revision>
  <dcterms:created xsi:type="dcterms:W3CDTF">2022-10-20T10:24:00Z</dcterms:created>
  <dcterms:modified xsi:type="dcterms:W3CDTF">2022-10-20T12:24:00Z</dcterms:modified>
</cp:coreProperties>
</file>