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978A2">
      <w:pPr>
        <w:rPr>
          <w:rFonts w:ascii="Times New Roman" w:hAnsi="Times New Roman" w:cs="Times New Roman"/>
          <w:b/>
          <w:sz w:val="32"/>
        </w:rPr>
      </w:pPr>
      <w:bookmarkStart w:id="0" w:name="_GoBack"/>
      <w:proofErr w:type="spellStart"/>
      <w:r w:rsidRPr="001978A2">
        <w:rPr>
          <w:rFonts w:ascii="Times New Roman" w:hAnsi="Times New Roman" w:cs="Times New Roman"/>
          <w:b/>
          <w:sz w:val="32"/>
        </w:rPr>
        <w:t>Optimal@NRW</w:t>
      </w:r>
      <w:proofErr w:type="spellEnd"/>
      <w:r w:rsidRPr="001978A2">
        <w:rPr>
          <w:rFonts w:ascii="Times New Roman" w:hAnsi="Times New Roman" w:cs="Times New Roman"/>
          <w:b/>
          <w:sz w:val="32"/>
        </w:rPr>
        <w:t xml:space="preserve">: Optimized acute care of nursing home residents using an </w:t>
      </w:r>
      <w:proofErr w:type="spellStart"/>
      <w:r w:rsidRPr="001978A2">
        <w:rPr>
          <w:rFonts w:ascii="Times New Roman" w:hAnsi="Times New Roman" w:cs="Times New Roman"/>
          <w:b/>
          <w:sz w:val="32"/>
        </w:rPr>
        <w:t>intersectoral</w:t>
      </w:r>
      <w:proofErr w:type="spellEnd"/>
      <w:r w:rsidRPr="001978A2">
        <w:rPr>
          <w:rFonts w:ascii="Times New Roman" w:hAnsi="Times New Roman" w:cs="Times New Roman"/>
          <w:b/>
          <w:sz w:val="32"/>
        </w:rPr>
        <w:t xml:space="preserve"> </w:t>
      </w:r>
      <w:proofErr w:type="spellStart"/>
      <w:r w:rsidRPr="001978A2">
        <w:rPr>
          <w:rFonts w:ascii="Times New Roman" w:hAnsi="Times New Roman" w:cs="Times New Roman"/>
          <w:b/>
          <w:sz w:val="32"/>
        </w:rPr>
        <w:t>te</w:t>
      </w:r>
      <w:r>
        <w:rPr>
          <w:rFonts w:ascii="Times New Roman" w:hAnsi="Times New Roman" w:cs="Times New Roman"/>
          <w:b/>
          <w:sz w:val="32"/>
        </w:rPr>
        <w:t>lemedical</w:t>
      </w:r>
      <w:proofErr w:type="spellEnd"/>
      <w:r>
        <w:rPr>
          <w:rFonts w:ascii="Times New Roman" w:hAnsi="Times New Roman" w:cs="Times New Roman"/>
          <w:b/>
          <w:sz w:val="32"/>
        </w:rPr>
        <w:t xml:space="preserve"> cooperation network–</w:t>
      </w:r>
      <w:r w:rsidRPr="001978A2">
        <w:rPr>
          <w:rFonts w:ascii="Times New Roman" w:hAnsi="Times New Roman" w:cs="Times New Roman"/>
          <w:b/>
          <w:sz w:val="32"/>
        </w:rPr>
        <w:t>a stepped-wedge trial</w:t>
      </w:r>
    </w:p>
    <w:p w:rsidR="001978A2" w:rsidRDefault="001978A2">
      <w:pPr>
        <w:rPr>
          <w:rFonts w:ascii="Times New Roman" w:hAnsi="Times New Roman" w:cs="Times New Roman"/>
          <w:sz w:val="24"/>
        </w:rPr>
      </w:pPr>
      <w:r w:rsidRPr="001978A2">
        <w:rPr>
          <w:rFonts w:ascii="Times New Roman" w:hAnsi="Times New Roman" w:cs="Times New Roman"/>
          <w:sz w:val="24"/>
        </w:rPr>
        <w:t xml:space="preserve">Susanne </w:t>
      </w:r>
      <w:proofErr w:type="spellStart"/>
      <w:r w:rsidRPr="001978A2">
        <w:rPr>
          <w:rFonts w:ascii="Times New Roman" w:hAnsi="Times New Roman" w:cs="Times New Roman"/>
          <w:sz w:val="24"/>
        </w:rPr>
        <w:t>Rademacher</w:t>
      </w:r>
      <w:proofErr w:type="spellEnd"/>
    </w:p>
    <w:p w:rsidR="001978A2" w:rsidRPr="001978A2" w:rsidRDefault="001978A2">
      <w:pPr>
        <w:rPr>
          <w:rFonts w:ascii="Times New Roman" w:hAnsi="Times New Roman" w:cs="Times New Roman"/>
        </w:rPr>
      </w:pPr>
      <w:r w:rsidRPr="001978A2">
        <w:rPr>
          <w:rFonts w:ascii="Times New Roman" w:hAnsi="Times New Roman" w:cs="Times New Roman"/>
        </w:rPr>
        <w:t>University Hospital RWTH Aachen, Germany</w:t>
      </w:r>
    </w:p>
    <w:p w:rsidR="001978A2" w:rsidRPr="001978A2" w:rsidRDefault="001978A2" w:rsidP="001978A2">
      <w:pPr>
        <w:jc w:val="center"/>
        <w:rPr>
          <w:rFonts w:ascii="Times New Roman" w:hAnsi="Times New Roman" w:cs="Times New Roman"/>
          <w:b/>
          <w:sz w:val="24"/>
        </w:rPr>
      </w:pPr>
      <w:r w:rsidRPr="001978A2">
        <w:rPr>
          <w:rFonts w:ascii="Times New Roman" w:hAnsi="Times New Roman" w:cs="Times New Roman"/>
          <w:b/>
          <w:sz w:val="24"/>
        </w:rPr>
        <w:t>Abstract</w:t>
      </w:r>
    </w:p>
    <w:p w:rsidR="001978A2" w:rsidRDefault="001978A2" w:rsidP="001978A2">
      <w:pPr>
        <w:jc w:val="both"/>
        <w:rPr>
          <w:rFonts w:ascii="Times New Roman" w:hAnsi="Times New Roman" w:cs="Times New Roman"/>
          <w:sz w:val="20"/>
        </w:rPr>
      </w:pPr>
      <w:r w:rsidRPr="001978A2">
        <w:rPr>
          <w:rFonts w:ascii="Times New Roman" w:hAnsi="Times New Roman" w:cs="Times New Roman"/>
          <w:b/>
          <w:sz w:val="20"/>
        </w:rPr>
        <w:t xml:space="preserve">Statement of the </w:t>
      </w:r>
      <w:r w:rsidRPr="001978A2">
        <w:rPr>
          <w:rFonts w:ascii="Times New Roman" w:hAnsi="Times New Roman" w:cs="Times New Roman"/>
          <w:b/>
          <w:sz w:val="20"/>
        </w:rPr>
        <w:t>problem</w:t>
      </w:r>
      <w:r w:rsidRPr="001978A2">
        <w:rPr>
          <w:rFonts w:ascii="Times New Roman" w:hAnsi="Times New Roman" w:cs="Times New Roman"/>
          <w:b/>
          <w:sz w:val="20"/>
        </w:rPr>
        <w:t>:</w:t>
      </w:r>
      <w:r w:rsidRPr="001978A2">
        <w:rPr>
          <w:rFonts w:ascii="Times New Roman" w:hAnsi="Times New Roman" w:cs="Times New Roman"/>
          <w:sz w:val="20"/>
        </w:rPr>
        <w:t xml:space="preserve"> The aging of society is increasing the number of hospitalizations of </w:t>
      </w:r>
      <w:r w:rsidRPr="001978A2">
        <w:rPr>
          <w:rFonts w:ascii="Times New Roman" w:hAnsi="Times New Roman" w:cs="Times New Roman"/>
          <w:sz w:val="20"/>
        </w:rPr>
        <w:t>Nursing Home Residents</w:t>
      </w:r>
      <w:r w:rsidRPr="001978A2">
        <w:rPr>
          <w:rFonts w:ascii="Times New Roman" w:hAnsi="Times New Roman" w:cs="Times New Roman"/>
          <w:sz w:val="20"/>
        </w:rPr>
        <w:t xml:space="preserve"> (NHRs). NHRs experience a lack of adequate outpatient medical care, especially when the family doctor is not available. Consequently, NHRs with non-emergency health issues are transported to hospitals only to ensure timely treatment. Those </w:t>
      </w:r>
      <w:r w:rsidRPr="001978A2">
        <w:rPr>
          <w:rFonts w:ascii="Times New Roman" w:hAnsi="Times New Roman" w:cs="Times New Roman"/>
          <w:sz w:val="20"/>
        </w:rPr>
        <w:t xml:space="preserve">Potentially Avoidable Hospitalizations </w:t>
      </w:r>
      <w:r w:rsidRPr="001978A2">
        <w:rPr>
          <w:rFonts w:ascii="Times New Roman" w:hAnsi="Times New Roman" w:cs="Times New Roman"/>
          <w:sz w:val="20"/>
        </w:rPr>
        <w:t xml:space="preserve">(PAHs) are frequent, costly and can cause severe side effects like developing delirium for dementia patients. Researchers showed that delirium in elderly is associated with significantly higher mortality rates and longer hospital stays. Besides, nurses in NHs feel overwhelmed when medical care is unavailable for their NHRs. Telemedicine has been shown to reduce the PAHs of NHRs. However, cross-sector collaboration is missing for implementing telemedicine strategies effectively to improve on-site care for the NHRs. </w:t>
      </w:r>
    </w:p>
    <w:p w:rsidR="001978A2" w:rsidRPr="001978A2" w:rsidRDefault="001978A2" w:rsidP="001978A2">
      <w:pPr>
        <w:jc w:val="both"/>
        <w:rPr>
          <w:rFonts w:ascii="Times New Roman" w:hAnsi="Times New Roman" w:cs="Times New Roman"/>
          <w:sz w:val="20"/>
        </w:rPr>
      </w:pPr>
      <w:r w:rsidRPr="001978A2">
        <w:rPr>
          <w:rFonts w:ascii="Times New Roman" w:hAnsi="Times New Roman" w:cs="Times New Roman"/>
          <w:b/>
          <w:sz w:val="20"/>
        </w:rPr>
        <w:t>Aim:</w:t>
      </w:r>
      <w:r>
        <w:rPr>
          <w:rFonts w:ascii="Times New Roman" w:hAnsi="Times New Roman" w:cs="Times New Roman"/>
          <w:sz w:val="20"/>
        </w:rPr>
        <w:t xml:space="preserve"> </w:t>
      </w:r>
      <w:r w:rsidRPr="001978A2">
        <w:rPr>
          <w:rFonts w:ascii="Times New Roman" w:hAnsi="Times New Roman" w:cs="Times New Roman"/>
          <w:sz w:val="20"/>
        </w:rPr>
        <w:t xml:space="preserve">The study aims to reduce the number of PAHs by implementing an </w:t>
      </w:r>
      <w:proofErr w:type="spellStart"/>
      <w:r w:rsidRPr="001978A2">
        <w:rPr>
          <w:rFonts w:ascii="Times New Roman" w:hAnsi="Times New Roman" w:cs="Times New Roman"/>
          <w:sz w:val="20"/>
        </w:rPr>
        <w:t>intersectoral</w:t>
      </w:r>
      <w:proofErr w:type="spellEnd"/>
      <w:r w:rsidRPr="001978A2">
        <w:rPr>
          <w:rFonts w:ascii="Times New Roman" w:hAnsi="Times New Roman" w:cs="Times New Roman"/>
          <w:sz w:val="20"/>
        </w:rPr>
        <w:t xml:space="preserve"> telemedicine network with an early warning system to register changes in the health status of NHRs early, a 24/7/365 availability of physicians </w:t>
      </w:r>
      <w:r w:rsidRPr="00EE79FB">
        <w:rPr>
          <w:rFonts w:ascii="Times New Roman" w:hAnsi="Times New Roman" w:cs="Times New Roman"/>
          <w:i/>
          <w:sz w:val="20"/>
        </w:rPr>
        <w:t>via</w:t>
      </w:r>
      <w:r w:rsidRPr="001978A2">
        <w:rPr>
          <w:rFonts w:ascii="Times New Roman" w:hAnsi="Times New Roman" w:cs="Times New Roman"/>
          <w:sz w:val="20"/>
        </w:rPr>
        <w:t xml:space="preserve"> </w:t>
      </w:r>
      <w:proofErr w:type="spellStart"/>
      <w:r w:rsidRPr="001978A2">
        <w:rPr>
          <w:rFonts w:ascii="Times New Roman" w:hAnsi="Times New Roman" w:cs="Times New Roman"/>
          <w:sz w:val="20"/>
        </w:rPr>
        <w:t>teleconsultations</w:t>
      </w:r>
      <w:proofErr w:type="spellEnd"/>
      <w:r w:rsidRPr="001978A2">
        <w:rPr>
          <w:rFonts w:ascii="Times New Roman" w:hAnsi="Times New Roman" w:cs="Times New Roman"/>
          <w:sz w:val="20"/>
        </w:rPr>
        <w:t xml:space="preserve"> on demand, an electronic health record and non-physician practice assistants who perform delegable medical treatment in NHs. </w:t>
      </w:r>
    </w:p>
    <w:p w:rsidR="001978A2" w:rsidRPr="001978A2" w:rsidRDefault="001978A2" w:rsidP="001978A2">
      <w:pPr>
        <w:jc w:val="both"/>
        <w:rPr>
          <w:rFonts w:ascii="Times New Roman" w:hAnsi="Times New Roman" w:cs="Times New Roman"/>
          <w:sz w:val="20"/>
        </w:rPr>
      </w:pPr>
      <w:r w:rsidRPr="001978A2">
        <w:rPr>
          <w:rFonts w:ascii="Times New Roman" w:hAnsi="Times New Roman" w:cs="Times New Roman"/>
          <w:b/>
          <w:sz w:val="20"/>
        </w:rPr>
        <w:t>Methodology:</w:t>
      </w:r>
      <w:r w:rsidRPr="001978A2">
        <w:rPr>
          <w:rFonts w:ascii="Times New Roman" w:hAnsi="Times New Roman" w:cs="Times New Roman"/>
          <w:sz w:val="20"/>
        </w:rPr>
        <w:t xml:space="preserve"> We performed a stepped-wedge cluster randomized trial (May 2021 to April 2023) to establish the network among 24 NHs (with N=1064 current</w:t>
      </w:r>
      <w:r>
        <w:rPr>
          <w:rFonts w:ascii="Times New Roman" w:hAnsi="Times New Roman" w:cs="Times New Roman"/>
          <w:sz w:val="20"/>
        </w:rPr>
        <w:t xml:space="preserve"> NHRs), the university hospital</w:t>
      </w:r>
      <w:r w:rsidRPr="001978A2">
        <w:rPr>
          <w:rFonts w:ascii="Times New Roman" w:hAnsi="Times New Roman" w:cs="Times New Roman"/>
          <w:sz w:val="20"/>
        </w:rPr>
        <w:t xml:space="preserve"> and outpatient physicians in North Rhine-Westphalia, Germany. The primary outcome is the number of days spent in the hospital. </w:t>
      </w:r>
    </w:p>
    <w:p w:rsidR="001978A2" w:rsidRDefault="001978A2" w:rsidP="001978A2">
      <w:pPr>
        <w:jc w:val="both"/>
        <w:rPr>
          <w:rFonts w:ascii="Times New Roman" w:hAnsi="Times New Roman" w:cs="Times New Roman"/>
          <w:sz w:val="20"/>
        </w:rPr>
      </w:pPr>
      <w:r w:rsidRPr="001978A2">
        <w:rPr>
          <w:rFonts w:ascii="Times New Roman" w:hAnsi="Times New Roman" w:cs="Times New Roman"/>
          <w:b/>
          <w:sz w:val="20"/>
        </w:rPr>
        <w:t>Findings:</w:t>
      </w:r>
      <w:r w:rsidRPr="001978A2">
        <w:rPr>
          <w:rFonts w:ascii="Times New Roman" w:hAnsi="Times New Roman" w:cs="Times New Roman"/>
          <w:sz w:val="20"/>
        </w:rPr>
        <w:t xml:space="preserve"> Final evaluation results are expected in 2024. Recent experiences of the tele-physicians show huge open-mindedness of the elderly for </w:t>
      </w:r>
      <w:proofErr w:type="spellStart"/>
      <w:r w:rsidRPr="001978A2">
        <w:rPr>
          <w:rFonts w:ascii="Times New Roman" w:hAnsi="Times New Roman" w:cs="Times New Roman"/>
          <w:sz w:val="20"/>
        </w:rPr>
        <w:t>teleconsultations</w:t>
      </w:r>
      <w:proofErr w:type="spellEnd"/>
      <w:r w:rsidRPr="001978A2">
        <w:rPr>
          <w:rFonts w:ascii="Times New Roman" w:hAnsi="Times New Roman" w:cs="Times New Roman"/>
          <w:sz w:val="20"/>
        </w:rPr>
        <w:t xml:space="preserve"> and sample cases in which diseases could have been treated in the nursing homes. Furthermore, we experienced reduced insecurities regarding the hospitalizations decision-making processes of the NHs staff</w:t>
      </w:r>
      <w:r w:rsidR="00D15F5F">
        <w:rPr>
          <w:rFonts w:ascii="Times New Roman" w:hAnsi="Times New Roman" w:cs="Times New Roman"/>
          <w:sz w:val="20"/>
        </w:rPr>
        <w:t xml:space="preserve"> [Figure 1]</w:t>
      </w:r>
      <w:r w:rsidRPr="001978A2">
        <w:rPr>
          <w:rFonts w:ascii="Times New Roman" w:hAnsi="Times New Roman" w:cs="Times New Roman"/>
          <w:sz w:val="20"/>
        </w:rPr>
        <w:t>.</w:t>
      </w:r>
    </w:p>
    <w:p w:rsidR="001978A2" w:rsidRPr="001978A2" w:rsidRDefault="001978A2" w:rsidP="001978A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5D626B5">
            <wp:extent cx="3298190" cy="20037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8190" cy="2003729"/>
                    </a:xfrm>
                    <a:prstGeom prst="rect">
                      <a:avLst/>
                    </a:prstGeom>
                    <a:noFill/>
                  </pic:spPr>
                </pic:pic>
              </a:graphicData>
            </a:graphic>
          </wp:inline>
        </w:drawing>
      </w:r>
    </w:p>
    <w:p w:rsidR="001978A2" w:rsidRPr="001978A2" w:rsidRDefault="001978A2" w:rsidP="001978A2">
      <w:pPr>
        <w:jc w:val="center"/>
        <w:rPr>
          <w:rFonts w:ascii="Times New Roman" w:hAnsi="Times New Roman" w:cs="Times New Roman"/>
          <w:i/>
          <w:sz w:val="18"/>
        </w:rPr>
      </w:pPr>
      <w:proofErr w:type="gramStart"/>
      <w:r w:rsidRPr="001978A2">
        <w:rPr>
          <w:rFonts w:ascii="Times New Roman" w:hAnsi="Times New Roman" w:cs="Times New Roman"/>
          <w:b/>
          <w:i/>
          <w:sz w:val="18"/>
        </w:rPr>
        <w:t>Figure 1.</w:t>
      </w:r>
      <w:proofErr w:type="gramEnd"/>
      <w:r w:rsidRPr="001978A2">
        <w:rPr>
          <w:rFonts w:ascii="Times New Roman" w:hAnsi="Times New Roman" w:cs="Times New Roman"/>
          <w:i/>
          <w:sz w:val="18"/>
        </w:rPr>
        <w:t xml:space="preserve"> </w:t>
      </w:r>
      <w:r w:rsidRPr="001978A2">
        <w:rPr>
          <w:rFonts w:ascii="Times New Roman" w:hAnsi="Times New Roman" w:cs="Times New Roman"/>
          <w:i/>
          <w:sz w:val="18"/>
        </w:rPr>
        <w:t xml:space="preserve">Schematic diagram of pre-existing structures in health care for nursing home residents and innovative form of healthcare delivery implemented within the project </w:t>
      </w:r>
      <w:proofErr w:type="spellStart"/>
      <w:r w:rsidRPr="001978A2">
        <w:rPr>
          <w:rFonts w:ascii="Times New Roman" w:hAnsi="Times New Roman" w:cs="Times New Roman"/>
          <w:i/>
          <w:sz w:val="18"/>
        </w:rPr>
        <w:t>Optimal@NRW</w:t>
      </w:r>
      <w:proofErr w:type="spellEnd"/>
      <w:r>
        <w:rPr>
          <w:rFonts w:ascii="Times New Roman" w:hAnsi="Times New Roman" w:cs="Times New Roman"/>
          <w:i/>
          <w:sz w:val="18"/>
        </w:rPr>
        <w:t>.</w:t>
      </w:r>
    </w:p>
    <w:p w:rsidR="001978A2" w:rsidRDefault="001978A2" w:rsidP="001978A2">
      <w:pPr>
        <w:jc w:val="both"/>
        <w:rPr>
          <w:rFonts w:ascii="Times New Roman" w:hAnsi="Times New Roman" w:cs="Times New Roman"/>
          <w:sz w:val="20"/>
        </w:rPr>
      </w:pPr>
      <w:r w:rsidRPr="001978A2">
        <w:rPr>
          <w:rFonts w:ascii="Times New Roman" w:hAnsi="Times New Roman" w:cs="Times New Roman"/>
          <w:b/>
          <w:sz w:val="20"/>
        </w:rPr>
        <w:lastRenderedPageBreak/>
        <w:t>Conclusion:</w:t>
      </w:r>
      <w:r w:rsidRPr="001978A2">
        <w:rPr>
          <w:rFonts w:ascii="Times New Roman" w:hAnsi="Times New Roman" w:cs="Times New Roman"/>
          <w:sz w:val="20"/>
        </w:rPr>
        <w:t xml:space="preserve"> The need for </w:t>
      </w:r>
      <w:proofErr w:type="spellStart"/>
      <w:r w:rsidRPr="001978A2">
        <w:rPr>
          <w:rFonts w:ascii="Times New Roman" w:hAnsi="Times New Roman" w:cs="Times New Roman"/>
          <w:sz w:val="20"/>
        </w:rPr>
        <w:t>intersect</w:t>
      </w:r>
      <w:r w:rsidR="00EE79FB">
        <w:rPr>
          <w:rFonts w:ascii="Times New Roman" w:hAnsi="Times New Roman" w:cs="Times New Roman"/>
          <w:sz w:val="20"/>
        </w:rPr>
        <w:t>oral</w:t>
      </w:r>
      <w:proofErr w:type="spellEnd"/>
      <w:r w:rsidR="00EE79FB">
        <w:rPr>
          <w:rFonts w:ascii="Times New Roman" w:hAnsi="Times New Roman" w:cs="Times New Roman"/>
          <w:sz w:val="20"/>
        </w:rPr>
        <w:t xml:space="preserve"> care of NHR is unambiguous</w:t>
      </w:r>
      <w:r w:rsidRPr="001978A2">
        <w:rPr>
          <w:rFonts w:ascii="Times New Roman" w:hAnsi="Times New Roman" w:cs="Times New Roman"/>
          <w:sz w:val="20"/>
        </w:rPr>
        <w:t xml:space="preserve"> and the project builds the basis for future collaboration and improvement.</w:t>
      </w:r>
    </w:p>
    <w:p w:rsidR="001978A2" w:rsidRPr="001978A2" w:rsidRDefault="001978A2" w:rsidP="001978A2">
      <w:pPr>
        <w:rPr>
          <w:rFonts w:ascii="Times New Roman" w:hAnsi="Times New Roman" w:cs="Times New Roman"/>
          <w:b/>
          <w:sz w:val="24"/>
        </w:rPr>
      </w:pPr>
      <w:r w:rsidRPr="001978A2">
        <w:rPr>
          <w:rFonts w:ascii="Times New Roman" w:hAnsi="Times New Roman" w:cs="Times New Roman"/>
          <w:b/>
          <w:sz w:val="24"/>
        </w:rPr>
        <w:t>Biography</w:t>
      </w:r>
    </w:p>
    <w:p w:rsidR="001978A2" w:rsidRPr="001978A2" w:rsidRDefault="001978A2" w:rsidP="001978A2">
      <w:pPr>
        <w:jc w:val="both"/>
        <w:rPr>
          <w:rFonts w:ascii="Times New Roman" w:hAnsi="Times New Roman" w:cs="Times New Roman"/>
          <w:sz w:val="20"/>
        </w:rPr>
      </w:pPr>
      <w:r w:rsidRPr="001978A2">
        <w:rPr>
          <w:rFonts w:ascii="Times New Roman" w:hAnsi="Times New Roman" w:cs="Times New Roman"/>
          <w:sz w:val="20"/>
        </w:rPr>
        <w:t xml:space="preserve">Susanne </w:t>
      </w:r>
      <w:proofErr w:type="spellStart"/>
      <w:r w:rsidRPr="001978A2">
        <w:rPr>
          <w:rFonts w:ascii="Times New Roman" w:hAnsi="Times New Roman" w:cs="Times New Roman"/>
          <w:sz w:val="20"/>
        </w:rPr>
        <w:t>Rademacher</w:t>
      </w:r>
      <w:proofErr w:type="spellEnd"/>
      <w:r w:rsidRPr="001978A2">
        <w:rPr>
          <w:rFonts w:ascii="Times New Roman" w:hAnsi="Times New Roman" w:cs="Times New Roman"/>
          <w:sz w:val="20"/>
        </w:rPr>
        <w:t xml:space="preserve"> is research associate at University Hospital RWTH Aachen. She was involved in several successful projects focusing on telemedicine and improving intensive and emergency medical care. She is currently leading the </w:t>
      </w:r>
      <w:proofErr w:type="spellStart"/>
      <w:r w:rsidRPr="001978A2">
        <w:rPr>
          <w:rFonts w:ascii="Times New Roman" w:hAnsi="Times New Roman" w:cs="Times New Roman"/>
          <w:sz w:val="20"/>
        </w:rPr>
        <w:t>Optimal@NRW</w:t>
      </w:r>
      <w:proofErr w:type="spellEnd"/>
      <w:r w:rsidRPr="001978A2">
        <w:rPr>
          <w:rFonts w:ascii="Times New Roman" w:hAnsi="Times New Roman" w:cs="Times New Roman"/>
          <w:sz w:val="20"/>
        </w:rPr>
        <w:t xml:space="preserve"> project.</w:t>
      </w:r>
      <w:bookmarkEnd w:id="0"/>
    </w:p>
    <w:sectPr w:rsidR="001978A2" w:rsidRPr="001978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34B" w:rsidRDefault="001D034B" w:rsidP="00D15F5F">
      <w:pPr>
        <w:spacing w:after="0" w:line="240" w:lineRule="auto"/>
      </w:pPr>
      <w:r>
        <w:separator/>
      </w:r>
    </w:p>
  </w:endnote>
  <w:endnote w:type="continuationSeparator" w:id="0">
    <w:p w:rsidR="001D034B" w:rsidRDefault="001D034B" w:rsidP="00D15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34B" w:rsidRDefault="001D034B" w:rsidP="00D15F5F">
      <w:pPr>
        <w:spacing w:after="0" w:line="240" w:lineRule="auto"/>
      </w:pPr>
      <w:r>
        <w:separator/>
      </w:r>
    </w:p>
  </w:footnote>
  <w:footnote w:type="continuationSeparator" w:id="0">
    <w:p w:rsidR="001D034B" w:rsidRDefault="001D034B" w:rsidP="00D15F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8A2"/>
    <w:rsid w:val="001978A2"/>
    <w:rsid w:val="001D034B"/>
    <w:rsid w:val="00474203"/>
    <w:rsid w:val="00535872"/>
    <w:rsid w:val="00924B33"/>
    <w:rsid w:val="00D15F5F"/>
    <w:rsid w:val="00EE7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78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8A2"/>
    <w:rPr>
      <w:rFonts w:ascii="Tahoma" w:hAnsi="Tahoma" w:cs="Tahoma"/>
      <w:sz w:val="16"/>
      <w:szCs w:val="16"/>
    </w:rPr>
  </w:style>
  <w:style w:type="paragraph" w:styleId="Header">
    <w:name w:val="header"/>
    <w:basedOn w:val="Normal"/>
    <w:link w:val="HeaderChar"/>
    <w:uiPriority w:val="99"/>
    <w:unhideWhenUsed/>
    <w:rsid w:val="00D15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F5F"/>
  </w:style>
  <w:style w:type="paragraph" w:styleId="Footer">
    <w:name w:val="footer"/>
    <w:basedOn w:val="Normal"/>
    <w:link w:val="FooterChar"/>
    <w:uiPriority w:val="99"/>
    <w:unhideWhenUsed/>
    <w:rsid w:val="00D15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F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78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8A2"/>
    <w:rPr>
      <w:rFonts w:ascii="Tahoma" w:hAnsi="Tahoma" w:cs="Tahoma"/>
      <w:sz w:val="16"/>
      <w:szCs w:val="16"/>
    </w:rPr>
  </w:style>
  <w:style w:type="paragraph" w:styleId="Header">
    <w:name w:val="header"/>
    <w:basedOn w:val="Normal"/>
    <w:link w:val="HeaderChar"/>
    <w:uiPriority w:val="99"/>
    <w:unhideWhenUsed/>
    <w:rsid w:val="00D15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F5F"/>
  </w:style>
  <w:style w:type="paragraph" w:styleId="Footer">
    <w:name w:val="footer"/>
    <w:basedOn w:val="Normal"/>
    <w:link w:val="FooterChar"/>
    <w:uiPriority w:val="99"/>
    <w:unhideWhenUsed/>
    <w:rsid w:val="00D15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9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2022-12-07T12:45:00Z</dcterms:created>
  <dcterms:modified xsi:type="dcterms:W3CDTF">2022-12-07T13:03:00Z</dcterms:modified>
</cp:coreProperties>
</file>