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46843">
      <w:pPr>
        <w:rPr>
          <w:rFonts w:ascii="Times New Roman" w:hAnsi="Times New Roman" w:cs="Times New Roman"/>
          <w:b/>
          <w:sz w:val="32"/>
        </w:rPr>
      </w:pPr>
      <w:r w:rsidRPr="00B46843">
        <w:rPr>
          <w:rFonts w:ascii="Times New Roman" w:hAnsi="Times New Roman" w:cs="Times New Roman"/>
          <w:b/>
          <w:sz w:val="32"/>
        </w:rPr>
        <w:t>Neonatal bronchiolitis: Clinical presentation, management and prevention</w:t>
      </w:r>
    </w:p>
    <w:p w:rsidR="00B46843" w:rsidRDefault="00B46843">
      <w:pPr>
        <w:rPr>
          <w:rFonts w:ascii="Times New Roman" w:hAnsi="Times New Roman" w:cs="Times New Roman"/>
          <w:sz w:val="24"/>
        </w:rPr>
      </w:pPr>
      <w:proofErr w:type="spellStart"/>
      <w:r w:rsidRPr="00B46843">
        <w:rPr>
          <w:rFonts w:ascii="Times New Roman" w:hAnsi="Times New Roman" w:cs="Times New Roman"/>
          <w:sz w:val="24"/>
        </w:rPr>
        <w:t>Hatem</w:t>
      </w:r>
      <w:proofErr w:type="spellEnd"/>
      <w:r w:rsidRPr="00B46843">
        <w:rPr>
          <w:rFonts w:ascii="Times New Roman" w:hAnsi="Times New Roman" w:cs="Times New Roman"/>
          <w:sz w:val="24"/>
        </w:rPr>
        <w:t xml:space="preserve"> Ben Salem</w:t>
      </w:r>
    </w:p>
    <w:p w:rsidR="00B46843" w:rsidRPr="00B46843" w:rsidRDefault="00B46843">
      <w:pPr>
        <w:rPr>
          <w:rFonts w:ascii="Times New Roman" w:hAnsi="Times New Roman" w:cs="Times New Roman"/>
        </w:rPr>
      </w:pPr>
      <w:r w:rsidRPr="00B46843">
        <w:rPr>
          <w:rFonts w:ascii="Times New Roman" w:hAnsi="Times New Roman" w:cs="Times New Roman"/>
        </w:rPr>
        <w:t xml:space="preserve">Military Hospital of Tunis, </w:t>
      </w:r>
      <w:proofErr w:type="spellStart"/>
      <w:r w:rsidRPr="00B46843">
        <w:rPr>
          <w:rFonts w:ascii="Times New Roman" w:hAnsi="Times New Roman" w:cs="Times New Roman"/>
        </w:rPr>
        <w:t>Tunisa</w:t>
      </w:r>
      <w:proofErr w:type="spellEnd"/>
    </w:p>
    <w:p w:rsidR="00B46843" w:rsidRPr="00B46843" w:rsidRDefault="00B46843" w:rsidP="00B46843">
      <w:pPr>
        <w:jc w:val="center"/>
        <w:rPr>
          <w:rFonts w:ascii="Times New Roman" w:hAnsi="Times New Roman" w:cs="Times New Roman"/>
          <w:b/>
          <w:sz w:val="24"/>
        </w:rPr>
      </w:pPr>
      <w:r w:rsidRPr="00B46843">
        <w:rPr>
          <w:rFonts w:ascii="Times New Roman" w:hAnsi="Times New Roman" w:cs="Times New Roman"/>
          <w:b/>
          <w:sz w:val="24"/>
        </w:rPr>
        <w:t>Abstract</w:t>
      </w:r>
    </w:p>
    <w:p w:rsidR="00B46843" w:rsidRPr="00B46843" w:rsidRDefault="00B46843" w:rsidP="00B46843">
      <w:pPr>
        <w:jc w:val="both"/>
        <w:rPr>
          <w:rFonts w:ascii="Times New Roman" w:hAnsi="Times New Roman" w:cs="Times New Roman"/>
          <w:sz w:val="20"/>
        </w:rPr>
      </w:pPr>
      <w:r w:rsidRPr="00B46843">
        <w:rPr>
          <w:rFonts w:ascii="Times New Roman" w:hAnsi="Times New Roman" w:cs="Times New Roman"/>
          <w:b/>
          <w:sz w:val="20"/>
        </w:rPr>
        <w:t>Background:</w:t>
      </w:r>
      <w:r w:rsidRPr="00B46843">
        <w:rPr>
          <w:rFonts w:ascii="Times New Roman" w:hAnsi="Times New Roman" w:cs="Times New Roman"/>
          <w:sz w:val="20"/>
        </w:rPr>
        <w:t xml:space="preserve"> Bronchiolitis is a common and serious lung infection. Its treatment is purely symptomatic or better preventive particularly since certain risk factors of severity have been identified.</w:t>
      </w:r>
    </w:p>
    <w:p w:rsidR="00B46843" w:rsidRPr="00B46843" w:rsidRDefault="00B46843" w:rsidP="00B46843">
      <w:pPr>
        <w:jc w:val="both"/>
        <w:rPr>
          <w:rFonts w:ascii="Times New Roman" w:hAnsi="Times New Roman" w:cs="Times New Roman"/>
          <w:sz w:val="20"/>
        </w:rPr>
      </w:pPr>
      <w:r w:rsidRPr="00B46843">
        <w:rPr>
          <w:rFonts w:ascii="Times New Roman" w:hAnsi="Times New Roman" w:cs="Times New Roman"/>
          <w:b/>
          <w:sz w:val="20"/>
        </w:rPr>
        <w:t>Objective:</w:t>
      </w:r>
      <w:r w:rsidRPr="00B46843">
        <w:rPr>
          <w:rFonts w:ascii="Times New Roman" w:hAnsi="Times New Roman" w:cs="Times New Roman"/>
          <w:sz w:val="20"/>
        </w:rPr>
        <w:t xml:space="preserve"> Describe the epidemiological, clinical and therapeutic features of neonatal bronchiolitis in a Neonatal Resuscitation and Intensive Care Unit.</w:t>
      </w:r>
    </w:p>
    <w:p w:rsidR="00B46843" w:rsidRPr="00B46843" w:rsidRDefault="00B46843" w:rsidP="00B46843">
      <w:pPr>
        <w:jc w:val="both"/>
        <w:rPr>
          <w:rFonts w:ascii="Times New Roman" w:hAnsi="Times New Roman" w:cs="Times New Roman"/>
          <w:sz w:val="20"/>
        </w:rPr>
      </w:pPr>
      <w:r w:rsidRPr="00B46843">
        <w:rPr>
          <w:rFonts w:ascii="Times New Roman" w:hAnsi="Times New Roman" w:cs="Times New Roman"/>
          <w:b/>
          <w:sz w:val="20"/>
        </w:rPr>
        <w:t>Materiel and methods:</w:t>
      </w:r>
      <w:r w:rsidRPr="00B46843">
        <w:rPr>
          <w:rFonts w:ascii="Times New Roman" w:hAnsi="Times New Roman" w:cs="Times New Roman"/>
          <w:sz w:val="20"/>
        </w:rPr>
        <w:t xml:space="preserve"> A retrospective descriptive study of patients admitted in our</w:t>
      </w:r>
      <w:r>
        <w:rPr>
          <w:rFonts w:ascii="Times New Roman" w:hAnsi="Times New Roman" w:cs="Times New Roman"/>
          <w:sz w:val="20"/>
        </w:rPr>
        <w:t xml:space="preserve"> </w:t>
      </w:r>
      <w:r w:rsidRPr="00B46843">
        <w:rPr>
          <w:rFonts w:ascii="Times New Roman" w:hAnsi="Times New Roman" w:cs="Times New Roman"/>
          <w:sz w:val="20"/>
        </w:rPr>
        <w:t>Unit over a one-year period (April 2021 to March 2022).</w:t>
      </w:r>
    </w:p>
    <w:p w:rsidR="00B46843" w:rsidRPr="00B46843" w:rsidRDefault="00B46843" w:rsidP="00B46843">
      <w:pPr>
        <w:jc w:val="both"/>
        <w:rPr>
          <w:rFonts w:ascii="Times New Roman" w:hAnsi="Times New Roman" w:cs="Times New Roman"/>
          <w:sz w:val="20"/>
        </w:rPr>
      </w:pPr>
      <w:r w:rsidRPr="00B46843">
        <w:rPr>
          <w:rFonts w:ascii="Times New Roman" w:hAnsi="Times New Roman" w:cs="Times New Roman"/>
          <w:b/>
          <w:sz w:val="20"/>
        </w:rPr>
        <w:t>Results:</w:t>
      </w:r>
      <w:r w:rsidRPr="00B46843">
        <w:rPr>
          <w:rFonts w:ascii="Times New Roman" w:hAnsi="Times New Roman" w:cs="Times New Roman"/>
          <w:sz w:val="20"/>
        </w:rPr>
        <w:t xml:space="preserve"> </w:t>
      </w:r>
      <w:r w:rsidRPr="00B46843">
        <w:rPr>
          <w:rFonts w:ascii="Times New Roman" w:hAnsi="Times New Roman" w:cs="Times New Roman"/>
          <w:sz w:val="20"/>
        </w:rPr>
        <w:t xml:space="preserve">Our study included 46 patients, 22 male and 24 female. 16 patients were born prematurely (34.8%). 7 patients needed mechanical ventilation at birth (15.2%). The median age at admission was 25 days with minimums and maximums of 6 days and 6 months. 22 patients were exposed to passive smoking (47.8%). Viral contamination was noted in 31 cases (67.4%). 7 patients were exclusively breast-fed. Clinically, 43 patients had </w:t>
      </w:r>
      <w:proofErr w:type="spellStart"/>
      <w:r w:rsidRPr="00B46843">
        <w:rPr>
          <w:rFonts w:ascii="Times New Roman" w:hAnsi="Times New Roman" w:cs="Times New Roman"/>
          <w:sz w:val="20"/>
        </w:rPr>
        <w:t>coryza</w:t>
      </w:r>
      <w:proofErr w:type="spellEnd"/>
      <w:r w:rsidRPr="00B46843">
        <w:rPr>
          <w:rFonts w:ascii="Times New Roman" w:hAnsi="Times New Roman" w:cs="Times New Roman"/>
          <w:sz w:val="20"/>
        </w:rPr>
        <w:t xml:space="preserve"> and congestion (93.5%). </w:t>
      </w:r>
      <w:proofErr w:type="spellStart"/>
      <w:r w:rsidRPr="00B46843">
        <w:rPr>
          <w:rFonts w:ascii="Times New Roman" w:hAnsi="Times New Roman" w:cs="Times New Roman"/>
          <w:sz w:val="20"/>
        </w:rPr>
        <w:t>Polypnea</w:t>
      </w:r>
      <w:proofErr w:type="spellEnd"/>
      <w:r w:rsidRPr="00B46843">
        <w:rPr>
          <w:rFonts w:ascii="Times New Roman" w:hAnsi="Times New Roman" w:cs="Times New Roman"/>
          <w:sz w:val="20"/>
        </w:rPr>
        <w:t xml:space="preserve"> was found in 42 cases (91.3%), nasal flaring and retractions in 27 cases (58.7%) and difficulty feeding in 28 cases (60.9%). 12 patients had an oxygen saturation less than 92% with cyanosis (26.1%). 4 patients presented apnea (8.7%). 9 patients had fever at admission (19.6%). Respiratory </w:t>
      </w:r>
      <w:r w:rsidRPr="00B46843">
        <w:rPr>
          <w:rFonts w:ascii="Times New Roman" w:hAnsi="Times New Roman" w:cs="Times New Roman"/>
          <w:sz w:val="20"/>
        </w:rPr>
        <w:t xml:space="preserve">Syncytial Virus </w:t>
      </w:r>
      <w:r w:rsidRPr="00B46843">
        <w:rPr>
          <w:rFonts w:ascii="Times New Roman" w:hAnsi="Times New Roman" w:cs="Times New Roman"/>
          <w:sz w:val="20"/>
        </w:rPr>
        <w:t xml:space="preserve">(RSV) was found in seven nasopharyngeal specimens from the 13 performed. Chest X-ray was performed in 43 patients (93.5%). It was normal in 10 cases (21.7%). It showed </w:t>
      </w:r>
      <w:proofErr w:type="spellStart"/>
      <w:r w:rsidRPr="00B46843">
        <w:rPr>
          <w:rFonts w:ascii="Times New Roman" w:hAnsi="Times New Roman" w:cs="Times New Roman"/>
          <w:sz w:val="20"/>
        </w:rPr>
        <w:t>hyperinflateed</w:t>
      </w:r>
      <w:proofErr w:type="spellEnd"/>
      <w:r w:rsidRPr="00B46843">
        <w:rPr>
          <w:rFonts w:ascii="Times New Roman" w:hAnsi="Times New Roman" w:cs="Times New Roman"/>
          <w:sz w:val="20"/>
        </w:rPr>
        <w:t xml:space="preserve"> lungs in 20 cases, atelectasis in 12 cases and pneumothorax in one case. Secondary bacterial infection occurred in 17 cases (37%). 10 patients needed mechanical ventilation (21.7%) with a media</w:t>
      </w:r>
      <w:bookmarkStart w:id="0" w:name="_GoBack"/>
      <w:bookmarkEnd w:id="0"/>
      <w:r w:rsidRPr="00B46843">
        <w:rPr>
          <w:rFonts w:ascii="Times New Roman" w:hAnsi="Times New Roman" w:cs="Times New Roman"/>
          <w:sz w:val="20"/>
        </w:rPr>
        <w:t xml:space="preserve">n duration of seven days and extremes between two and 14 days. We used inhaled epinephrine in 38 cases (82.6%), aerosolized corticosteroids in 33 cases (71.7%) and aerosolized anticholinergic agent in 29 cases (63%). Nebulized hypertonic saline was used only in two cases (4.3%). 28 patients benefited from chest physiotherapy (60.9%). </w:t>
      </w:r>
      <w:proofErr w:type="spellStart"/>
      <w:r w:rsidRPr="00B46843">
        <w:rPr>
          <w:rFonts w:ascii="Times New Roman" w:hAnsi="Times New Roman" w:cs="Times New Roman"/>
          <w:sz w:val="20"/>
        </w:rPr>
        <w:t>Favourable</w:t>
      </w:r>
      <w:proofErr w:type="spellEnd"/>
      <w:r w:rsidRPr="00B46843">
        <w:rPr>
          <w:rFonts w:ascii="Times New Roman" w:hAnsi="Times New Roman" w:cs="Times New Roman"/>
          <w:sz w:val="20"/>
        </w:rPr>
        <w:t xml:space="preserve"> evolution was noted in 43 cases (93.5%). The median length of hospital stay was six days with extremes between one and 27 days. Three patients died: two by </w:t>
      </w:r>
      <w:r w:rsidRPr="00B46843">
        <w:rPr>
          <w:rFonts w:ascii="Times New Roman" w:hAnsi="Times New Roman" w:cs="Times New Roman"/>
          <w:sz w:val="20"/>
        </w:rPr>
        <w:t>Acute Respiratory Distress Syndrome</w:t>
      </w:r>
      <w:r w:rsidRPr="00B46843">
        <w:rPr>
          <w:rFonts w:ascii="Times New Roman" w:hAnsi="Times New Roman" w:cs="Times New Roman"/>
          <w:sz w:val="20"/>
        </w:rPr>
        <w:t xml:space="preserve"> (ARDS) and one because of </w:t>
      </w:r>
      <w:proofErr w:type="spellStart"/>
      <w:r w:rsidRPr="00B46843">
        <w:rPr>
          <w:rFonts w:ascii="Times New Roman" w:hAnsi="Times New Roman" w:cs="Times New Roman"/>
          <w:sz w:val="20"/>
        </w:rPr>
        <w:t>Patau</w:t>
      </w:r>
      <w:proofErr w:type="spellEnd"/>
      <w:r w:rsidRPr="00B46843">
        <w:rPr>
          <w:rFonts w:ascii="Times New Roman" w:hAnsi="Times New Roman" w:cs="Times New Roman"/>
          <w:sz w:val="20"/>
        </w:rPr>
        <w:t xml:space="preserve"> syndrome he had. </w:t>
      </w:r>
    </w:p>
    <w:p w:rsidR="00B46843" w:rsidRDefault="00B46843" w:rsidP="00B46843">
      <w:pPr>
        <w:jc w:val="both"/>
        <w:rPr>
          <w:rFonts w:ascii="Times New Roman" w:hAnsi="Times New Roman" w:cs="Times New Roman"/>
          <w:sz w:val="20"/>
        </w:rPr>
      </w:pPr>
      <w:r w:rsidRPr="00B46843">
        <w:rPr>
          <w:rFonts w:ascii="Times New Roman" w:hAnsi="Times New Roman" w:cs="Times New Roman"/>
          <w:b/>
          <w:sz w:val="20"/>
        </w:rPr>
        <w:t>Conclusion:</w:t>
      </w:r>
      <w:r w:rsidRPr="00B46843">
        <w:rPr>
          <w:rFonts w:ascii="Times New Roman" w:hAnsi="Times New Roman" w:cs="Times New Roman"/>
          <w:sz w:val="20"/>
        </w:rPr>
        <w:t xml:space="preserve"> Bronchiolitis represents a growing public health problem despite prevention companions. Newborns are particularly vulnerable to this disease. Authors focus on the risk factors and outcome of neonatal bronchiolitis.</w:t>
      </w:r>
    </w:p>
    <w:p w:rsidR="00B46843" w:rsidRPr="00B46843" w:rsidRDefault="00B46843" w:rsidP="00B46843">
      <w:pPr>
        <w:rPr>
          <w:rFonts w:ascii="Times New Roman" w:hAnsi="Times New Roman" w:cs="Times New Roman"/>
          <w:b/>
          <w:sz w:val="24"/>
        </w:rPr>
      </w:pPr>
      <w:r w:rsidRPr="00B46843">
        <w:rPr>
          <w:rFonts w:ascii="Times New Roman" w:hAnsi="Times New Roman" w:cs="Times New Roman"/>
          <w:b/>
          <w:sz w:val="24"/>
        </w:rPr>
        <w:t>Biography</w:t>
      </w:r>
    </w:p>
    <w:p w:rsidR="00B46843" w:rsidRPr="00B46843" w:rsidRDefault="00B46843" w:rsidP="00B46843">
      <w:pPr>
        <w:jc w:val="both"/>
        <w:rPr>
          <w:rFonts w:ascii="Times New Roman" w:hAnsi="Times New Roman" w:cs="Times New Roman"/>
          <w:sz w:val="20"/>
        </w:rPr>
      </w:pPr>
      <w:r w:rsidRPr="00B46843">
        <w:rPr>
          <w:rFonts w:ascii="Times New Roman" w:hAnsi="Times New Roman" w:cs="Times New Roman"/>
          <w:sz w:val="20"/>
        </w:rPr>
        <w:t xml:space="preserve">Ben Salem </w:t>
      </w:r>
      <w:proofErr w:type="spellStart"/>
      <w:r w:rsidRPr="00B46843">
        <w:rPr>
          <w:rFonts w:ascii="Times New Roman" w:hAnsi="Times New Roman" w:cs="Times New Roman"/>
          <w:sz w:val="20"/>
        </w:rPr>
        <w:t>Hatem</w:t>
      </w:r>
      <w:proofErr w:type="spellEnd"/>
      <w:r w:rsidRPr="00B46843">
        <w:rPr>
          <w:rFonts w:ascii="Times New Roman" w:hAnsi="Times New Roman" w:cs="Times New Roman"/>
          <w:sz w:val="20"/>
        </w:rPr>
        <w:t xml:space="preserve"> is a young medical doctor in neonatal intensive care unit in the military hospital of Tunis, his aim is to participate</w:t>
      </w:r>
      <w:r>
        <w:rPr>
          <w:rFonts w:ascii="Times New Roman" w:hAnsi="Times New Roman" w:cs="Times New Roman"/>
          <w:sz w:val="20"/>
        </w:rPr>
        <w:t xml:space="preserve"> in</w:t>
      </w:r>
      <w:r w:rsidRPr="00B46843">
        <w:rPr>
          <w:rFonts w:ascii="Times New Roman" w:hAnsi="Times New Roman" w:cs="Times New Roman"/>
          <w:sz w:val="20"/>
        </w:rPr>
        <w:t xml:space="preserve"> international meetings to share experiences and improve methods of taking care preterm newborns.</w:t>
      </w:r>
    </w:p>
    <w:sectPr w:rsidR="00B46843" w:rsidRPr="00B46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43"/>
    <w:rsid w:val="00474203"/>
    <w:rsid w:val="00535872"/>
    <w:rsid w:val="00924B33"/>
    <w:rsid w:val="00B4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2023-01-04T07:13:00Z</dcterms:created>
  <dcterms:modified xsi:type="dcterms:W3CDTF">2023-01-04T07:20:00Z</dcterms:modified>
</cp:coreProperties>
</file>