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4B68">
      <w:pPr>
        <w:rPr>
          <w:rFonts w:ascii="Times New Roman" w:hAnsi="Times New Roman" w:cs="Times New Roman"/>
          <w:b/>
          <w:sz w:val="32"/>
        </w:rPr>
      </w:pPr>
      <w:bookmarkStart w:id="0" w:name="_GoBack"/>
      <w:r w:rsidRPr="000B4B68">
        <w:rPr>
          <w:rFonts w:ascii="Times New Roman" w:hAnsi="Times New Roman" w:cs="Times New Roman"/>
          <w:b/>
          <w:sz w:val="32"/>
        </w:rPr>
        <w:t xml:space="preserve">Effect of laser surface </w:t>
      </w:r>
      <w:proofErr w:type="spellStart"/>
      <w:r w:rsidRPr="000B4B68">
        <w:rPr>
          <w:rFonts w:ascii="Times New Roman" w:hAnsi="Times New Roman" w:cs="Times New Roman"/>
          <w:b/>
          <w:sz w:val="32"/>
        </w:rPr>
        <w:t>remelting</w:t>
      </w:r>
      <w:proofErr w:type="spellEnd"/>
      <w:r w:rsidRPr="000B4B68">
        <w:rPr>
          <w:rFonts w:ascii="Times New Roman" w:hAnsi="Times New Roman" w:cs="Times New Roman"/>
          <w:b/>
          <w:sz w:val="32"/>
        </w:rPr>
        <w:t xml:space="preserve"> on the microstructure, mechanical, </w:t>
      </w:r>
      <w:proofErr w:type="spellStart"/>
      <w:r w:rsidRPr="000B4B68">
        <w:rPr>
          <w:rFonts w:ascii="Times New Roman" w:hAnsi="Times New Roman" w:cs="Times New Roman"/>
          <w:b/>
          <w:sz w:val="32"/>
        </w:rPr>
        <w:t>tribological</w:t>
      </w:r>
      <w:proofErr w:type="spellEnd"/>
      <w:r w:rsidRPr="000B4B68">
        <w:rPr>
          <w:rFonts w:ascii="Times New Roman" w:hAnsi="Times New Roman" w:cs="Times New Roman"/>
          <w:b/>
          <w:sz w:val="32"/>
        </w:rPr>
        <w:t xml:space="preserve"> and corrosion properties of the Ti40Nb25Zr25Ta10 (with 0.5 at</w:t>
      </w:r>
      <w:proofErr w:type="gramStart"/>
      <w:r w:rsidRPr="000B4B68">
        <w:rPr>
          <w:rFonts w:ascii="Times New Roman" w:hAnsi="Times New Roman" w:cs="Times New Roman"/>
          <w:b/>
          <w:sz w:val="32"/>
        </w:rPr>
        <w:t>.%</w:t>
      </w:r>
      <w:proofErr w:type="gramEnd"/>
      <w:r w:rsidRPr="000B4B68">
        <w:rPr>
          <w:rFonts w:ascii="Times New Roman" w:hAnsi="Times New Roman" w:cs="Times New Roman"/>
          <w:b/>
          <w:sz w:val="32"/>
        </w:rPr>
        <w:t xml:space="preserve"> O) Medium Entropy Alloy (MEA)</w:t>
      </w:r>
    </w:p>
    <w:p w:rsidR="000B4B68" w:rsidRDefault="000B4B68">
      <w:pPr>
        <w:rPr>
          <w:rFonts w:ascii="Times New Roman" w:hAnsi="Times New Roman" w:cs="Times New Roman"/>
          <w:sz w:val="24"/>
        </w:rPr>
      </w:pPr>
      <w:r>
        <w:rPr>
          <w:rFonts w:ascii="Times New Roman" w:hAnsi="Times New Roman" w:cs="Times New Roman"/>
          <w:sz w:val="24"/>
        </w:rPr>
        <w:t>L</w:t>
      </w:r>
      <w:r w:rsidRPr="000B4B68">
        <w:rPr>
          <w:rFonts w:ascii="Times New Roman" w:hAnsi="Times New Roman" w:cs="Times New Roman"/>
          <w:sz w:val="24"/>
        </w:rPr>
        <w:t xml:space="preserve"> Mustafi</w:t>
      </w:r>
      <w:r w:rsidRPr="000B4B68">
        <w:rPr>
          <w:rFonts w:ascii="Times New Roman" w:hAnsi="Times New Roman" w:cs="Times New Roman"/>
          <w:sz w:val="24"/>
          <w:vertAlign w:val="superscript"/>
        </w:rPr>
        <w:t>1</w:t>
      </w:r>
      <w:r>
        <w:rPr>
          <w:rFonts w:ascii="Times New Roman" w:hAnsi="Times New Roman" w:cs="Times New Roman"/>
          <w:sz w:val="24"/>
        </w:rPr>
        <w:t xml:space="preserve">*, </w:t>
      </w:r>
      <w:r w:rsidRPr="000B4B68">
        <w:rPr>
          <w:rFonts w:ascii="Times New Roman" w:hAnsi="Times New Roman" w:cs="Times New Roman"/>
          <w:sz w:val="24"/>
        </w:rPr>
        <w:t>A Jones</w:t>
      </w:r>
      <w:r w:rsidRPr="000B4B68">
        <w:rPr>
          <w:rFonts w:ascii="Times New Roman" w:hAnsi="Times New Roman" w:cs="Times New Roman"/>
          <w:sz w:val="24"/>
          <w:vertAlign w:val="superscript"/>
        </w:rPr>
        <w:t>1</w:t>
      </w:r>
      <w:r>
        <w:rPr>
          <w:rFonts w:ascii="Times New Roman" w:hAnsi="Times New Roman" w:cs="Times New Roman"/>
          <w:sz w:val="24"/>
        </w:rPr>
        <w:t>, V</w:t>
      </w:r>
      <w:r w:rsidRPr="000B4B68">
        <w:rPr>
          <w:rFonts w:ascii="Times New Roman" w:hAnsi="Times New Roman" w:cs="Times New Roman"/>
          <w:sz w:val="24"/>
        </w:rPr>
        <w:t>T Nguyen</w:t>
      </w:r>
      <w:r w:rsidRPr="000B4B68">
        <w:rPr>
          <w:rFonts w:ascii="Times New Roman" w:hAnsi="Times New Roman" w:cs="Times New Roman"/>
          <w:sz w:val="24"/>
          <w:vertAlign w:val="superscript"/>
        </w:rPr>
        <w:t>2</w:t>
      </w:r>
      <w:r>
        <w:rPr>
          <w:rFonts w:ascii="Times New Roman" w:hAnsi="Times New Roman" w:cs="Times New Roman"/>
          <w:sz w:val="24"/>
        </w:rPr>
        <w:t>, Q</w:t>
      </w:r>
      <w:r w:rsidRPr="000B4B68">
        <w:rPr>
          <w:rFonts w:ascii="Times New Roman" w:hAnsi="Times New Roman" w:cs="Times New Roman"/>
          <w:sz w:val="24"/>
        </w:rPr>
        <w:t xml:space="preserve"> Deng</w:t>
      </w:r>
      <w:r w:rsidRPr="000B4B68">
        <w:rPr>
          <w:rFonts w:ascii="Times New Roman" w:hAnsi="Times New Roman" w:cs="Times New Roman"/>
          <w:sz w:val="24"/>
          <w:vertAlign w:val="superscript"/>
        </w:rPr>
        <w:t>1</w:t>
      </w:r>
      <w:r>
        <w:rPr>
          <w:rFonts w:ascii="Times New Roman" w:hAnsi="Times New Roman" w:cs="Times New Roman"/>
          <w:sz w:val="24"/>
        </w:rPr>
        <w:t>, X</w:t>
      </w:r>
      <w:r w:rsidRPr="000B4B68">
        <w:rPr>
          <w:rFonts w:ascii="Times New Roman" w:hAnsi="Times New Roman" w:cs="Times New Roman"/>
          <w:sz w:val="24"/>
        </w:rPr>
        <w:t xml:space="preserve"> Chen</w:t>
      </w:r>
      <w:r w:rsidRPr="000B4B68">
        <w:rPr>
          <w:rFonts w:ascii="Times New Roman" w:hAnsi="Times New Roman" w:cs="Times New Roman"/>
          <w:sz w:val="24"/>
          <w:vertAlign w:val="superscript"/>
        </w:rPr>
        <w:t>1</w:t>
      </w:r>
      <w:r>
        <w:rPr>
          <w:rFonts w:ascii="Times New Roman" w:hAnsi="Times New Roman" w:cs="Times New Roman"/>
          <w:sz w:val="24"/>
        </w:rPr>
        <w:t xml:space="preserve">, </w:t>
      </w:r>
      <w:r w:rsidRPr="000B4B68">
        <w:rPr>
          <w:rFonts w:ascii="Times New Roman" w:hAnsi="Times New Roman" w:cs="Times New Roman"/>
          <w:sz w:val="24"/>
        </w:rPr>
        <w:t>T Song</w:t>
      </w:r>
      <w:r w:rsidRPr="000B4B68">
        <w:rPr>
          <w:rFonts w:ascii="Times New Roman" w:hAnsi="Times New Roman" w:cs="Times New Roman"/>
          <w:sz w:val="24"/>
          <w:vertAlign w:val="superscript"/>
        </w:rPr>
        <w:t>1</w:t>
      </w:r>
      <w:r>
        <w:rPr>
          <w:rFonts w:ascii="Times New Roman" w:hAnsi="Times New Roman" w:cs="Times New Roman"/>
          <w:sz w:val="24"/>
        </w:rPr>
        <w:t>, D</w:t>
      </w:r>
      <w:r w:rsidRPr="000B4B68">
        <w:rPr>
          <w:rFonts w:ascii="Times New Roman" w:hAnsi="Times New Roman" w:cs="Times New Roman"/>
          <w:sz w:val="24"/>
        </w:rPr>
        <w:t>M Fabijanic</w:t>
      </w:r>
      <w:r w:rsidRPr="000B4B68">
        <w:rPr>
          <w:rFonts w:ascii="Times New Roman" w:hAnsi="Times New Roman" w:cs="Times New Roman"/>
          <w:sz w:val="24"/>
          <w:vertAlign w:val="superscript"/>
        </w:rPr>
        <w:t>3</w:t>
      </w:r>
      <w:r>
        <w:rPr>
          <w:rFonts w:ascii="Times New Roman" w:hAnsi="Times New Roman" w:cs="Times New Roman"/>
          <w:sz w:val="24"/>
        </w:rPr>
        <w:t xml:space="preserve"> and </w:t>
      </w:r>
      <w:r w:rsidRPr="000B4B68">
        <w:rPr>
          <w:rFonts w:ascii="Times New Roman" w:hAnsi="Times New Roman" w:cs="Times New Roman"/>
          <w:sz w:val="24"/>
        </w:rPr>
        <w:t>M Qian</w:t>
      </w:r>
      <w:r w:rsidRPr="000B4B68">
        <w:rPr>
          <w:rFonts w:ascii="Times New Roman" w:hAnsi="Times New Roman" w:cs="Times New Roman"/>
          <w:sz w:val="24"/>
          <w:vertAlign w:val="superscript"/>
        </w:rPr>
        <w:t>1</w:t>
      </w:r>
    </w:p>
    <w:p w:rsidR="000B4B68" w:rsidRPr="000B4B68" w:rsidRDefault="000B4B68" w:rsidP="000B4B68">
      <w:pPr>
        <w:spacing w:after="0"/>
        <w:rPr>
          <w:rFonts w:ascii="Times New Roman" w:hAnsi="Times New Roman" w:cs="Times New Roman"/>
        </w:rPr>
      </w:pPr>
      <w:r w:rsidRPr="000B4B68">
        <w:rPr>
          <w:rFonts w:ascii="Times New Roman" w:hAnsi="Times New Roman" w:cs="Times New Roman"/>
          <w:vertAlign w:val="superscript"/>
        </w:rPr>
        <w:t>1</w:t>
      </w:r>
      <w:r w:rsidRPr="000B4B68">
        <w:rPr>
          <w:rFonts w:ascii="Times New Roman" w:hAnsi="Times New Roman" w:cs="Times New Roman"/>
        </w:rPr>
        <w:t>RMIT University, Australia</w:t>
      </w:r>
    </w:p>
    <w:p w:rsidR="000B4B68" w:rsidRPr="000B4B68" w:rsidRDefault="000B4B68" w:rsidP="000B4B68">
      <w:pPr>
        <w:spacing w:after="0"/>
        <w:rPr>
          <w:rFonts w:ascii="Times New Roman" w:hAnsi="Times New Roman" w:cs="Times New Roman"/>
        </w:rPr>
      </w:pPr>
      <w:r w:rsidRPr="000B4B68">
        <w:rPr>
          <w:rFonts w:ascii="Times New Roman" w:hAnsi="Times New Roman" w:cs="Times New Roman"/>
          <w:vertAlign w:val="superscript"/>
        </w:rPr>
        <w:t>2</w:t>
      </w:r>
      <w:r w:rsidRPr="000B4B68">
        <w:rPr>
          <w:rFonts w:ascii="Times New Roman" w:hAnsi="Times New Roman" w:cs="Times New Roman"/>
        </w:rPr>
        <w:t>University of Queensland, Australia</w:t>
      </w:r>
    </w:p>
    <w:p w:rsidR="000B4B68" w:rsidRPr="000B4B68" w:rsidRDefault="000B4B68">
      <w:pPr>
        <w:rPr>
          <w:rFonts w:ascii="Times New Roman" w:hAnsi="Times New Roman" w:cs="Times New Roman"/>
        </w:rPr>
      </w:pPr>
      <w:r w:rsidRPr="000B4B68">
        <w:rPr>
          <w:rFonts w:ascii="Times New Roman" w:hAnsi="Times New Roman" w:cs="Times New Roman"/>
          <w:vertAlign w:val="superscript"/>
        </w:rPr>
        <w:t>3</w:t>
      </w:r>
      <w:r w:rsidRPr="000B4B68">
        <w:rPr>
          <w:rFonts w:ascii="Times New Roman" w:hAnsi="Times New Roman" w:cs="Times New Roman"/>
        </w:rPr>
        <w:t>Deakin University, Australia</w:t>
      </w:r>
    </w:p>
    <w:p w:rsidR="000B4B68" w:rsidRPr="000B4B68" w:rsidRDefault="000B4B68" w:rsidP="000B4B68">
      <w:pPr>
        <w:jc w:val="center"/>
        <w:rPr>
          <w:rFonts w:ascii="Times New Roman" w:hAnsi="Times New Roman" w:cs="Times New Roman"/>
          <w:b/>
          <w:sz w:val="24"/>
        </w:rPr>
      </w:pPr>
      <w:r w:rsidRPr="000B4B68">
        <w:rPr>
          <w:rFonts w:ascii="Times New Roman" w:hAnsi="Times New Roman" w:cs="Times New Roman"/>
          <w:b/>
          <w:sz w:val="24"/>
        </w:rPr>
        <w:t>Abstract</w:t>
      </w:r>
    </w:p>
    <w:p w:rsidR="000B4B68" w:rsidRDefault="000B4B68" w:rsidP="000B4B68">
      <w:pPr>
        <w:jc w:val="both"/>
        <w:rPr>
          <w:rFonts w:ascii="Times New Roman" w:hAnsi="Times New Roman" w:cs="Times New Roman"/>
          <w:sz w:val="20"/>
        </w:rPr>
      </w:pPr>
      <w:r w:rsidRPr="000B4B68">
        <w:rPr>
          <w:rFonts w:ascii="Times New Roman" w:hAnsi="Times New Roman" w:cs="Times New Roman"/>
          <w:sz w:val="20"/>
        </w:rPr>
        <w:t>High-Entropy</w:t>
      </w:r>
      <w:r>
        <w:rPr>
          <w:rFonts w:ascii="Times New Roman" w:hAnsi="Times New Roman" w:cs="Times New Roman"/>
          <w:sz w:val="20"/>
        </w:rPr>
        <w:t xml:space="preserve"> </w:t>
      </w:r>
      <w:r w:rsidRPr="000B4B68">
        <w:rPr>
          <w:rFonts w:ascii="Times New Roman" w:hAnsi="Times New Roman" w:cs="Times New Roman"/>
          <w:sz w:val="20"/>
        </w:rPr>
        <w:t>Alloys</w:t>
      </w:r>
      <w:r>
        <w:rPr>
          <w:rFonts w:ascii="Times New Roman" w:hAnsi="Times New Roman" w:cs="Times New Roman"/>
          <w:sz w:val="20"/>
        </w:rPr>
        <w:t xml:space="preserve"> </w:t>
      </w:r>
      <w:r w:rsidRPr="000B4B68">
        <w:rPr>
          <w:rFonts w:ascii="Times New Roman" w:hAnsi="Times New Roman" w:cs="Times New Roman"/>
          <w:sz w:val="20"/>
        </w:rPr>
        <w:t>(HEAs)/Medium-Entropy</w:t>
      </w:r>
      <w:r>
        <w:rPr>
          <w:rFonts w:ascii="Times New Roman" w:hAnsi="Times New Roman" w:cs="Times New Roman"/>
          <w:sz w:val="20"/>
        </w:rPr>
        <w:t xml:space="preserve"> </w:t>
      </w:r>
      <w:r w:rsidRPr="000B4B68">
        <w:rPr>
          <w:rFonts w:ascii="Times New Roman" w:hAnsi="Times New Roman" w:cs="Times New Roman"/>
          <w:sz w:val="20"/>
        </w:rPr>
        <w:t>Alloys</w:t>
      </w:r>
      <w:r>
        <w:rPr>
          <w:rFonts w:ascii="Times New Roman" w:hAnsi="Times New Roman" w:cs="Times New Roman"/>
          <w:sz w:val="20"/>
        </w:rPr>
        <w:t xml:space="preserve"> </w:t>
      </w:r>
      <w:r w:rsidRPr="000B4B68">
        <w:rPr>
          <w:rFonts w:ascii="Times New Roman" w:hAnsi="Times New Roman" w:cs="Times New Roman"/>
          <w:sz w:val="20"/>
        </w:rPr>
        <w:t>(MEAs)</w:t>
      </w:r>
      <w:r>
        <w:rPr>
          <w:rFonts w:ascii="Times New Roman" w:hAnsi="Times New Roman" w:cs="Times New Roman"/>
          <w:sz w:val="20"/>
        </w:rPr>
        <w:t xml:space="preserve"> </w:t>
      </w:r>
      <w:r w:rsidRPr="000B4B68">
        <w:rPr>
          <w:rFonts w:ascii="Times New Roman" w:hAnsi="Times New Roman" w:cs="Times New Roman"/>
          <w:sz w:val="20"/>
        </w:rPr>
        <w:t>provide</w:t>
      </w:r>
      <w:r>
        <w:rPr>
          <w:rFonts w:ascii="Times New Roman" w:hAnsi="Times New Roman" w:cs="Times New Roman"/>
          <w:sz w:val="20"/>
        </w:rPr>
        <w:t xml:space="preserve"> </w:t>
      </w:r>
      <w:r w:rsidRPr="000B4B68">
        <w:rPr>
          <w:rFonts w:ascii="Times New Roman" w:hAnsi="Times New Roman" w:cs="Times New Roman"/>
          <w:sz w:val="20"/>
        </w:rPr>
        <w:t>a novel design concept for metallic biomaterials. A non-</w:t>
      </w:r>
      <w:proofErr w:type="spellStart"/>
      <w:r w:rsidRPr="000B4B68">
        <w:rPr>
          <w:rFonts w:ascii="Times New Roman" w:hAnsi="Times New Roman" w:cs="Times New Roman"/>
          <w:sz w:val="20"/>
        </w:rPr>
        <w:t>equiatomic</w:t>
      </w:r>
      <w:proofErr w:type="spellEnd"/>
      <w:r w:rsidRPr="000B4B68">
        <w:rPr>
          <w:rFonts w:ascii="Times New Roman" w:hAnsi="Times New Roman" w:cs="Times New Roman"/>
          <w:sz w:val="20"/>
        </w:rPr>
        <w:t xml:space="preserve"> bio-applicable as-cast Ti40Nb25Zr25Ta10 (with 0.5 at</w:t>
      </w:r>
      <w:proofErr w:type="gramStart"/>
      <w:r w:rsidRPr="000B4B68">
        <w:rPr>
          <w:rFonts w:ascii="Times New Roman" w:hAnsi="Times New Roman" w:cs="Times New Roman"/>
          <w:sz w:val="20"/>
        </w:rPr>
        <w:t>.%</w:t>
      </w:r>
      <w:proofErr w:type="gramEnd"/>
      <w:r w:rsidRPr="000B4B68">
        <w:rPr>
          <w:rFonts w:ascii="Times New Roman" w:hAnsi="Times New Roman" w:cs="Times New Roman"/>
          <w:sz w:val="20"/>
        </w:rPr>
        <w:t xml:space="preserve"> O) MEA was surface </w:t>
      </w:r>
      <w:proofErr w:type="spellStart"/>
      <w:r w:rsidRPr="000B4B68">
        <w:rPr>
          <w:rFonts w:ascii="Times New Roman" w:hAnsi="Times New Roman" w:cs="Times New Roman"/>
          <w:sz w:val="20"/>
        </w:rPr>
        <w:t>remelted</w:t>
      </w:r>
      <w:proofErr w:type="spellEnd"/>
      <w:r w:rsidRPr="000B4B68">
        <w:rPr>
          <w:rFonts w:ascii="Times New Roman" w:hAnsi="Times New Roman" w:cs="Times New Roman"/>
          <w:sz w:val="20"/>
        </w:rPr>
        <w:t xml:space="preserve"> by laser. The consequent effect on the constituent phases, microstructures, mechanical properties, </w:t>
      </w:r>
      <w:proofErr w:type="spellStart"/>
      <w:r w:rsidRPr="000B4B68">
        <w:rPr>
          <w:rFonts w:ascii="Times New Roman" w:hAnsi="Times New Roman" w:cs="Times New Roman"/>
          <w:sz w:val="20"/>
        </w:rPr>
        <w:t>tribological</w:t>
      </w:r>
      <w:proofErr w:type="spellEnd"/>
      <w:r w:rsidRPr="000B4B68">
        <w:rPr>
          <w:rFonts w:ascii="Times New Roman" w:hAnsi="Times New Roman" w:cs="Times New Roman"/>
          <w:sz w:val="20"/>
        </w:rPr>
        <w:t xml:space="preserve"> and corrosion resistance properties was investigated. The alloy exhibited a stable body-</w:t>
      </w:r>
      <w:proofErr w:type="spellStart"/>
      <w:r w:rsidRPr="000B4B68">
        <w:rPr>
          <w:rFonts w:ascii="Times New Roman" w:hAnsi="Times New Roman" w:cs="Times New Roman"/>
          <w:sz w:val="20"/>
        </w:rPr>
        <w:t>centred</w:t>
      </w:r>
      <w:proofErr w:type="spellEnd"/>
      <w:r w:rsidRPr="000B4B68">
        <w:rPr>
          <w:rFonts w:ascii="Times New Roman" w:hAnsi="Times New Roman" w:cs="Times New Roman"/>
          <w:sz w:val="20"/>
        </w:rPr>
        <w:t xml:space="preserve"> cubic phase after laser surface </w:t>
      </w:r>
      <w:proofErr w:type="spellStart"/>
      <w:r w:rsidRPr="000B4B68">
        <w:rPr>
          <w:rFonts w:ascii="Times New Roman" w:hAnsi="Times New Roman" w:cs="Times New Roman"/>
          <w:sz w:val="20"/>
        </w:rPr>
        <w:t>remelting</w:t>
      </w:r>
      <w:proofErr w:type="spellEnd"/>
      <w:r w:rsidRPr="000B4B68">
        <w:rPr>
          <w:rFonts w:ascii="Times New Roman" w:hAnsi="Times New Roman" w:cs="Times New Roman"/>
          <w:sz w:val="20"/>
        </w:rPr>
        <w:t xml:space="preserve"> with a significant decrease in grain size from about 106 </w:t>
      </w:r>
      <w:proofErr w:type="spellStart"/>
      <w:r w:rsidRPr="000B4B68">
        <w:rPr>
          <w:rFonts w:ascii="Times New Roman" w:hAnsi="Times New Roman" w:cs="Times New Roman"/>
          <w:sz w:val="20"/>
        </w:rPr>
        <w:t>μm</w:t>
      </w:r>
      <w:proofErr w:type="spellEnd"/>
      <w:r w:rsidRPr="000B4B68">
        <w:rPr>
          <w:rFonts w:ascii="Times New Roman" w:hAnsi="Times New Roman" w:cs="Times New Roman"/>
          <w:sz w:val="20"/>
        </w:rPr>
        <w:t xml:space="preserve"> to 12 </w:t>
      </w:r>
      <w:proofErr w:type="spellStart"/>
      <w:r w:rsidRPr="000B4B68">
        <w:rPr>
          <w:rFonts w:ascii="Times New Roman" w:hAnsi="Times New Roman" w:cs="Times New Roman"/>
          <w:sz w:val="20"/>
        </w:rPr>
        <w:t>μm</w:t>
      </w:r>
      <w:proofErr w:type="spellEnd"/>
      <w:r w:rsidRPr="000B4B68">
        <w:rPr>
          <w:rFonts w:ascii="Times New Roman" w:hAnsi="Times New Roman" w:cs="Times New Roman"/>
          <w:sz w:val="20"/>
        </w:rPr>
        <w:t xml:space="preserve">, accompanied by an increase in hardness from 4.44 ± 0.29 </w:t>
      </w:r>
      <w:proofErr w:type="spellStart"/>
      <w:proofErr w:type="gramStart"/>
      <w:r w:rsidRPr="000B4B68">
        <w:rPr>
          <w:rFonts w:ascii="Times New Roman" w:hAnsi="Times New Roman" w:cs="Times New Roman"/>
          <w:sz w:val="20"/>
        </w:rPr>
        <w:t>GPa</w:t>
      </w:r>
      <w:proofErr w:type="spellEnd"/>
      <w:proofErr w:type="gramEnd"/>
      <w:r w:rsidRPr="000B4B68">
        <w:rPr>
          <w:rFonts w:ascii="Times New Roman" w:hAnsi="Times New Roman" w:cs="Times New Roman"/>
          <w:sz w:val="20"/>
        </w:rPr>
        <w:t xml:space="preserve"> to 7.58 ± 0.15 </w:t>
      </w:r>
      <w:proofErr w:type="spellStart"/>
      <w:r w:rsidRPr="000B4B68">
        <w:rPr>
          <w:rFonts w:ascii="Times New Roman" w:hAnsi="Times New Roman" w:cs="Times New Roman"/>
          <w:sz w:val="20"/>
        </w:rPr>
        <w:t>GPa</w:t>
      </w:r>
      <w:proofErr w:type="spellEnd"/>
      <w:r w:rsidRPr="000B4B68">
        <w:rPr>
          <w:rFonts w:ascii="Times New Roman" w:hAnsi="Times New Roman" w:cs="Times New Roman"/>
          <w:sz w:val="20"/>
        </w:rPr>
        <w:t xml:space="preserve">. Accordingly, the wear rate decreased by 22.5% at applied loads in the range of 200-600 </w:t>
      </w:r>
      <w:proofErr w:type="spellStart"/>
      <w:r w:rsidRPr="000B4B68">
        <w:rPr>
          <w:rFonts w:ascii="Times New Roman" w:hAnsi="Times New Roman" w:cs="Times New Roman"/>
          <w:sz w:val="20"/>
        </w:rPr>
        <w:t>μN</w:t>
      </w:r>
      <w:proofErr w:type="spellEnd"/>
      <w:r w:rsidRPr="000B4B68">
        <w:rPr>
          <w:rFonts w:ascii="Times New Roman" w:hAnsi="Times New Roman" w:cs="Times New Roman"/>
          <w:sz w:val="20"/>
        </w:rPr>
        <w:t xml:space="preserve"> loads. The corrosion current density of the laser surface </w:t>
      </w:r>
      <w:proofErr w:type="spellStart"/>
      <w:r w:rsidRPr="000B4B68">
        <w:rPr>
          <w:rFonts w:ascii="Times New Roman" w:hAnsi="Times New Roman" w:cs="Times New Roman"/>
          <w:sz w:val="20"/>
        </w:rPr>
        <w:t>remelted</w:t>
      </w:r>
      <w:proofErr w:type="spellEnd"/>
      <w:r w:rsidRPr="000B4B68">
        <w:rPr>
          <w:rFonts w:ascii="Times New Roman" w:hAnsi="Times New Roman" w:cs="Times New Roman"/>
          <w:sz w:val="20"/>
        </w:rPr>
        <w:t xml:space="preserve"> MEA (0.013 ± 0.06 </w:t>
      </w:r>
      <w:proofErr w:type="spellStart"/>
      <w:r w:rsidRPr="000B4B68">
        <w:rPr>
          <w:rFonts w:ascii="Times New Roman" w:hAnsi="Times New Roman" w:cs="Times New Roman"/>
          <w:sz w:val="20"/>
        </w:rPr>
        <w:t>μA</w:t>
      </w:r>
      <w:proofErr w:type="spellEnd"/>
      <w:r w:rsidRPr="000B4B68">
        <w:rPr>
          <w:rFonts w:ascii="Times New Roman" w:hAnsi="Times New Roman" w:cs="Times New Roman"/>
          <w:sz w:val="20"/>
        </w:rPr>
        <w:t>/cm</w:t>
      </w:r>
      <w:r w:rsidRPr="000B4B68">
        <w:rPr>
          <w:rFonts w:ascii="Times New Roman" w:hAnsi="Times New Roman" w:cs="Times New Roman"/>
          <w:sz w:val="20"/>
          <w:vertAlign w:val="superscript"/>
        </w:rPr>
        <w:t>2</w:t>
      </w:r>
      <w:r w:rsidRPr="000B4B68">
        <w:rPr>
          <w:rFonts w:ascii="Times New Roman" w:hAnsi="Times New Roman" w:cs="Times New Roman"/>
          <w:sz w:val="20"/>
        </w:rPr>
        <w:t xml:space="preserve">) was reduced compared to the as-cast microstructure </w:t>
      </w:r>
      <w:proofErr w:type="gramStart"/>
      <w:r w:rsidRPr="000B4B68">
        <w:rPr>
          <w:rFonts w:ascii="Times New Roman" w:hAnsi="Times New Roman" w:cs="Times New Roman"/>
          <w:sz w:val="20"/>
        </w:rPr>
        <w:t xml:space="preserve">(0.034 ± 0.08 </w:t>
      </w:r>
      <w:proofErr w:type="spellStart"/>
      <w:r w:rsidRPr="000B4B68">
        <w:rPr>
          <w:rFonts w:ascii="Times New Roman" w:hAnsi="Times New Roman" w:cs="Times New Roman"/>
          <w:sz w:val="20"/>
        </w:rPr>
        <w:t>μA</w:t>
      </w:r>
      <w:proofErr w:type="spellEnd"/>
      <w:r w:rsidRPr="000B4B68">
        <w:rPr>
          <w:rFonts w:ascii="Times New Roman" w:hAnsi="Times New Roman" w:cs="Times New Roman"/>
          <w:sz w:val="20"/>
        </w:rPr>
        <w:t>/cm</w:t>
      </w:r>
      <w:r w:rsidRPr="000B4B68">
        <w:rPr>
          <w:rFonts w:ascii="Times New Roman" w:hAnsi="Times New Roman" w:cs="Times New Roman"/>
          <w:sz w:val="20"/>
          <w:vertAlign w:val="superscript"/>
        </w:rPr>
        <w:t>2</w:t>
      </w:r>
      <w:r w:rsidRPr="000B4B68">
        <w:rPr>
          <w:rFonts w:ascii="Times New Roman" w:hAnsi="Times New Roman" w:cs="Times New Roman"/>
          <w:sz w:val="20"/>
        </w:rPr>
        <w:t>)</w:t>
      </w:r>
      <w:proofErr w:type="gramEnd"/>
      <w:r w:rsidRPr="000B4B68">
        <w:rPr>
          <w:rFonts w:ascii="Times New Roman" w:hAnsi="Times New Roman" w:cs="Times New Roman"/>
          <w:sz w:val="20"/>
        </w:rPr>
        <w:t xml:space="preserve"> in Hank’s solution. The improved corrosion resistance can be attributed to the resulting finer grain sizes. Laser surface </w:t>
      </w:r>
      <w:proofErr w:type="spellStart"/>
      <w:r w:rsidRPr="000B4B68">
        <w:rPr>
          <w:rFonts w:ascii="Times New Roman" w:hAnsi="Times New Roman" w:cs="Times New Roman"/>
          <w:sz w:val="20"/>
        </w:rPr>
        <w:t>remelting</w:t>
      </w:r>
      <w:proofErr w:type="spellEnd"/>
      <w:r w:rsidRPr="000B4B68">
        <w:rPr>
          <w:rFonts w:ascii="Times New Roman" w:hAnsi="Times New Roman" w:cs="Times New Roman"/>
          <w:sz w:val="20"/>
        </w:rPr>
        <w:t xml:space="preserve"> offers a potential approach for modifying the Ti40Nb25Zr25Ta10 MEA for biomedical applications</w:t>
      </w:r>
      <w:r>
        <w:rPr>
          <w:rFonts w:ascii="Times New Roman" w:hAnsi="Times New Roman" w:cs="Times New Roman"/>
          <w:sz w:val="20"/>
        </w:rPr>
        <w:t xml:space="preserve"> [Figure 1]</w:t>
      </w:r>
      <w:r w:rsidRPr="000B4B68">
        <w:rPr>
          <w:rFonts w:ascii="Times New Roman" w:hAnsi="Times New Roman" w:cs="Times New Roman"/>
          <w:sz w:val="20"/>
        </w:rPr>
        <w:t>.</w:t>
      </w:r>
    </w:p>
    <w:p w:rsidR="000B4B68" w:rsidRDefault="000B4B68" w:rsidP="000B4B6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53E8378">
            <wp:extent cx="3127375" cy="1335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7375" cy="1335405"/>
                    </a:xfrm>
                    <a:prstGeom prst="rect">
                      <a:avLst/>
                    </a:prstGeom>
                    <a:noFill/>
                  </pic:spPr>
                </pic:pic>
              </a:graphicData>
            </a:graphic>
          </wp:inline>
        </w:drawing>
      </w:r>
    </w:p>
    <w:p w:rsidR="000B4B68" w:rsidRPr="000B4B68" w:rsidRDefault="000B4B68" w:rsidP="000B4B68">
      <w:pPr>
        <w:jc w:val="center"/>
        <w:rPr>
          <w:rFonts w:ascii="Times New Roman" w:hAnsi="Times New Roman" w:cs="Times New Roman"/>
          <w:i/>
          <w:sz w:val="18"/>
        </w:rPr>
      </w:pPr>
      <w:proofErr w:type="gramStart"/>
      <w:r w:rsidRPr="000B4B68">
        <w:rPr>
          <w:rFonts w:ascii="Times New Roman" w:hAnsi="Times New Roman" w:cs="Times New Roman"/>
          <w:b/>
          <w:i/>
          <w:sz w:val="18"/>
        </w:rPr>
        <w:t>Figure 1.</w:t>
      </w:r>
      <w:proofErr w:type="gramEnd"/>
      <w:r w:rsidRPr="000B4B68">
        <w:rPr>
          <w:rFonts w:ascii="Times New Roman" w:hAnsi="Times New Roman" w:cs="Times New Roman"/>
          <w:i/>
          <w:sz w:val="18"/>
        </w:rPr>
        <w:t xml:space="preserve"> Effect of laser </w:t>
      </w:r>
      <w:proofErr w:type="spellStart"/>
      <w:r w:rsidRPr="000B4B68">
        <w:rPr>
          <w:rFonts w:ascii="Times New Roman" w:hAnsi="Times New Roman" w:cs="Times New Roman"/>
          <w:i/>
          <w:sz w:val="18"/>
        </w:rPr>
        <w:t>remelting</w:t>
      </w:r>
      <w:proofErr w:type="spellEnd"/>
      <w:r w:rsidRPr="000B4B68">
        <w:rPr>
          <w:rFonts w:ascii="Times New Roman" w:hAnsi="Times New Roman" w:cs="Times New Roman"/>
          <w:i/>
          <w:sz w:val="18"/>
        </w:rPr>
        <w:t xml:space="preserve"> on the microstructure of Ti40Nb25Zr25Ta10 (with 0.5 at</w:t>
      </w:r>
      <w:proofErr w:type="gramStart"/>
      <w:r w:rsidRPr="000B4B68">
        <w:rPr>
          <w:rFonts w:ascii="Times New Roman" w:hAnsi="Times New Roman" w:cs="Times New Roman"/>
          <w:i/>
          <w:sz w:val="18"/>
        </w:rPr>
        <w:t>.%</w:t>
      </w:r>
      <w:proofErr w:type="gramEnd"/>
      <w:r w:rsidRPr="000B4B68">
        <w:rPr>
          <w:rFonts w:ascii="Times New Roman" w:hAnsi="Times New Roman" w:cs="Times New Roman"/>
          <w:i/>
          <w:sz w:val="18"/>
        </w:rPr>
        <w:t xml:space="preserve"> O) MEA.</w:t>
      </w:r>
    </w:p>
    <w:p w:rsidR="000B4B68" w:rsidRPr="000B4B68" w:rsidRDefault="000B4B68" w:rsidP="000B4B68">
      <w:pPr>
        <w:rPr>
          <w:rFonts w:ascii="Times New Roman" w:hAnsi="Times New Roman" w:cs="Times New Roman"/>
          <w:b/>
          <w:sz w:val="24"/>
        </w:rPr>
      </w:pPr>
      <w:r w:rsidRPr="000B4B68">
        <w:rPr>
          <w:rFonts w:ascii="Times New Roman" w:hAnsi="Times New Roman" w:cs="Times New Roman"/>
          <w:b/>
          <w:sz w:val="24"/>
        </w:rPr>
        <w:t>Biography</w:t>
      </w:r>
    </w:p>
    <w:p w:rsidR="000B4B68" w:rsidRPr="000B4B68" w:rsidRDefault="000B4B68" w:rsidP="000B4B68">
      <w:pPr>
        <w:jc w:val="both"/>
        <w:rPr>
          <w:rFonts w:ascii="Times New Roman" w:hAnsi="Times New Roman" w:cs="Times New Roman"/>
          <w:sz w:val="24"/>
        </w:rPr>
      </w:pPr>
      <w:proofErr w:type="spellStart"/>
      <w:r w:rsidRPr="000B4B68">
        <w:rPr>
          <w:rFonts w:ascii="Times New Roman" w:hAnsi="Times New Roman" w:cs="Times New Roman"/>
          <w:sz w:val="20"/>
        </w:rPr>
        <w:t>Labani</w:t>
      </w:r>
      <w:proofErr w:type="spellEnd"/>
      <w:r w:rsidRPr="000B4B68">
        <w:rPr>
          <w:rFonts w:ascii="Times New Roman" w:hAnsi="Times New Roman" w:cs="Times New Roman"/>
          <w:sz w:val="20"/>
        </w:rPr>
        <w:t xml:space="preserve"> </w:t>
      </w:r>
      <w:proofErr w:type="spellStart"/>
      <w:r w:rsidRPr="000B4B68">
        <w:rPr>
          <w:rFonts w:ascii="Times New Roman" w:hAnsi="Times New Roman" w:cs="Times New Roman"/>
          <w:sz w:val="20"/>
        </w:rPr>
        <w:t>Mustafi</w:t>
      </w:r>
      <w:proofErr w:type="spellEnd"/>
      <w:r w:rsidRPr="000B4B68">
        <w:rPr>
          <w:rFonts w:ascii="Times New Roman" w:hAnsi="Times New Roman" w:cs="Times New Roman"/>
          <w:sz w:val="20"/>
        </w:rPr>
        <w:t xml:space="preserve"> is a Higher Degree Research Candidate at Centre for Additive Manufacturing, School of Engineering, RMIT University, </w:t>
      </w:r>
      <w:proofErr w:type="gramStart"/>
      <w:r w:rsidRPr="000B4B68">
        <w:rPr>
          <w:rFonts w:ascii="Times New Roman" w:hAnsi="Times New Roman" w:cs="Times New Roman"/>
          <w:sz w:val="20"/>
        </w:rPr>
        <w:t>Melbourne</w:t>
      </w:r>
      <w:proofErr w:type="gramEnd"/>
      <w:r w:rsidRPr="000B4B68">
        <w:rPr>
          <w:rFonts w:ascii="Times New Roman" w:hAnsi="Times New Roman" w:cs="Times New Roman"/>
          <w:sz w:val="20"/>
        </w:rPr>
        <w:t xml:space="preserve">, Australia. She completed her M. Eng. degree in materials science from Harbin Institute of Technology, China and </w:t>
      </w:r>
      <w:r w:rsidRPr="000B4B68">
        <w:rPr>
          <w:rFonts w:ascii="Times New Roman" w:hAnsi="Times New Roman" w:cs="Times New Roman"/>
          <w:sz w:val="20"/>
        </w:rPr>
        <w:t>B.Sc.</w:t>
      </w:r>
      <w:r w:rsidRPr="000B4B68">
        <w:rPr>
          <w:rFonts w:ascii="Times New Roman" w:hAnsi="Times New Roman" w:cs="Times New Roman"/>
          <w:sz w:val="20"/>
        </w:rPr>
        <w:t xml:space="preserve"> (</w:t>
      </w:r>
      <w:proofErr w:type="spellStart"/>
      <w:r w:rsidRPr="000B4B68">
        <w:rPr>
          <w:rFonts w:ascii="Times New Roman" w:hAnsi="Times New Roman" w:cs="Times New Roman"/>
          <w:sz w:val="20"/>
        </w:rPr>
        <w:t>Hons</w:t>
      </w:r>
      <w:proofErr w:type="spellEnd"/>
      <w:r w:rsidRPr="000B4B68">
        <w:rPr>
          <w:rFonts w:ascii="Times New Roman" w:hAnsi="Times New Roman" w:cs="Times New Roman"/>
          <w:sz w:val="20"/>
        </w:rPr>
        <w:t xml:space="preserve">) degree in Materials Science and Engineering, </w:t>
      </w:r>
      <w:proofErr w:type="spellStart"/>
      <w:r w:rsidRPr="000B4B68">
        <w:rPr>
          <w:rFonts w:ascii="Times New Roman" w:hAnsi="Times New Roman" w:cs="Times New Roman"/>
          <w:sz w:val="20"/>
        </w:rPr>
        <w:t>Rajshahi</w:t>
      </w:r>
      <w:proofErr w:type="spellEnd"/>
      <w:r w:rsidRPr="000B4B68">
        <w:rPr>
          <w:rFonts w:ascii="Times New Roman" w:hAnsi="Times New Roman" w:cs="Times New Roman"/>
          <w:sz w:val="20"/>
        </w:rPr>
        <w:t xml:space="preserve"> University, Bangladesh. Her research focuses on the design and development of strong and ductile high entropy alloys and medium entropy alloys for biomedical applications. Her research also spans on the development of titanium alloys for high temperature applications, 2D and Diamond </w:t>
      </w:r>
      <w:proofErr w:type="gramStart"/>
      <w:r w:rsidRPr="000B4B68">
        <w:rPr>
          <w:rFonts w:ascii="Times New Roman" w:hAnsi="Times New Roman" w:cs="Times New Roman"/>
          <w:sz w:val="20"/>
        </w:rPr>
        <w:t>Like</w:t>
      </w:r>
      <w:proofErr w:type="gramEnd"/>
      <w:r w:rsidRPr="000B4B68">
        <w:rPr>
          <w:rFonts w:ascii="Times New Roman" w:hAnsi="Times New Roman" w:cs="Times New Roman"/>
          <w:sz w:val="20"/>
        </w:rPr>
        <w:t xml:space="preserve"> Carbon (DLC) materials for </w:t>
      </w:r>
      <w:proofErr w:type="spellStart"/>
      <w:r w:rsidRPr="000B4B68">
        <w:rPr>
          <w:rFonts w:ascii="Times New Roman" w:hAnsi="Times New Roman" w:cs="Times New Roman"/>
          <w:sz w:val="20"/>
        </w:rPr>
        <w:t>tribological</w:t>
      </w:r>
      <w:proofErr w:type="spellEnd"/>
      <w:r w:rsidRPr="000B4B68">
        <w:rPr>
          <w:rFonts w:ascii="Times New Roman" w:hAnsi="Times New Roman" w:cs="Times New Roman"/>
          <w:sz w:val="20"/>
        </w:rPr>
        <w:t xml:space="preserve"> applications. She has an expertise on materials design and fabrication </w:t>
      </w:r>
      <w:r w:rsidRPr="000B4B68">
        <w:rPr>
          <w:rFonts w:ascii="Times New Roman" w:hAnsi="Times New Roman" w:cs="Times New Roman"/>
          <w:i/>
          <w:sz w:val="20"/>
        </w:rPr>
        <w:t>via</w:t>
      </w:r>
      <w:r w:rsidRPr="000B4B68">
        <w:rPr>
          <w:rFonts w:ascii="Times New Roman" w:hAnsi="Times New Roman" w:cs="Times New Roman"/>
          <w:sz w:val="20"/>
        </w:rPr>
        <w:t xml:space="preserve"> conventional casting, additive manufacturing, </w:t>
      </w:r>
      <w:r w:rsidRPr="000B4B68">
        <w:rPr>
          <w:rFonts w:ascii="Times New Roman" w:hAnsi="Times New Roman" w:cs="Times New Roman"/>
          <w:sz w:val="20"/>
        </w:rPr>
        <w:t xml:space="preserve">Chemical </w:t>
      </w:r>
      <w:proofErr w:type="spellStart"/>
      <w:r w:rsidRPr="000B4B68">
        <w:rPr>
          <w:rFonts w:ascii="Times New Roman" w:hAnsi="Times New Roman" w:cs="Times New Roman"/>
          <w:sz w:val="20"/>
        </w:rPr>
        <w:t>Vapour</w:t>
      </w:r>
      <w:proofErr w:type="spellEnd"/>
      <w:r w:rsidRPr="000B4B68">
        <w:rPr>
          <w:rFonts w:ascii="Times New Roman" w:hAnsi="Times New Roman" w:cs="Times New Roman"/>
          <w:sz w:val="20"/>
        </w:rPr>
        <w:t xml:space="preserve"> Deposition </w:t>
      </w:r>
      <w:r w:rsidRPr="000B4B68">
        <w:rPr>
          <w:rFonts w:ascii="Times New Roman" w:hAnsi="Times New Roman" w:cs="Times New Roman"/>
          <w:sz w:val="20"/>
        </w:rPr>
        <w:t xml:space="preserve">(CVD), </w:t>
      </w:r>
      <w:r w:rsidRPr="000B4B68">
        <w:rPr>
          <w:rFonts w:ascii="Times New Roman" w:hAnsi="Times New Roman" w:cs="Times New Roman"/>
          <w:sz w:val="20"/>
        </w:rPr>
        <w:t>thermo mechanical</w:t>
      </w:r>
      <w:r w:rsidRPr="000B4B68">
        <w:rPr>
          <w:rFonts w:ascii="Times New Roman" w:hAnsi="Times New Roman" w:cs="Times New Roman"/>
          <w:sz w:val="20"/>
        </w:rPr>
        <w:t xml:space="preserve"> heat treatment methods, simulating phase diagram using different software, characterizing samples using advanced microscopy techniques, mechanical and </w:t>
      </w:r>
      <w:proofErr w:type="spellStart"/>
      <w:r w:rsidRPr="000B4B68">
        <w:rPr>
          <w:rFonts w:ascii="Times New Roman" w:hAnsi="Times New Roman" w:cs="Times New Roman"/>
          <w:sz w:val="20"/>
        </w:rPr>
        <w:t>tribological</w:t>
      </w:r>
      <w:proofErr w:type="spellEnd"/>
      <w:r w:rsidRPr="000B4B68">
        <w:rPr>
          <w:rFonts w:ascii="Times New Roman" w:hAnsi="Times New Roman" w:cs="Times New Roman"/>
          <w:sz w:val="20"/>
        </w:rPr>
        <w:t xml:space="preserve"> performances testing and electrochemical corrosion testing. Her research outputs have been </w:t>
      </w:r>
      <w:proofErr w:type="gramStart"/>
      <w:r w:rsidRPr="000B4B68">
        <w:rPr>
          <w:rFonts w:ascii="Times New Roman" w:hAnsi="Times New Roman" w:cs="Times New Roman"/>
          <w:sz w:val="20"/>
        </w:rPr>
        <w:t>published/presented</w:t>
      </w:r>
      <w:proofErr w:type="gramEnd"/>
      <w:r w:rsidRPr="000B4B68">
        <w:rPr>
          <w:rFonts w:ascii="Times New Roman" w:hAnsi="Times New Roman" w:cs="Times New Roman"/>
          <w:sz w:val="20"/>
        </w:rPr>
        <w:t xml:space="preserve"> in prestigious scientific journals and international/national conferences.</w:t>
      </w:r>
      <w:bookmarkEnd w:id="0"/>
    </w:p>
    <w:sectPr w:rsidR="000B4B68" w:rsidRPr="000B4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B68"/>
    <w:rsid w:val="000B4B6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4B68"/>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0B4B68"/>
    <w:rPr>
      <w:rFonts w:ascii="Microsoft Sans Serif" w:eastAsia="Microsoft Sans Serif" w:hAnsi="Microsoft Sans Serif" w:cs="Microsoft Sans Serif"/>
      <w:sz w:val="18"/>
      <w:szCs w:val="18"/>
    </w:rPr>
  </w:style>
  <w:style w:type="paragraph" w:styleId="BalloonText">
    <w:name w:val="Balloon Text"/>
    <w:basedOn w:val="Normal"/>
    <w:link w:val="BalloonTextChar"/>
    <w:uiPriority w:val="99"/>
    <w:semiHidden/>
    <w:unhideWhenUsed/>
    <w:rsid w:val="000B4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B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4B68"/>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0B4B68"/>
    <w:rPr>
      <w:rFonts w:ascii="Microsoft Sans Serif" w:eastAsia="Microsoft Sans Serif" w:hAnsi="Microsoft Sans Serif" w:cs="Microsoft Sans Serif"/>
      <w:sz w:val="18"/>
      <w:szCs w:val="18"/>
    </w:rPr>
  </w:style>
  <w:style w:type="paragraph" w:styleId="BalloonText">
    <w:name w:val="Balloon Text"/>
    <w:basedOn w:val="Normal"/>
    <w:link w:val="BalloonTextChar"/>
    <w:uiPriority w:val="99"/>
    <w:semiHidden/>
    <w:unhideWhenUsed/>
    <w:rsid w:val="000B4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B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2022-12-22T07:13:00Z</dcterms:created>
  <dcterms:modified xsi:type="dcterms:W3CDTF">2022-12-22T07:23:00Z</dcterms:modified>
</cp:coreProperties>
</file>