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4203" w:rsidRDefault="008E30AA">
      <w:pPr>
        <w:rPr>
          <w:rFonts w:ascii="Times New Roman" w:hAnsi="Times New Roman" w:cs="Times New Roman"/>
          <w:b/>
          <w:sz w:val="32"/>
        </w:rPr>
      </w:pPr>
      <w:r w:rsidRPr="008E30AA">
        <w:rPr>
          <w:rFonts w:ascii="Times New Roman" w:hAnsi="Times New Roman" w:cs="Times New Roman"/>
          <w:b/>
          <w:sz w:val="32"/>
        </w:rPr>
        <w:t>Hierarchically porous manganese based metal-organic-framework for poten</w:t>
      </w:r>
      <w:bookmarkStart w:id="0" w:name="_GoBack"/>
      <w:bookmarkEnd w:id="0"/>
      <w:r w:rsidRPr="008E30AA">
        <w:rPr>
          <w:rFonts w:ascii="Times New Roman" w:hAnsi="Times New Roman" w:cs="Times New Roman"/>
          <w:b/>
          <w:sz w:val="32"/>
        </w:rPr>
        <w:t>tial battery-</w:t>
      </w:r>
      <w:proofErr w:type="spellStart"/>
      <w:r>
        <w:rPr>
          <w:rFonts w:ascii="Times New Roman" w:hAnsi="Times New Roman" w:cs="Times New Roman"/>
          <w:b/>
          <w:sz w:val="32"/>
        </w:rPr>
        <w:t>super</w:t>
      </w:r>
      <w:r w:rsidRPr="008E30AA">
        <w:rPr>
          <w:rFonts w:ascii="Times New Roman" w:hAnsi="Times New Roman" w:cs="Times New Roman"/>
          <w:b/>
          <w:sz w:val="32"/>
        </w:rPr>
        <w:t>capacitor</w:t>
      </w:r>
      <w:proofErr w:type="spellEnd"/>
      <w:r w:rsidRPr="008E30AA">
        <w:rPr>
          <w:rFonts w:ascii="Times New Roman" w:hAnsi="Times New Roman" w:cs="Times New Roman"/>
          <w:b/>
          <w:sz w:val="32"/>
        </w:rPr>
        <w:t xml:space="preserve"> applications</w:t>
      </w:r>
    </w:p>
    <w:p w:rsidR="008E30AA" w:rsidRDefault="008E30AA">
      <w:pPr>
        <w:rPr>
          <w:rFonts w:ascii="Times New Roman" w:hAnsi="Times New Roman" w:cs="Times New Roman"/>
          <w:sz w:val="24"/>
        </w:rPr>
      </w:pPr>
      <w:proofErr w:type="spellStart"/>
      <w:r>
        <w:rPr>
          <w:rFonts w:ascii="Times New Roman" w:hAnsi="Times New Roman" w:cs="Times New Roman"/>
          <w:sz w:val="24"/>
        </w:rPr>
        <w:t>Umer</w:t>
      </w:r>
      <w:proofErr w:type="spellEnd"/>
      <w:r>
        <w:rPr>
          <w:rFonts w:ascii="Times New Roman" w:hAnsi="Times New Roman" w:cs="Times New Roman"/>
          <w:sz w:val="24"/>
        </w:rPr>
        <w:t xml:space="preserve"> Aziz* and</w:t>
      </w:r>
      <w:r w:rsidRPr="008E30AA">
        <w:rPr>
          <w:rFonts w:ascii="Times New Roman" w:hAnsi="Times New Roman" w:cs="Times New Roman"/>
          <w:sz w:val="24"/>
        </w:rPr>
        <w:t xml:space="preserve"> Muhammad </w:t>
      </w:r>
      <w:proofErr w:type="spellStart"/>
      <w:r w:rsidRPr="008E30AA">
        <w:rPr>
          <w:rFonts w:ascii="Times New Roman" w:hAnsi="Times New Roman" w:cs="Times New Roman"/>
          <w:sz w:val="24"/>
        </w:rPr>
        <w:t>Zahir</w:t>
      </w:r>
      <w:proofErr w:type="spellEnd"/>
      <w:r w:rsidRPr="008E30AA">
        <w:rPr>
          <w:rFonts w:ascii="Times New Roman" w:hAnsi="Times New Roman" w:cs="Times New Roman"/>
          <w:sz w:val="24"/>
        </w:rPr>
        <w:t xml:space="preserve"> </w:t>
      </w:r>
      <w:proofErr w:type="spellStart"/>
      <w:r w:rsidRPr="008E30AA">
        <w:rPr>
          <w:rFonts w:ascii="Times New Roman" w:hAnsi="Times New Roman" w:cs="Times New Roman"/>
          <w:sz w:val="24"/>
        </w:rPr>
        <w:t>Iqbal</w:t>
      </w:r>
      <w:proofErr w:type="spellEnd"/>
    </w:p>
    <w:p w:rsidR="008E30AA" w:rsidRPr="008E30AA" w:rsidRDefault="008E30AA">
      <w:pPr>
        <w:rPr>
          <w:rFonts w:ascii="Times New Roman" w:hAnsi="Times New Roman" w:cs="Times New Roman"/>
        </w:rPr>
      </w:pPr>
      <w:proofErr w:type="spellStart"/>
      <w:r w:rsidRPr="008E30AA">
        <w:rPr>
          <w:rFonts w:ascii="Times New Roman" w:hAnsi="Times New Roman" w:cs="Times New Roman"/>
        </w:rPr>
        <w:t>Ghulam</w:t>
      </w:r>
      <w:proofErr w:type="spellEnd"/>
      <w:r w:rsidRPr="008E30AA">
        <w:rPr>
          <w:rFonts w:ascii="Times New Roman" w:hAnsi="Times New Roman" w:cs="Times New Roman"/>
        </w:rPr>
        <w:t xml:space="preserve"> </w:t>
      </w:r>
      <w:proofErr w:type="spellStart"/>
      <w:r w:rsidRPr="008E30AA">
        <w:rPr>
          <w:rFonts w:ascii="Times New Roman" w:hAnsi="Times New Roman" w:cs="Times New Roman"/>
        </w:rPr>
        <w:t>Ishaq</w:t>
      </w:r>
      <w:proofErr w:type="spellEnd"/>
      <w:r w:rsidRPr="008E30AA">
        <w:rPr>
          <w:rFonts w:ascii="Times New Roman" w:hAnsi="Times New Roman" w:cs="Times New Roman"/>
        </w:rPr>
        <w:t xml:space="preserve"> Khan Institute of Engineering Sciences and Technology, Pakistan</w:t>
      </w:r>
    </w:p>
    <w:p w:rsidR="008E30AA" w:rsidRPr="008E30AA" w:rsidRDefault="008E30AA" w:rsidP="008E30AA">
      <w:pPr>
        <w:jc w:val="center"/>
        <w:rPr>
          <w:rFonts w:ascii="Times New Roman" w:hAnsi="Times New Roman" w:cs="Times New Roman"/>
          <w:b/>
          <w:sz w:val="24"/>
        </w:rPr>
      </w:pPr>
      <w:r w:rsidRPr="008E30AA">
        <w:rPr>
          <w:rFonts w:ascii="Times New Roman" w:hAnsi="Times New Roman" w:cs="Times New Roman"/>
          <w:b/>
          <w:sz w:val="24"/>
        </w:rPr>
        <w:t>Abstract</w:t>
      </w:r>
    </w:p>
    <w:p w:rsidR="008E30AA" w:rsidRPr="008E30AA" w:rsidRDefault="008E30AA" w:rsidP="008E30AA">
      <w:pPr>
        <w:jc w:val="both"/>
        <w:rPr>
          <w:rFonts w:ascii="Times New Roman" w:hAnsi="Times New Roman" w:cs="Times New Roman"/>
          <w:sz w:val="20"/>
        </w:rPr>
      </w:pPr>
      <w:r w:rsidRPr="008E30AA">
        <w:rPr>
          <w:rFonts w:ascii="Times New Roman" w:hAnsi="Times New Roman" w:cs="Times New Roman"/>
          <w:sz w:val="20"/>
        </w:rPr>
        <w:t xml:space="preserve">The application of nontoxic </w:t>
      </w:r>
      <w:r w:rsidRPr="008E30AA">
        <w:rPr>
          <w:rFonts w:ascii="Times New Roman" w:hAnsi="Times New Roman" w:cs="Times New Roman"/>
          <w:sz w:val="20"/>
        </w:rPr>
        <w:t xml:space="preserve">Metal-Organic-Frameworks </w:t>
      </w:r>
      <w:r w:rsidRPr="008E30AA">
        <w:rPr>
          <w:rFonts w:ascii="Times New Roman" w:hAnsi="Times New Roman" w:cs="Times New Roman"/>
          <w:sz w:val="20"/>
        </w:rPr>
        <w:t xml:space="preserve">(MOFs) has recently obtained ground in batteries, hybrid </w:t>
      </w:r>
      <w:proofErr w:type="spellStart"/>
      <w:r w:rsidRPr="008E30AA">
        <w:rPr>
          <w:rFonts w:ascii="Times New Roman" w:hAnsi="Times New Roman" w:cs="Times New Roman"/>
          <w:sz w:val="20"/>
        </w:rPr>
        <w:t>supercapacitor</w:t>
      </w:r>
      <w:proofErr w:type="spellEnd"/>
      <w:r>
        <w:rPr>
          <w:rFonts w:ascii="Times New Roman" w:hAnsi="Times New Roman" w:cs="Times New Roman"/>
          <w:sz w:val="20"/>
        </w:rPr>
        <w:t xml:space="preserve"> and</w:t>
      </w:r>
      <w:r w:rsidRPr="008E30AA">
        <w:rPr>
          <w:rFonts w:ascii="Times New Roman" w:hAnsi="Times New Roman" w:cs="Times New Roman"/>
          <w:sz w:val="20"/>
        </w:rPr>
        <w:t xml:space="preserve"> water splitting. Here, we prepared unprecedented Manganese based MOF (</w:t>
      </w:r>
      <w:proofErr w:type="spellStart"/>
      <w:r w:rsidRPr="008E30AA">
        <w:rPr>
          <w:rFonts w:ascii="Times New Roman" w:hAnsi="Times New Roman" w:cs="Times New Roman"/>
          <w:sz w:val="20"/>
        </w:rPr>
        <w:t>Trimesic</w:t>
      </w:r>
      <w:proofErr w:type="spellEnd"/>
      <w:r w:rsidRPr="008E30AA">
        <w:rPr>
          <w:rFonts w:ascii="Times New Roman" w:hAnsi="Times New Roman" w:cs="Times New Roman"/>
          <w:sz w:val="20"/>
        </w:rPr>
        <w:t xml:space="preserve"> acid used as linker) </w:t>
      </w:r>
      <w:r w:rsidRPr="008E30AA">
        <w:rPr>
          <w:rFonts w:ascii="Times New Roman" w:hAnsi="Times New Roman" w:cs="Times New Roman"/>
          <w:i/>
          <w:sz w:val="20"/>
        </w:rPr>
        <w:t>via</w:t>
      </w:r>
      <w:r w:rsidRPr="008E30AA">
        <w:rPr>
          <w:rFonts w:ascii="Times New Roman" w:hAnsi="Times New Roman" w:cs="Times New Roman"/>
          <w:sz w:val="20"/>
        </w:rPr>
        <w:t xml:space="preserve"> hydrothermal approach to scrutinize their electrochemical properties. </w:t>
      </w:r>
      <w:r w:rsidRPr="008E30AA">
        <w:rPr>
          <w:rFonts w:ascii="Times New Roman" w:hAnsi="Times New Roman" w:cs="Times New Roman"/>
          <w:sz w:val="20"/>
        </w:rPr>
        <w:t>A three electrode setup was</w:t>
      </w:r>
      <w:r w:rsidRPr="008E30AA">
        <w:rPr>
          <w:rFonts w:ascii="Times New Roman" w:hAnsi="Times New Roman" w:cs="Times New Roman"/>
          <w:sz w:val="20"/>
        </w:rPr>
        <w:t xml:space="preserve"> developed in which the </w:t>
      </w:r>
      <w:proofErr w:type="spellStart"/>
      <w:r w:rsidRPr="008E30AA">
        <w:rPr>
          <w:rFonts w:ascii="Times New Roman" w:hAnsi="Times New Roman" w:cs="Times New Roman"/>
          <w:sz w:val="20"/>
        </w:rPr>
        <w:t>Mn</w:t>
      </w:r>
      <w:proofErr w:type="spellEnd"/>
      <w:r w:rsidRPr="008E30AA">
        <w:rPr>
          <w:rFonts w:ascii="Times New Roman" w:hAnsi="Times New Roman" w:cs="Times New Roman"/>
          <w:sz w:val="20"/>
        </w:rPr>
        <w:t xml:space="preserve"> MOF revealed remarkable specific capacity of 1569.24 C g</w:t>
      </w:r>
      <w:r w:rsidRPr="008E30AA">
        <w:rPr>
          <w:rFonts w:ascii="Times New Roman" w:hAnsi="Times New Roman" w:cs="Times New Roman"/>
          <w:sz w:val="20"/>
          <w:vertAlign w:val="superscript"/>
        </w:rPr>
        <w:t>-1</w:t>
      </w:r>
      <w:r w:rsidRPr="008E30AA">
        <w:rPr>
          <w:rFonts w:ascii="Times New Roman" w:hAnsi="Times New Roman" w:cs="Times New Roman"/>
          <w:sz w:val="20"/>
        </w:rPr>
        <w:t xml:space="preserve"> at 3.6 </w:t>
      </w:r>
      <w:proofErr w:type="gramStart"/>
      <w:r w:rsidRPr="008E30AA">
        <w:rPr>
          <w:rFonts w:ascii="Times New Roman" w:hAnsi="Times New Roman" w:cs="Times New Roman"/>
          <w:sz w:val="20"/>
        </w:rPr>
        <w:t>A</w:t>
      </w:r>
      <w:proofErr w:type="gramEnd"/>
      <w:r w:rsidRPr="008E30AA">
        <w:rPr>
          <w:rFonts w:ascii="Times New Roman" w:hAnsi="Times New Roman" w:cs="Times New Roman"/>
          <w:sz w:val="20"/>
        </w:rPr>
        <w:t xml:space="preserve"> g</w:t>
      </w:r>
      <w:r w:rsidRPr="008E30AA">
        <w:rPr>
          <w:rFonts w:ascii="Times New Roman" w:hAnsi="Times New Roman" w:cs="Times New Roman"/>
          <w:sz w:val="20"/>
          <w:vertAlign w:val="superscript"/>
        </w:rPr>
        <w:t>-1</w:t>
      </w:r>
      <w:r w:rsidRPr="008E30AA">
        <w:rPr>
          <w:rFonts w:ascii="Times New Roman" w:hAnsi="Times New Roman" w:cs="Times New Roman"/>
          <w:sz w:val="20"/>
        </w:rPr>
        <w:t xml:space="preserve"> with long lasting capacity retention. Furthermore, a hybrid device was fabricated in such a way that the </w:t>
      </w:r>
      <w:proofErr w:type="spellStart"/>
      <w:r w:rsidRPr="008E30AA">
        <w:rPr>
          <w:rFonts w:ascii="Times New Roman" w:hAnsi="Times New Roman" w:cs="Times New Roman"/>
          <w:sz w:val="20"/>
        </w:rPr>
        <w:t>Mn</w:t>
      </w:r>
      <w:proofErr w:type="spellEnd"/>
      <w:r w:rsidRPr="008E30AA">
        <w:rPr>
          <w:rFonts w:ascii="Times New Roman" w:hAnsi="Times New Roman" w:cs="Times New Roman"/>
          <w:sz w:val="20"/>
        </w:rPr>
        <w:t xml:space="preserve"> MOF and activated carbon was functionalized as positive and negative electrodes, respectively. The constructed </w:t>
      </w:r>
      <w:proofErr w:type="spellStart"/>
      <w:r w:rsidRPr="008E30AA">
        <w:rPr>
          <w:rFonts w:ascii="Times New Roman" w:hAnsi="Times New Roman" w:cs="Times New Roman"/>
          <w:sz w:val="20"/>
        </w:rPr>
        <w:t>Mn</w:t>
      </w:r>
      <w:proofErr w:type="spellEnd"/>
      <w:r w:rsidRPr="008E30AA">
        <w:rPr>
          <w:rFonts w:ascii="Times New Roman" w:hAnsi="Times New Roman" w:cs="Times New Roman"/>
          <w:sz w:val="20"/>
        </w:rPr>
        <w:t xml:space="preserve"> MOF//AC device attained exceptional specific capacity, energy and power are 248.3 C/g, 60 </w:t>
      </w:r>
      <w:proofErr w:type="spellStart"/>
      <w:proofErr w:type="gramStart"/>
      <w:r w:rsidRPr="008E30AA">
        <w:rPr>
          <w:rFonts w:ascii="Times New Roman" w:hAnsi="Times New Roman" w:cs="Times New Roman"/>
          <w:sz w:val="20"/>
        </w:rPr>
        <w:t>Wh</w:t>
      </w:r>
      <w:proofErr w:type="spellEnd"/>
      <w:proofErr w:type="gramEnd"/>
      <w:r w:rsidRPr="008E30AA">
        <w:rPr>
          <w:rFonts w:ascii="Times New Roman" w:hAnsi="Times New Roman" w:cs="Times New Roman"/>
          <w:sz w:val="20"/>
        </w:rPr>
        <w:t xml:space="preserve"> kg</w:t>
      </w:r>
      <w:r w:rsidRPr="008E30AA">
        <w:rPr>
          <w:rFonts w:ascii="Times New Roman" w:hAnsi="Times New Roman" w:cs="Times New Roman"/>
          <w:sz w:val="20"/>
          <w:vertAlign w:val="superscript"/>
        </w:rPr>
        <w:t>-1</w:t>
      </w:r>
      <w:r>
        <w:rPr>
          <w:rFonts w:ascii="Times New Roman" w:hAnsi="Times New Roman" w:cs="Times New Roman"/>
          <w:sz w:val="20"/>
        </w:rPr>
        <w:t xml:space="preserve"> and</w:t>
      </w:r>
      <w:r w:rsidRPr="008E30AA">
        <w:rPr>
          <w:rFonts w:ascii="Times New Roman" w:hAnsi="Times New Roman" w:cs="Times New Roman"/>
          <w:sz w:val="20"/>
        </w:rPr>
        <w:t xml:space="preserve"> 2550 W kg</w:t>
      </w:r>
      <w:r w:rsidRPr="008E30AA">
        <w:rPr>
          <w:rFonts w:ascii="Times New Roman" w:hAnsi="Times New Roman" w:cs="Times New Roman"/>
          <w:sz w:val="20"/>
          <w:vertAlign w:val="superscript"/>
        </w:rPr>
        <w:t>-1</w:t>
      </w:r>
      <w:r w:rsidRPr="008E30AA">
        <w:rPr>
          <w:rFonts w:ascii="Times New Roman" w:hAnsi="Times New Roman" w:cs="Times New Roman"/>
          <w:sz w:val="20"/>
        </w:rPr>
        <w:t xml:space="preserve">, correspondingly. </w:t>
      </w:r>
      <w:proofErr w:type="gramStart"/>
      <w:r w:rsidRPr="008E30AA">
        <w:rPr>
          <w:rFonts w:ascii="Times New Roman" w:hAnsi="Times New Roman" w:cs="Times New Roman"/>
          <w:sz w:val="20"/>
        </w:rPr>
        <w:t xml:space="preserve">After 1000 </w:t>
      </w:r>
      <w:proofErr w:type="spellStart"/>
      <w:r w:rsidRPr="008E30AA">
        <w:rPr>
          <w:rFonts w:ascii="Times New Roman" w:hAnsi="Times New Roman" w:cs="Times New Roman"/>
          <w:sz w:val="20"/>
        </w:rPr>
        <w:t>galvanostatic</w:t>
      </w:r>
      <w:proofErr w:type="spellEnd"/>
      <w:r w:rsidRPr="008E30AA">
        <w:rPr>
          <w:rFonts w:ascii="Times New Roman" w:hAnsi="Times New Roman" w:cs="Times New Roman"/>
          <w:sz w:val="20"/>
        </w:rPr>
        <w:t xml:space="preserve"> cycles, the hybrid device results in outstanding cycling stability of 98.57% and </w:t>
      </w:r>
      <w:proofErr w:type="spellStart"/>
      <w:r w:rsidRPr="008E30AA">
        <w:rPr>
          <w:rFonts w:ascii="Times New Roman" w:hAnsi="Times New Roman" w:cs="Times New Roman"/>
          <w:sz w:val="20"/>
        </w:rPr>
        <w:t>coulombic</w:t>
      </w:r>
      <w:proofErr w:type="spellEnd"/>
      <w:r w:rsidRPr="008E30AA">
        <w:rPr>
          <w:rFonts w:ascii="Times New Roman" w:hAnsi="Times New Roman" w:cs="Times New Roman"/>
          <w:sz w:val="20"/>
        </w:rPr>
        <w:t xml:space="preserve"> efficiency of 96.97%.</w:t>
      </w:r>
      <w:proofErr w:type="gramEnd"/>
      <w:r w:rsidRPr="008E30AA">
        <w:rPr>
          <w:rFonts w:ascii="Times New Roman" w:hAnsi="Times New Roman" w:cs="Times New Roman"/>
          <w:sz w:val="20"/>
        </w:rPr>
        <w:t xml:space="preserve"> The nature of the device was validated through the Power’s law and Dunn’s model. Due to its electrochemical properties, </w:t>
      </w:r>
      <w:proofErr w:type="spellStart"/>
      <w:r w:rsidRPr="008E30AA">
        <w:rPr>
          <w:rFonts w:ascii="Times New Roman" w:hAnsi="Times New Roman" w:cs="Times New Roman"/>
          <w:sz w:val="20"/>
        </w:rPr>
        <w:t>Mn</w:t>
      </w:r>
      <w:proofErr w:type="spellEnd"/>
      <w:r w:rsidRPr="008E30AA">
        <w:rPr>
          <w:rFonts w:ascii="Times New Roman" w:hAnsi="Times New Roman" w:cs="Times New Roman"/>
          <w:sz w:val="20"/>
        </w:rPr>
        <w:t xml:space="preserve"> MOF//AC is a promising choice for battery-</w:t>
      </w:r>
      <w:proofErr w:type="spellStart"/>
      <w:r w:rsidRPr="008E30AA">
        <w:rPr>
          <w:rFonts w:ascii="Times New Roman" w:hAnsi="Times New Roman" w:cs="Times New Roman"/>
          <w:sz w:val="20"/>
        </w:rPr>
        <w:t>supercapacitor</w:t>
      </w:r>
      <w:proofErr w:type="spellEnd"/>
      <w:r w:rsidRPr="008E30AA">
        <w:rPr>
          <w:rFonts w:ascii="Times New Roman" w:hAnsi="Times New Roman" w:cs="Times New Roman"/>
          <w:sz w:val="20"/>
        </w:rPr>
        <w:t xml:space="preserve"> devices in portable electronics.</w:t>
      </w:r>
    </w:p>
    <w:p w:rsidR="008E30AA" w:rsidRPr="008E30AA" w:rsidRDefault="008E30AA" w:rsidP="008E30AA">
      <w:pPr>
        <w:rPr>
          <w:rFonts w:ascii="Times New Roman" w:hAnsi="Times New Roman" w:cs="Times New Roman"/>
          <w:b/>
          <w:sz w:val="24"/>
        </w:rPr>
      </w:pPr>
      <w:r w:rsidRPr="008E30AA">
        <w:rPr>
          <w:rFonts w:ascii="Times New Roman" w:hAnsi="Times New Roman" w:cs="Times New Roman"/>
          <w:b/>
          <w:sz w:val="24"/>
        </w:rPr>
        <w:t>Biography</w:t>
      </w:r>
    </w:p>
    <w:p w:rsidR="008E30AA" w:rsidRPr="008E30AA" w:rsidRDefault="008E30AA" w:rsidP="008E30AA">
      <w:pPr>
        <w:jc w:val="both"/>
        <w:rPr>
          <w:rFonts w:ascii="Times New Roman" w:hAnsi="Times New Roman" w:cs="Times New Roman"/>
          <w:b/>
          <w:sz w:val="32"/>
        </w:rPr>
      </w:pPr>
      <w:proofErr w:type="spellStart"/>
      <w:r w:rsidRPr="008E30AA">
        <w:rPr>
          <w:rFonts w:ascii="Times New Roman" w:hAnsi="Times New Roman" w:cs="Times New Roman"/>
          <w:sz w:val="20"/>
        </w:rPr>
        <w:t>Umer</w:t>
      </w:r>
      <w:proofErr w:type="spellEnd"/>
      <w:r w:rsidRPr="008E30AA">
        <w:rPr>
          <w:rFonts w:ascii="Times New Roman" w:hAnsi="Times New Roman" w:cs="Times New Roman"/>
          <w:sz w:val="20"/>
        </w:rPr>
        <w:t xml:space="preserve"> Aziz is graduated from </w:t>
      </w:r>
      <w:proofErr w:type="spellStart"/>
      <w:r w:rsidRPr="008E30AA">
        <w:rPr>
          <w:rFonts w:ascii="Times New Roman" w:hAnsi="Times New Roman" w:cs="Times New Roman"/>
          <w:sz w:val="20"/>
        </w:rPr>
        <w:t>Islamia</w:t>
      </w:r>
      <w:proofErr w:type="spellEnd"/>
      <w:r w:rsidRPr="008E30AA">
        <w:rPr>
          <w:rFonts w:ascii="Times New Roman" w:hAnsi="Times New Roman" w:cs="Times New Roman"/>
          <w:sz w:val="20"/>
        </w:rPr>
        <w:t xml:space="preserve"> College University, Peshawar with a field of interest in Physics</w:t>
      </w:r>
      <w:r>
        <w:rPr>
          <w:rFonts w:ascii="Times New Roman" w:hAnsi="Times New Roman" w:cs="Times New Roman"/>
          <w:sz w:val="20"/>
        </w:rPr>
        <w:t xml:space="preserve"> and</w:t>
      </w:r>
      <w:r w:rsidRPr="008E30AA">
        <w:rPr>
          <w:rFonts w:ascii="Times New Roman" w:hAnsi="Times New Roman" w:cs="Times New Roman"/>
          <w:sz w:val="20"/>
        </w:rPr>
        <w:t xml:space="preserve"> material science. He is currently expertise in Applied Physics at </w:t>
      </w:r>
      <w:proofErr w:type="spellStart"/>
      <w:r w:rsidRPr="008E30AA">
        <w:rPr>
          <w:rFonts w:ascii="Times New Roman" w:hAnsi="Times New Roman" w:cs="Times New Roman"/>
          <w:sz w:val="20"/>
        </w:rPr>
        <w:t>Ghulam</w:t>
      </w:r>
      <w:proofErr w:type="spellEnd"/>
      <w:r w:rsidRPr="008E30AA">
        <w:rPr>
          <w:rFonts w:ascii="Times New Roman" w:hAnsi="Times New Roman" w:cs="Times New Roman"/>
          <w:sz w:val="20"/>
        </w:rPr>
        <w:t xml:space="preserve"> </w:t>
      </w:r>
      <w:proofErr w:type="spellStart"/>
      <w:r w:rsidRPr="008E30AA">
        <w:rPr>
          <w:rFonts w:ascii="Times New Roman" w:hAnsi="Times New Roman" w:cs="Times New Roman"/>
          <w:sz w:val="20"/>
        </w:rPr>
        <w:t>Ishaq</w:t>
      </w:r>
      <w:proofErr w:type="spellEnd"/>
      <w:r w:rsidRPr="008E30AA">
        <w:rPr>
          <w:rFonts w:ascii="Times New Roman" w:hAnsi="Times New Roman" w:cs="Times New Roman"/>
          <w:sz w:val="20"/>
        </w:rPr>
        <w:t xml:space="preserve"> Khan </w:t>
      </w:r>
      <w:r w:rsidRPr="008E30AA">
        <w:rPr>
          <w:rFonts w:ascii="Times New Roman" w:hAnsi="Times New Roman" w:cs="Times New Roman"/>
          <w:sz w:val="20"/>
        </w:rPr>
        <w:t>Institute</w:t>
      </w:r>
      <w:r w:rsidRPr="008E30AA">
        <w:rPr>
          <w:rFonts w:ascii="Times New Roman" w:hAnsi="Times New Roman" w:cs="Times New Roman"/>
          <w:sz w:val="20"/>
        </w:rPr>
        <w:t xml:space="preserve">, Pakistan. </w:t>
      </w:r>
      <w:r>
        <w:rPr>
          <w:rFonts w:ascii="Times New Roman" w:hAnsi="Times New Roman" w:cs="Times New Roman"/>
          <w:sz w:val="20"/>
        </w:rPr>
        <w:t>His</w:t>
      </w:r>
      <w:r w:rsidRPr="008E30AA">
        <w:rPr>
          <w:rFonts w:ascii="Times New Roman" w:hAnsi="Times New Roman" w:cs="Times New Roman"/>
          <w:sz w:val="20"/>
        </w:rPr>
        <w:t xml:space="preserve"> past research has focused on Lead-free piezoelectric ceramics and currently studying different nanomaterials for hybrid </w:t>
      </w:r>
      <w:proofErr w:type="spellStart"/>
      <w:r w:rsidRPr="008E30AA">
        <w:rPr>
          <w:rFonts w:ascii="Times New Roman" w:hAnsi="Times New Roman" w:cs="Times New Roman"/>
          <w:sz w:val="20"/>
        </w:rPr>
        <w:t>supercapacitors</w:t>
      </w:r>
      <w:proofErr w:type="spellEnd"/>
      <w:r w:rsidRPr="008E30AA">
        <w:rPr>
          <w:rFonts w:ascii="Times New Roman" w:hAnsi="Times New Roman" w:cs="Times New Roman"/>
          <w:sz w:val="20"/>
        </w:rPr>
        <w:t xml:space="preserve"> applications. He is currently</w:t>
      </w:r>
      <w:r>
        <w:rPr>
          <w:rFonts w:ascii="Times New Roman" w:hAnsi="Times New Roman" w:cs="Times New Roman"/>
          <w:sz w:val="20"/>
        </w:rPr>
        <w:t xml:space="preserve"> interested in perusing his PhD i</w:t>
      </w:r>
      <w:r w:rsidRPr="008E30AA">
        <w:rPr>
          <w:rFonts w:ascii="Times New Roman" w:hAnsi="Times New Roman" w:cs="Times New Roman"/>
          <w:sz w:val="20"/>
        </w:rPr>
        <w:t xml:space="preserve">n the area of batteries and </w:t>
      </w:r>
      <w:proofErr w:type="spellStart"/>
      <w:r w:rsidRPr="008E30AA">
        <w:rPr>
          <w:rFonts w:ascii="Times New Roman" w:hAnsi="Times New Roman" w:cs="Times New Roman"/>
          <w:sz w:val="20"/>
        </w:rPr>
        <w:t>supercapacitors</w:t>
      </w:r>
      <w:proofErr w:type="spellEnd"/>
      <w:r w:rsidRPr="008E30AA">
        <w:rPr>
          <w:rFonts w:ascii="Times New Roman" w:hAnsi="Times New Roman" w:cs="Times New Roman"/>
          <w:sz w:val="20"/>
        </w:rPr>
        <w:t xml:space="preserve">. After completion of the program, </w:t>
      </w:r>
      <w:r>
        <w:rPr>
          <w:rFonts w:ascii="Times New Roman" w:hAnsi="Times New Roman" w:cs="Times New Roman"/>
          <w:sz w:val="20"/>
        </w:rPr>
        <w:t>he</w:t>
      </w:r>
      <w:r w:rsidRPr="008E30AA">
        <w:rPr>
          <w:rFonts w:ascii="Times New Roman" w:hAnsi="Times New Roman" w:cs="Times New Roman"/>
          <w:sz w:val="20"/>
        </w:rPr>
        <w:t xml:space="preserve"> aspires to work as a researcher in the industry.</w:t>
      </w:r>
    </w:p>
    <w:sectPr w:rsidR="008E30AA" w:rsidRPr="008E30A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30AA"/>
    <w:rsid w:val="0032354D"/>
    <w:rsid w:val="00474203"/>
    <w:rsid w:val="00535872"/>
    <w:rsid w:val="008E30AA"/>
    <w:rsid w:val="00924B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286</Words>
  <Characters>1634</Characters>
  <Application>Microsoft Office Word</Application>
  <DocSecurity>0</DocSecurity>
  <Lines>13</Lines>
  <Paragraphs>3</Paragraphs>
  <ScaleCrop>false</ScaleCrop>
  <Company/>
  <LinksUpToDate>false</LinksUpToDate>
  <CharactersWithSpaces>1917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Swetha Sandala</dc:creator>
  <cp:lastModifiedBy>Swetha Sandala</cp:lastModifiedBy>
  <cp:revision>1</cp:revision>
  <dcterms:created xsi:type="dcterms:W3CDTF">2023-02-07T12:54:00Z</dcterms:created>
  <dcterms:modified xsi:type="dcterms:W3CDTF">2023-02-07T13:05:00Z</dcterms:modified>
</cp:coreProperties>
</file>